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2689" w14:paraId="a2f2689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F81DAA">
        <w:rPr>
          <w:rFonts w:hAnsi="Times New Roman" w:ascii="Times New Roman"/>
          <w:b/>
          <w:sz w:val="24"/>
          <w:szCs w:val="24"/>
        </w:rPr>
        <w:t>701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F81DAA">
        <w:rPr>
          <w:rFonts w:hAnsi="Times New Roman" w:ascii="Times New Roman"/>
        </w:rPr>
        <w:t>701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F81DAA" w:rsidRPr="00F81DAA">
        <w:rPr>
          <w:rFonts w:hAnsi="Times New Roman" w:ascii="Times New Roman"/>
        </w:rPr>
        <w:t>DRAČAR 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F81DAA" w:rsidRPr="00F81DAA">
        <w:rPr>
          <w:rFonts w:hAnsi="Times New Roman" w:ascii="Times New Roman"/>
        </w:rPr>
        <w:t>33068309346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4D9"/>
    <w:rsid w:val="00945885"/>
    <w:rsid w:val="009C5735"/>
    <w:rsid w:val="00A06E19"/>
    <w:rsid w:val="00A4097F"/>
    <w:rsid w:val="00A45276"/>
    <w:rsid w:val="00B07BE7"/>
    <w:rsid w:val="00B55C26"/>
    <w:rsid w:val="00B86B42"/>
    <w:rsid w:val="00C677D5"/>
    <w:rsid w:val="00CC0A7C"/>
    <w:rsid w:val="00E40D93"/>
    <w:rsid w:val="00E7447B"/>
    <w:rsid w:val="00F05981"/>
    <w:rsid w:val="00F33125"/>
    <w:rsid w:val="00F4448A"/>
    <w:rsid w:val="00F46F19"/>
    <w:rsid w:val="00F558D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7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77D5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7D5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7D5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7D5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77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77D5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7D5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7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7D5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DRAČAR d.o.o.</izvorni_sadrzaj>
    <derivirana_varijabla naziv="DomainObject.Predmet.ProtustrankaFormated_1">  DRAČAR d.o.o.</derivirana_varijabla>
  </DomainObject.Predmet.ProtustrankaFormated>
  <DomainObject.Predmet.ProtustrankaFormatedOIB>
    <izvorni_sadrzaj>  DRAČAR d.o.o., OIB 33068309346</izvorni_sadrzaj>
    <derivirana_varijabla naziv="DomainObject.Predmet.ProtustrankaFormatedOIB_1">  DRAČAR d.o.o., OIB 33068309346</derivirana_varijabla>
  </DomainObject.Predmet.ProtustrankaFormatedOIB>
  <DomainObject.Predmet.ProtustrankaFormatedWithAdress>
    <izvorni_sadrzaj> DRAČAR d.o.o., Milana Rešetara 18, 10000 Zagreb</izvorni_sadrzaj>
    <derivirana_varijabla naziv="DomainObject.Predmet.ProtustrankaFormatedWithAdress_1"> DRAČAR d.o.o., Milana Rešetara 18, 10000 Zagreb</derivirana_varijabla>
  </DomainObject.Predmet.ProtustrankaFormatedWithAdress>
  <DomainObject.Predmet.ProtustrankaFormatedWithAdressOIB>
    <izvorni_sadrzaj> DRAČAR d.o.o., OIB 33068309346, Milana Rešetara 18, 10000 Zagreb</izvorni_sadrzaj>
    <derivirana_varijabla naziv="DomainObject.Predmet.ProtustrankaFormatedWithAdressOIB_1"> DRAČAR d.o.o., OIB 33068309346, Milana Rešetara 18, 10000 Zagreb</derivirana_varijabla>
  </DomainObject.Predmet.ProtustrankaFormatedWithAdressOIB>
  <DomainObject.Predmet.ProtustrankaWithAdress>
    <izvorni_sadrzaj>DRAČAR d.o.o. Milana Rešetara 18, 10000 Zagreb</izvorni_sadrzaj>
    <derivirana_varijabla naziv="DomainObject.Predmet.ProtustrankaWithAdress_1">DRAČAR d.o.o. Milana Rešetara 18, 10000 Zagreb</derivirana_varijabla>
  </DomainObject.Predmet.ProtustrankaWithAdress>
  <DomainObject.Predmet.ProtustrankaWithAdressOIB>
    <izvorni_sadrzaj>DRAČAR d.o.o., OIB 33068309346, Milana Rešetara 18, 10000 Zagreb</izvorni_sadrzaj>
    <derivirana_varijabla naziv="DomainObject.Predmet.ProtustrankaWithAdressOIB_1">DRAČAR d.o.o., OIB 33068309346, Milana Rešetara 18, 10000 Zagreb</derivirana_varijabla>
  </DomainObject.Predmet.ProtustrankaWithAdressOIB>
  <DomainObject.Predmet.ProtustrankaNazivFormated>
    <izvorni_sadrzaj>DRAČAR d.o.o.</izvorni_sadrzaj>
    <derivirana_varijabla naziv="DomainObject.Predmet.ProtustrankaNazivFormated_1">DRAČAR d.o.o.</derivirana_varijabla>
  </DomainObject.Predmet.ProtustrankaNazivFormated>
  <DomainObject.Predmet.ProtustrankaNazivFormatedOIB>
    <izvorni_sadrzaj>DRAČAR d.o.o., OIB 33068309346</izvorni_sadrzaj>
    <derivirana_varijabla naziv="DomainObject.Predmet.ProtustrankaNazivFormatedOIB_1">DRAČAR d.o.o., OIB 33068309346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DRAČAR d.o.o.</item>
    </izvorni_sadrzaj>
    <derivirana_varijabla naziv="DomainObject.Predmet.ProtuStrankaListFormated_1">
      <item>DRAČAR d.o.o.</item>
    </derivirana_varijabla>
  </DomainObject.Predmet.ProtuStrankaListFormated>
  <DomainObject.Predmet.ProtuStrankaListFormatedOIB>
    <izvorni_sadrzaj>
      <item>DRAČAR d.o.o., OIB 33068309346</item>
    </izvorni_sadrzaj>
    <derivirana_varijabla naziv="DomainObject.Predmet.ProtuStrankaListFormatedOIB_1">
      <item>DRAČAR d.o.o., OIB 33068309346</item>
    </derivirana_varijabla>
  </DomainObject.Predmet.ProtuStrankaListFormatedOIB>
  <DomainObject.Predmet.ProtuStrankaListFormatedWithAdress>
    <izvorni_sadrzaj>
      <item>DRAČAR d.o.o., Milana Rešetara 18, 10000 Zagreb</item>
    </izvorni_sadrzaj>
    <derivirana_varijabla naziv="DomainObject.Predmet.ProtuStrankaListFormatedWithAdress_1">
      <item>DRAČAR d.o.o., Milana Rešetara 18, 10000 Zagreb</item>
    </derivirana_varijabla>
  </DomainObject.Predmet.ProtuStrankaListFormatedWithAdress>
  <DomainObject.Predmet.ProtuStrankaListFormatedWithAdressOIB>
    <izvorni_sadrzaj>
      <item>DRAČAR d.o.o., OIB 33068309346, Milana Rešetara 18, 10000 Zagreb</item>
    </izvorni_sadrzaj>
    <derivirana_varijabla naziv="DomainObject.Predmet.ProtuStrankaListFormatedWithAdressOIB_1">
      <item>DRAČAR d.o.o., OIB 33068309346, Milana Rešetara 18, 10000 Zagreb</item>
    </derivirana_varijabla>
  </DomainObject.Predmet.ProtuStrankaListFormatedWithAdressOIB>
  <DomainObject.Predmet.ProtuStrankaListNazivFormated>
    <izvorni_sadrzaj>
      <item>DRAČAR d.o.o.</item>
    </izvorni_sadrzaj>
    <derivirana_varijabla naziv="DomainObject.Predmet.ProtuStrankaListNazivFormated_1">
      <item>DRAČAR d.o.o.</item>
    </derivirana_varijabla>
  </DomainObject.Predmet.ProtuStrankaListNazivFormated>
  <DomainObject.Predmet.ProtuStrankaListNazivFormatedOIB>
    <izvorni_sadrzaj>
      <item>DRAČAR d.o.o., OIB 33068309346</item>
    </izvorni_sadrzaj>
    <derivirana_varijabla naziv="DomainObject.Predmet.ProtuStrankaListNazivFormatedOIB_1">
      <item>DRAČAR d.o.o., OIB 33068309346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DRAČAR d.o.o.</izvorni_sadrzaj>
    <derivirana_varijabla naziv="DomainObject.Predmet.ProtustrankaIDrugi_1">DRAČAR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DRAČAR d.o.o., OIB 33068309346, Milana Rešetara 18, 10000 Zagreb</izvorni_sadrzaj>
    <derivirana_varijabla naziv="DomainObject.Predmet.ProtustrankaIDrugiAdressOIB_1">DRAČAR d.o.o., OIB 33068309346, Milana Rešetara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DRAČAR d.o.o.</item>
    </izvorni_sadrzaj>
    <derivirana_varijabla naziv="DomainObject.Predmet.SudioniciListNaziv_1">
      <item>FINA Regionalni centar Zagreb</item>
      <item>DRAČAR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DRAČAR d.o.o., OIB 33068309346, Milana Rešetara 18,10000 Zagreb</item>
    </izvorni_sadrzaj>
    <derivirana_varijabla naziv="DomainObject.Predmet.SudioniciListAdressOIB_1">
      <item>FINA Regionalni centar Zagreb, OIB 85821130368, Trg svibanjskih žrtava 1995. br 1,10000 Zagreb</item>
      <item>DRAČAR d.o.o., OIB 33068309346, Milana Rešetara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33068309346</item>
    </izvorni_sadrzaj>
    <derivirana_varijabla naziv="DomainObject.Predmet.SudioniciListNazivOIB_1">
      <item>, OIB 85821130368</item>
      <item>, OIB 33068309346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2016-04-19T09:21:00Z</cp:lastPrinted>
  <dcterms:modified xmlns:xsi="http://www.w3.org/2001/XMLSchema-instance" xsi:type="dcterms:W3CDTF">2016-04-19T09:22:00Z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