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1bd8" w14:paraId="0e01bd8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>u stečajnom postupku otvoreni</w:t>
      </w:r>
      <w:r w:rsidRPr="006800D3">
        <w:rPr>
          <w:rFonts w:cs="Times New Roman" w:hAnsi="Times New Roman" w:ascii="Times New Roman"/>
        </w:rPr>
        <w:t>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stečajnim 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PART</w:t>
      </w:r>
      <w:r w:rsidR="00B42CB5">
        <w:rPr>
          <w:rFonts w:cs="Times New Roman" w:hAnsi="Times New Roman" w:ascii="Times New Roman"/>
        </w:rPr>
        <w:t>ING</w:t>
      </w:r>
      <w:proofErr w:type="spellEnd"/>
      <w:r w:rsidR="00B42CB5">
        <w:rPr>
          <w:rFonts w:cs="Times New Roman" w:hAnsi="Times New Roman" w:ascii="Times New Roman"/>
        </w:rPr>
        <w:t xml:space="preserve"> TRGOVINA d.o.o., Zagreb, Vik</w:t>
      </w:r>
      <w:r w:rsidR="00BF05AB">
        <w:rPr>
          <w:rFonts w:cs="Times New Roman" w:hAnsi="Times New Roman" w:ascii="Times New Roman"/>
        </w:rPr>
        <w:t xml:space="preserve">e </w:t>
      </w:r>
      <w:proofErr w:type="spellStart"/>
      <w:r w:rsidR="00BF05AB">
        <w:rPr>
          <w:rFonts w:cs="Times New Roman" w:hAnsi="Times New Roman" w:ascii="Times New Roman"/>
        </w:rPr>
        <w:t>Podgorske</w:t>
      </w:r>
      <w:proofErr w:type="spellEnd"/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11</w:t>
      </w:r>
      <w:proofErr w:type="spellEnd"/>
      <w:r w:rsidR="00BF05AB">
        <w:rPr>
          <w:rFonts w:cs="Times New Roman" w:hAnsi="Times New Roman" w:ascii="Times New Roman"/>
        </w:rPr>
        <w:t xml:space="preserve">, </w:t>
      </w:r>
      <w:proofErr w:type="spellStart"/>
      <w:r w:rsidR="00BF05AB">
        <w:rPr>
          <w:rFonts w:cs="Times New Roman" w:hAnsi="Times New Roman" w:ascii="Times New Roman"/>
        </w:rPr>
        <w:t>OIB</w:t>
      </w:r>
      <w:proofErr w:type="spellEnd"/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020077535248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>3. siječnja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9A7F15" w:rsidP="00254245" w:rsidR="00B726FD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Skupština</w:t>
      </w:r>
      <w:r w:rsidR="00254245" w:rsidRPr="00254245">
        <w:rPr>
          <w:rFonts w:cs="Times New Roman" w:hAnsi="Times New Roman" w:ascii="Times New Roman"/>
        </w:rPr>
        <w:t xml:space="preserve"> vjerovnika određena u stečajnom postupku nad stečajnim dužnikom </w:t>
      </w:r>
      <w:proofErr w:type="spellStart"/>
      <w:r w:rsidR="00BF05AB">
        <w:rPr>
          <w:rFonts w:cs="Times New Roman" w:hAnsi="Times New Roman" w:ascii="Times New Roman"/>
        </w:rPr>
        <w:t>PART</w:t>
      </w:r>
      <w:r w:rsidR="00B42CB5">
        <w:rPr>
          <w:rFonts w:cs="Times New Roman" w:hAnsi="Times New Roman" w:ascii="Times New Roman"/>
        </w:rPr>
        <w:t>ING</w:t>
      </w:r>
      <w:proofErr w:type="spellEnd"/>
      <w:r w:rsidR="00B42CB5">
        <w:rPr>
          <w:rFonts w:cs="Times New Roman" w:hAnsi="Times New Roman" w:ascii="Times New Roman"/>
        </w:rPr>
        <w:t xml:space="preserve"> TRGOVINA d.o.o., Zagreb, Vik</w:t>
      </w:r>
      <w:r w:rsidR="00BF05AB">
        <w:rPr>
          <w:rFonts w:cs="Times New Roman" w:hAnsi="Times New Roman" w:ascii="Times New Roman"/>
        </w:rPr>
        <w:t xml:space="preserve">e </w:t>
      </w:r>
      <w:proofErr w:type="spellStart"/>
      <w:r w:rsidR="00BF05AB">
        <w:rPr>
          <w:rFonts w:cs="Times New Roman" w:hAnsi="Times New Roman" w:ascii="Times New Roman"/>
        </w:rPr>
        <w:t>Podgorske</w:t>
      </w:r>
      <w:proofErr w:type="spellEnd"/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11</w:t>
      </w:r>
      <w:proofErr w:type="spellEnd"/>
      <w:r w:rsidR="00BF05AB">
        <w:rPr>
          <w:rFonts w:cs="Times New Roman" w:hAnsi="Times New Roman" w:ascii="Times New Roman"/>
        </w:rPr>
        <w:t xml:space="preserve">, </w:t>
      </w:r>
      <w:proofErr w:type="spellStart"/>
      <w:r w:rsidR="00BF05AB">
        <w:rPr>
          <w:rFonts w:cs="Times New Roman" w:hAnsi="Times New Roman" w:ascii="Times New Roman"/>
        </w:rPr>
        <w:t>OIB</w:t>
      </w:r>
      <w:proofErr w:type="spellEnd"/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020077535248</w:t>
      </w:r>
      <w:proofErr w:type="spellEnd"/>
      <w:r w:rsidR="00CE3635" w:rsidRPr="00254245">
        <w:rPr>
          <w:rFonts w:cs="Times New Roman" w:hAnsi="Times New Roman" w:ascii="Times New Roman"/>
        </w:rPr>
        <w:t xml:space="preserve">, </w:t>
      </w:r>
      <w:r w:rsidR="0085247A" w:rsidRPr="00254245">
        <w:rPr>
          <w:rFonts w:cs="Times New Roman" w:hAnsi="Times New Roman" w:ascii="Times New Roman"/>
        </w:rPr>
        <w:t>za dan</w:t>
      </w:r>
      <w:r w:rsidR="00254245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  <w:b/>
          <w:u w:val="single"/>
        </w:rPr>
        <w:t>17</w:t>
      </w:r>
      <w:proofErr w:type="spellEnd"/>
      <w:r>
        <w:rPr>
          <w:rFonts w:cs="Times New Roman" w:hAnsi="Times New Roman" w:ascii="Times New Roman"/>
          <w:b/>
          <w:u w:val="single"/>
        </w:rPr>
        <w:t xml:space="preserve">. </w:t>
      </w:r>
      <w:r w:rsidR="00BF05AB">
        <w:rPr>
          <w:rFonts w:cs="Times New Roman" w:hAnsi="Times New Roman" w:ascii="Times New Roman"/>
          <w:b/>
          <w:u w:val="single"/>
        </w:rPr>
        <w:t xml:space="preserve">siječnja </w:t>
      </w:r>
      <w:proofErr w:type="spellStart"/>
      <w:r w:rsidR="00BF05AB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F05AB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BF05AB">
        <w:rPr>
          <w:rFonts w:cs="Times New Roman" w:hAnsi="Times New Roman" w:ascii="Times New Roman"/>
          <w:b/>
          <w:u w:val="single"/>
        </w:rPr>
        <w:t>10</w:t>
      </w:r>
      <w:proofErr w:type="spellEnd"/>
      <w:r>
        <w:rPr>
          <w:rFonts w:cs="Times New Roman" w:hAnsi="Times New Roman" w:ascii="Times New Roman"/>
          <w:b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u w:val="single"/>
        </w:rPr>
        <w:t>30</w:t>
      </w:r>
      <w:proofErr w:type="spellEnd"/>
      <w:r>
        <w:rPr>
          <w:rFonts w:cs="Times New Roman" w:hAnsi="Times New Roman" w:ascii="Times New Roman"/>
          <w:b/>
          <w:u w:val="single"/>
        </w:rPr>
        <w:t xml:space="preserve"> sati</w:t>
      </w:r>
      <w:r w:rsidR="00254245" w:rsidRPr="00254245">
        <w:rPr>
          <w:rFonts w:cs="Times New Roman" w:hAnsi="Times New Roman" w:ascii="Times New Roman"/>
          <w:b/>
          <w:u w:val="single"/>
        </w:rPr>
        <w:t>,</w:t>
      </w:r>
      <w:r w:rsidR="00254245">
        <w:rPr>
          <w:rFonts w:cs="Times New Roman" w:hAnsi="Times New Roman" w:ascii="Times New Roman"/>
        </w:rPr>
        <w:t xml:space="preserve"> </w:t>
      </w:r>
      <w:proofErr w:type="spellStart"/>
      <w:r w:rsidR="00254245">
        <w:rPr>
          <w:rFonts w:cs="Times New Roman" w:hAnsi="Times New Roman" w:ascii="Times New Roman"/>
        </w:rPr>
        <w:t>prelaže</w:t>
      </w:r>
      <w:proofErr w:type="spellEnd"/>
      <w:r w:rsidR="00254245">
        <w:rPr>
          <w:rFonts w:cs="Times New Roman" w:hAnsi="Times New Roman" w:ascii="Times New Roman"/>
        </w:rPr>
        <w:t xml:space="preserve"> se za dan </w:t>
      </w:r>
      <w:r w:rsidR="00BF05AB">
        <w:rPr>
          <w:rFonts w:cs="Times New Roman" w:hAnsi="Times New Roman" w:ascii="Times New Roman"/>
          <w:b/>
          <w:u w:val="single"/>
        </w:rPr>
        <w:t>9</w:t>
      </w:r>
      <w:r w:rsidR="00254245">
        <w:rPr>
          <w:rFonts w:cs="Times New Roman" w:hAnsi="Times New Roman" w:ascii="Times New Roman"/>
          <w:b/>
          <w:u w:val="single"/>
        </w:rPr>
        <w:t xml:space="preserve">. </w:t>
      </w:r>
      <w:r w:rsidR="00BF05AB">
        <w:rPr>
          <w:rFonts w:cs="Times New Roman" w:hAnsi="Times New Roman" w:ascii="Times New Roman"/>
          <w:b/>
          <w:u w:val="single"/>
        </w:rPr>
        <w:t>veljače</w:t>
      </w:r>
      <w:r w:rsidR="00254245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BF05AB">
        <w:rPr>
          <w:rFonts w:cs="Times New Roman" w:hAnsi="Times New Roman" w:ascii="Times New Roman"/>
          <w:b/>
          <w:u w:val="single"/>
        </w:rPr>
        <w:t>2017</w:t>
      </w:r>
      <w:proofErr w:type="spellEnd"/>
      <w:r w:rsidR="00254245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BF05AB">
        <w:rPr>
          <w:rFonts w:cs="Times New Roman" w:hAnsi="Times New Roman" w:ascii="Times New Roman"/>
          <w:b/>
          <w:u w:val="single"/>
        </w:rPr>
        <w:t>11</w:t>
      </w:r>
      <w:proofErr w:type="spellEnd"/>
      <w:r w:rsidR="00254245">
        <w:rPr>
          <w:rFonts w:cs="Times New Roman" w:hAnsi="Times New Roman" w:ascii="Times New Roman"/>
          <w:b/>
          <w:u w:val="single"/>
        </w:rPr>
        <w:t xml:space="preserve">, </w:t>
      </w:r>
      <w:proofErr w:type="spellStart"/>
      <w:r w:rsidR="00254245">
        <w:rPr>
          <w:rFonts w:cs="Times New Roman" w:hAnsi="Times New Roman" w:ascii="Times New Roman"/>
          <w:b/>
          <w:u w:val="single"/>
        </w:rPr>
        <w:t>00</w:t>
      </w:r>
      <w:proofErr w:type="spellEnd"/>
      <w:r w:rsidR="00254245">
        <w:rPr>
          <w:rFonts w:cs="Times New Roman" w:hAnsi="Times New Roman" w:ascii="Times New Roman"/>
          <w:b/>
          <w:u w:val="single"/>
        </w:rPr>
        <w:t xml:space="preserve"> sati,</w:t>
      </w:r>
      <w:r w:rsidR="00254245">
        <w:rPr>
          <w:rFonts w:cs="Times New Roman" w:hAnsi="Times New Roman" w:ascii="Times New Roman"/>
          <w:b/>
        </w:rPr>
        <w:t xml:space="preserve"> </w:t>
      </w:r>
      <w:r w:rsidR="00254245">
        <w:rPr>
          <w:rFonts w:cs="Times New Roman" w:hAnsi="Times New Roman" w:ascii="Times New Roman"/>
        </w:rPr>
        <w:t>na istom mjestu sa istim dnevnim redom.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siječnja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B42CB5">
        <w:rPr>
          <w:rFonts w:cs="Times New Roman" w:hAnsi="Times New Roman" w:ascii="Times New Roman"/>
        </w:rPr>
        <w:t>,v.r.</w:t>
      </w:r>
    </w:p>
    <w:p w:rsidRDefault="00B42CB5" w:rsidP="00B726FD" w:rsidR="00B42CB5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B42CB5" w:rsidP="00B42CB5" w:rsidR="00B42CB5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42CB5" w:rsidP="00B42CB5" w:rsidR="00B42CB5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42CB5" w:rsidP="00B726FD" w:rsidR="00B42CB5" w:rsidRPr="00B726FD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42CB5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B42CB5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B42CB5">
        <w:rPr>
          <w:rFonts w:cs="Times New Roman" w:hAnsi="Times New Roman" w:ascii="Times New Roman"/>
          <w:color w:val="FFFFFF"/>
        </w:rPr>
        <w:t>DN</w:t>
      </w:r>
      <w:r w:rsidR="00F90939" w:rsidRPr="00B42CB5">
        <w:rPr>
          <w:rFonts w:cs="Times New Roman" w:hAnsi="Times New Roman" w:ascii="Times New Roman"/>
          <w:color w:val="FFFFFF"/>
        </w:rPr>
        <w:t>a</w:t>
      </w:r>
      <w:r w:rsidRPr="00B42CB5">
        <w:rPr>
          <w:rFonts w:cs="Times New Roman" w:hAnsi="Times New Roman" w:ascii="Times New Roman"/>
          <w:color w:val="FFFFFF"/>
        </w:rPr>
        <w:t>:</w:t>
      </w:r>
    </w:p>
    <w:p w:rsidRDefault="0049664B" w:rsidP="0049664B" w:rsidR="0049664B" w:rsidRPr="00B42CB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B42CB5">
        <w:rPr>
          <w:rFonts w:cs="Times New Roman" w:hAnsi="Times New Roman" w:ascii="Times New Roman"/>
          <w:color w:val="FFFFFF"/>
        </w:rPr>
        <w:t>S</w:t>
      </w:r>
      <w:r w:rsidR="009A7F15" w:rsidRPr="00B42CB5">
        <w:rPr>
          <w:rFonts w:cs="Times New Roman" w:hAnsi="Times New Roman" w:ascii="Times New Roman"/>
          <w:color w:val="FFFFFF"/>
        </w:rPr>
        <w:t>tečajnom upravitelju</w:t>
      </w:r>
      <w:r w:rsidR="0082394E" w:rsidRPr="00B42CB5">
        <w:rPr>
          <w:rFonts w:cs="Times New Roman" w:hAnsi="Times New Roman" w:ascii="Times New Roman"/>
          <w:color w:val="FFFFFF"/>
        </w:rPr>
        <w:t xml:space="preserve"> Nikola Krvavica</w:t>
      </w:r>
    </w:p>
    <w:p w:rsidRDefault="009A7F15" w:rsidP="00B726FD" w:rsidR="00F90939" w:rsidRPr="00B42CB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B42CB5">
        <w:rPr>
          <w:rFonts w:cs="Times New Roman" w:hAnsi="Times New Roman" w:ascii="Times New Roman"/>
          <w:color w:val="FFFFFF"/>
        </w:rPr>
        <w:t>Mrežna stranica e-</w:t>
      </w:r>
      <w:r w:rsidR="0049664B" w:rsidRPr="00B42CB5">
        <w:rPr>
          <w:rFonts w:cs="Times New Roman" w:hAnsi="Times New Roman" w:ascii="Times New Roman"/>
          <w:color w:val="FFFFFF"/>
        </w:rPr>
        <w:t>O</w:t>
      </w:r>
      <w:r w:rsidR="00F90939" w:rsidRPr="00B42CB5">
        <w:rPr>
          <w:rFonts w:cs="Times New Roman" w:hAnsi="Times New Roman" w:ascii="Times New Roman"/>
          <w:color w:val="FFFFFF"/>
        </w:rPr>
        <w:t>glasna ploča</w:t>
      </w:r>
      <w:r w:rsidRPr="00B42CB5">
        <w:rPr>
          <w:rFonts w:cs="Times New Roman" w:hAnsi="Times New Roman" w:ascii="Times New Roman"/>
          <w:color w:val="FFFFFF"/>
        </w:rPr>
        <w:t xml:space="preserve"> Trgovačkog</w:t>
      </w:r>
      <w:r w:rsidR="00F90939" w:rsidRPr="00B42CB5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B726FD" w:rsidRPr="00B726FD">
      <w:rPr>
        <w:rFonts w:cs="Times New Roman" w:hAnsi="Times New Roman" w:ascii="Times New Roman"/>
      </w:rPr>
      <w:t>47.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BF05AB">
      <w:rPr>
        <w:rFonts w:cs="Times New Roman" w:hAnsi="Times New Roman" w:ascii="Times New Roman"/>
      </w:rPr>
      <w:t>1589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15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D664C"/>
    <w:rsid w:val="00607C24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42CB5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CB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CB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>St-1589/2015-46</izvorni_sadrzaj>
    <derivirana_varijabla naziv="DomainObject.Oznaka_1">St-1589/2015-46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</izvorni_sadrzaj>
    <derivirana_varijabla naziv="DomainObject.Predmet.OstaliListFormated_1">
      <item>Goran Šušak punomoćnik sudionika u postupku PARTING TRGOVINA d.o.o. za trgovinu i usluge</item>
      <item>Zdenko Radić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</izvorni_sadrzaj>
    <derivirana_varijabla naziv="DomainObject.Predmet.OstaliListFormatedOIB_1">
      <item>Goran Šušak, OIB 23463280827 punomoćnik sudionika u postupku PARTING TRGOVINA d.o.o. za trgovinu i usluge</item>
      <item>Zdenko Radić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</derivirana_varijabla>
  </DomainObject.Predmet.OstaliListFormatedWithAdressOIB>
  <DomainObject.Predmet.OstaliListNazivFormated>
    <izvorni_sadrzaj>
      <item>Goran Šušak</item>
      <item>Zdenko Radić</item>
    </izvorni_sadrzaj>
    <derivirana_varijabla naziv="DomainObject.Predmet.OstaliListNazivFormated_1">
      <item>Goran Šušak</item>
      <item>Zdenko Radić</item>
    </derivirana_varijabla>
  </DomainObject.Predmet.OstaliListNazivFormated>
  <DomainObject.Predmet.OstaliListNazivFormatedOIB>
    <izvorni_sadrzaj>
      <item>Goran Šušak, OIB 23463280827</item>
      <item>Zdenko Radić</item>
    </izvorni_sadrzaj>
    <derivirana_varijabla naziv="DomainObject.Predmet.OstaliListNazivFormatedOIB_1">
      <item>Goran Šušak, OIB 23463280827</item>
      <item>Zdenko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St-1589/2015-46</izvorni_sadrzaj>
    <derivirana_varijabla naziv="DomainObject.PoslovniBrojDokumenta_1">St-1589/2015-46</derivirana_varijabla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</izvorni_sadrzaj>
    <derivirana_varijabla naziv="DomainObject.Predmet.SudioniciListNazivOIB_1">
      <item>, OIB 23334765694</item>
      <item>, OIB 02077535248</item>
      <item>, OIB 23463280827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158</properties:Words>
  <properties:Characters>721</properties:Characters>
  <properties:Lines>33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2017-01-03T09:33:00Z</dcterms:created>
  <dc:creator>KDS - 8</dc:creator>
  <cp:lastModifiedBy>Monika Grbac</cp:lastModifiedBy>
  <cp:lastPrinted>2017-01-03T09:42:00Z</cp:lastPrinted>
  <dcterms:modified xmlns:xsi="http://www.w3.org/2001/XMLSchema-instance" xsi:type="dcterms:W3CDTF">2017-01-03T09:42:00Z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St-1589/2015-46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