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3742" w14:paraId="1203742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787E42">
        <w:rPr>
          <w:rFonts w:hAnsi="Times New Roman" w:ascii="Times New Roman"/>
          <w:szCs w:val="24"/>
          <w:lang w:val="hr-HR"/>
        </w:rPr>
        <w:t>8912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787E42">
        <w:rPr>
          <w:rFonts w:hAnsi="Times New Roman" w:ascii="Times New Roman"/>
        </w:rPr>
        <w:t xml:space="preserve">OCCURRO </w:t>
      </w:r>
      <w:proofErr w:type="spellStart"/>
      <w:r w:rsidR="00787E42">
        <w:rPr>
          <w:rFonts w:hAnsi="Times New Roman" w:ascii="Times New Roman"/>
        </w:rPr>
        <w:t>d.o.o</w:t>
      </w:r>
      <w:proofErr w:type="spellEnd"/>
      <w:r w:rsidR="00787E42">
        <w:rPr>
          <w:rFonts w:hAnsi="Times New Roman" w:ascii="Times New Roman"/>
        </w:rPr>
        <w:t xml:space="preserve">. Zagreb, </w:t>
      </w:r>
      <w:proofErr w:type="spellStart"/>
      <w:r w:rsidR="00787E42">
        <w:rPr>
          <w:rFonts w:hAnsi="Times New Roman" w:ascii="Times New Roman"/>
        </w:rPr>
        <w:t>Klaićeva</w:t>
      </w:r>
      <w:proofErr w:type="spellEnd"/>
      <w:r w:rsidR="00787E42">
        <w:rPr>
          <w:rFonts w:hAnsi="Times New Roman" w:ascii="Times New Roman"/>
        </w:rPr>
        <w:t xml:space="preserve"> 62, OIB:86103027073</w:t>
      </w:r>
      <w:r w:rsidR="00022A85">
        <w:rPr>
          <w:rFonts w:hAnsi="Times New Roman" w:ascii="Times New Roman"/>
        </w:rPr>
        <w:t>, 27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787E42">
        <w:rPr>
          <w:rFonts w:hAnsi="Times New Roman" w:ascii="Times New Roman"/>
        </w:rPr>
        <w:t xml:space="preserve">OCCURRO d.o.o. Zagreb, </w:t>
      </w:r>
      <w:proofErr w:type="spellStart"/>
      <w:r w:rsidR="00787E42">
        <w:rPr>
          <w:rFonts w:hAnsi="Times New Roman" w:ascii="Times New Roman"/>
        </w:rPr>
        <w:t>Klaićeva</w:t>
      </w:r>
      <w:proofErr w:type="spellEnd"/>
      <w:r w:rsidR="00787E42">
        <w:rPr>
          <w:rFonts w:hAnsi="Times New Roman" w:ascii="Times New Roman"/>
        </w:rPr>
        <w:t xml:space="preserve"> 62, OIB:86103027073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787E42">
        <w:rPr>
          <w:rFonts w:hAnsi="Times New Roman" w:ascii="Times New Roman"/>
        </w:rPr>
        <w:t xml:space="preserve">OCCURRO d.o.o. Zagreb, </w:t>
      </w:r>
      <w:proofErr w:type="spellStart"/>
      <w:r w:rsidR="00787E42">
        <w:rPr>
          <w:rFonts w:hAnsi="Times New Roman" w:ascii="Times New Roman"/>
        </w:rPr>
        <w:t>Klaićeva</w:t>
      </w:r>
      <w:proofErr w:type="spellEnd"/>
      <w:r w:rsidR="00787E42">
        <w:rPr>
          <w:rFonts w:hAnsi="Times New Roman" w:ascii="Times New Roman"/>
        </w:rPr>
        <w:t xml:space="preserve"> 62, OIB:86103027073</w:t>
      </w:r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787E42">
        <w:rPr>
          <w:rFonts w:hAnsi="Times New Roman" w:ascii="Times New Roman"/>
          <w:szCs w:val="24"/>
        </w:rPr>
        <w:t>196.710,54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022A85" w:rsidP="006B1D15" w:rsidR="00022A85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022A85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FD186B" w:rsidR="00FD186B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FD186B" w:rsidR="00FD186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A85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968FB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E0A0E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2B21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D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8912</izvorni_sadrzaj>
    <derivirana_varijabla naziv="DomainObject.Predmet.Broj_1">8912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St-8912/2015</izvorni_sadrzaj>
    <derivirana_varijabla naziv="DomainObject.Predmet.OznakaBroj_1">St-8912/2015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OCCURRO d.o.o.</izvorni_sadrzaj>
    <derivirana_varijabla naziv="DomainObject.Predmet.ProtustrankaFormated_1">  OCCURRO d.o.o.</derivirana_varijabla>
  </DomainObject.Predmet.ProtustrankaFormated>
  <DomainObject.Predmet.ProtustrankaFormatedOIB>
    <izvorni_sadrzaj>  OCCURRO d.o.o., OIB 86103027073</izvorni_sadrzaj>
    <derivirana_varijabla naziv="DomainObject.Predmet.ProtustrankaFormatedOIB_1">  OCCURRO d.o.o., OIB 86103027073</derivirana_varijabla>
  </DomainObject.Predmet.ProtustrankaFormatedOIB>
  <DomainObject.Predmet.ProtustrankaFormatedWithAdress>
    <izvorni_sadrzaj> OCCURRO d.o.o., Klaićeva 62, 10000 Zagreb</izvorni_sadrzaj>
    <derivirana_varijabla naziv="DomainObject.Predmet.ProtustrankaFormatedWithAdress_1"> OCCURRO d.o.o., Klaićeva 62, 10000 Zagreb</derivirana_varijabla>
  </DomainObject.Predmet.ProtustrankaFormatedWithAdress>
  <DomainObject.Predmet.ProtustrankaFormatedWithAdressOIB>
    <izvorni_sadrzaj> OCCURRO d.o.o., OIB 86103027073, Klaićeva 62, 10000 Zagreb</izvorni_sadrzaj>
    <derivirana_varijabla naziv="DomainObject.Predmet.ProtustrankaFormatedWithAdressOIB_1"> OCCURRO d.o.o., OIB 86103027073, Klaićeva 62, 10000 Zagreb</derivirana_varijabla>
  </DomainObject.Predmet.ProtustrankaFormatedWithAdressOIB>
  <DomainObject.Predmet.ProtustrankaWithAdress>
    <izvorni_sadrzaj>OCCURRO d.o.o. Klaićeva 62, 10000 Zagreb</izvorni_sadrzaj>
    <derivirana_varijabla naziv="DomainObject.Predmet.ProtustrankaWithAdress_1">OCCURRO d.o.o. Klaićeva 62, 10000 Zagreb</derivirana_varijabla>
  </DomainObject.Predmet.ProtustrankaWithAdress>
  <DomainObject.Predmet.ProtustrankaWithAdressOIB>
    <izvorni_sadrzaj>OCCURRO d.o.o., OIB 86103027073, Klaićeva 62, 10000 Zagreb</izvorni_sadrzaj>
    <derivirana_varijabla naziv="DomainObject.Predmet.ProtustrankaWithAdressOIB_1">OCCURRO d.o.o., OIB 86103027073, Klaićeva 62, 10000 Zagreb</derivirana_varijabla>
  </DomainObject.Predmet.ProtustrankaWithAdressOIB>
  <DomainObject.Predmet.ProtustrankaNazivFormated>
    <izvorni_sadrzaj>OCCURRO d.o.o.</izvorni_sadrzaj>
    <derivirana_varijabla naziv="DomainObject.Predmet.ProtustrankaNazivFormated_1">OCCURRO d.o.o.</derivirana_varijabla>
  </DomainObject.Predmet.ProtustrankaNazivFormated>
  <DomainObject.Predmet.ProtustrankaNazivFormatedOIB>
    <izvorni_sadrzaj>OCCURRO d.o.o., OIB 86103027073</izvorni_sadrzaj>
    <derivirana_varijabla naziv="DomainObject.Predmet.ProtustrankaNazivFormatedOIB_1">OCCURRO d.o.o., OIB 86103027073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OCCURRO d.o.o.</item>
    </izvorni_sadrzaj>
    <derivirana_varijabla naziv="DomainObject.Predmet.ProtuStrankaListFormated_1">
      <item>OCCURRO d.o.o.</item>
    </derivirana_varijabla>
  </DomainObject.Predmet.ProtuStrankaListFormated>
  <DomainObject.Predmet.ProtuStrankaListFormatedOIB>
    <izvorni_sadrzaj>
      <item>OCCURRO d.o.o., OIB 86103027073</item>
    </izvorni_sadrzaj>
    <derivirana_varijabla naziv="DomainObject.Predmet.ProtuStrankaListFormatedOIB_1">
      <item>OCCURRO d.o.o., OIB 86103027073</item>
    </derivirana_varijabla>
  </DomainObject.Predmet.ProtuStrankaListFormatedOIB>
  <DomainObject.Predmet.ProtuStrankaListFormatedWithAdress>
    <izvorni_sadrzaj>
      <item>OCCURRO d.o.o., Klaićeva 62, 10000 Zagreb</item>
    </izvorni_sadrzaj>
    <derivirana_varijabla naziv="DomainObject.Predmet.ProtuStrankaListFormatedWithAdress_1">
      <item>OCCURRO d.o.o., Klaićeva 62, 10000 Zagreb</item>
    </derivirana_varijabla>
  </DomainObject.Predmet.ProtuStrankaListFormatedWithAdress>
  <DomainObject.Predmet.ProtuStrankaListFormatedWithAdressOIB>
    <izvorni_sadrzaj>
      <item>OCCURRO d.o.o., OIB 86103027073, Klaićeva 62, 10000 Zagreb</item>
    </izvorni_sadrzaj>
    <derivirana_varijabla naziv="DomainObject.Predmet.ProtuStrankaListFormatedWithAdressOIB_1">
      <item>OCCURRO d.o.o., OIB 86103027073, Klaićeva 62, 10000 Zagreb</item>
    </derivirana_varijabla>
  </DomainObject.Predmet.ProtuStrankaListFormatedWithAdressOIB>
  <DomainObject.Predmet.ProtuStrankaListNazivFormated>
    <izvorni_sadrzaj>
      <item>OCCURRO d.o.o.</item>
    </izvorni_sadrzaj>
    <derivirana_varijabla naziv="DomainObject.Predmet.ProtuStrankaListNazivFormated_1">
      <item>OCCURRO d.o.o.</item>
    </derivirana_varijabla>
  </DomainObject.Predmet.ProtuStrankaListNazivFormated>
  <DomainObject.Predmet.ProtuStrankaListNazivFormatedOIB>
    <izvorni_sadrzaj>
      <item>OCCURRO d.o.o., OIB 86103027073</item>
    </izvorni_sadrzaj>
    <derivirana_varijabla naziv="DomainObject.Predmet.ProtuStrankaListNazivFormatedOIB_1">
      <item>OCCURRO d.o.o., OIB 86103027073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OCCURRO d.o.o.</izvorni_sadrzaj>
    <derivirana_varijabla naziv="DomainObject.Predmet.ProtustrankaIDrugi_1">OCCURRO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OCCURRO d.o.o., OIB 86103027073, Klaićeva 62, 10000 Zagreb</izvorni_sadrzaj>
    <derivirana_varijabla naziv="DomainObject.Predmet.ProtustrankaIDrugiAdressOIB_1">OCCURRO d.o.o., OIB 86103027073, Klaićeva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OCCURRO d.o.o.</item>
      <item>FINA Regionalni centar Zagreb</item>
    </izvorni_sadrzaj>
    <derivirana_varijabla naziv="DomainObject.Predmet.SudioniciListNaziv_1">
      <item>OCCURRO d.o.o.</item>
      <item>FINA Regionalni centar Zagreb</item>
    </derivirana_varijabla>
  </DomainObject.Predmet.SudioniciListNaziv>
  <DomainObject.Predmet.SudioniciListAdressOIB>
    <izvorni_sadrzaj>
      <item>OCCURRO d.o.o., OIB 86103027073, Klaićeva 62,10000 Zagreb</item>
      <item>FINA Regionalni centar Zagreb, OIB 85821130368, Trg svibanjskih žrtava 1995. 1,10000 Zagreb</item>
    </izvorni_sadrzaj>
    <derivirana_varijabla naziv="DomainObject.Predmet.SudioniciListAdressOIB_1">
      <item>OCCURRO d.o.o., OIB 86103027073, Klaićeva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86103027073</item>
      <item>, OIB 85821130368</item>
    </izvorni_sadrzaj>
    <derivirana_varijabla naziv="DomainObject.Predmet.SudioniciListNazivOIB_1">
      <item>, OIB 86103027073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04658-F218-4AA8-BE75-BEB41E086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2335</properties:Characters>
  <properties:Lines>80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2016-01-28T10:36:00Z</dcterms:created>
  <dc:creator>Sudsko vijeæe</dc:creator>
  <cp:lastModifiedBy>Tatjana Slaviček</cp:lastModifiedBy>
  <cp:lastPrinted>2016-01-28T10:33:00Z</cp:lastPrinted>
  <dcterms:modified xmlns:xsi="http://www.w3.org/2001/XMLSchema-instance" xsi:type="dcterms:W3CDTF">2016-01-28T10:38:00Z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