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3041AF" w:rsidRPr="00C61EDF">
        <w:trPr>
          <w:trHeight w:val="2231"/>
        </w:trPr>
        <w:tc>
          <w:tcPr>
            <w:tcW w:type="dxa" w:w="3369"/>
            <w:vAlign w:val="center"/>
          </w:tcPr>
          <w:p w:rsidRDefault="003041AF" w:rsidP="00A66C00" w:rsidR="003041AF"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3041AF" w:rsidP="00A66C00" w:rsidR="003041AF" w:rsidRPr="00F24FD8">
            <w:pPr>
              <w:spacing w:before="100"/>
              <w:rPr>
                <w:sz w:val="24"/>
                <w:szCs w:val="24"/>
              </w:rPr>
            </w:pPr>
            <w:r w:rsidRPr="00F24FD8">
              <w:rPr>
                <w:sz w:val="24"/>
                <w:szCs w:val="24"/>
              </w:rPr>
              <w:t>REPUBLIKA HRVATSKA</w:t>
            </w:r>
          </w:p>
          <w:p w:rsidRDefault="003041AF" w:rsidP="00A66C00" w:rsidR="003041AF" w:rsidRPr="00F24FD8">
            <w:pPr>
              <w:rPr>
                <w:sz w:val="24"/>
                <w:szCs w:val="24"/>
              </w:rPr>
            </w:pPr>
            <w:r w:rsidRPr="00F24FD8">
              <w:rPr>
                <w:sz w:val="24"/>
                <w:szCs w:val="24"/>
              </w:rPr>
              <w:t>TRGOVAČKI SUD U SPLITU</w:t>
            </w:r>
          </w:p>
          <w:p w:rsidRDefault="003041AF" w:rsidP="00DA5B9D" w:rsidR="003041AF" w:rsidRPr="00C61EDF">
            <w:r w:rsidRPr="00F24FD8">
              <w:rPr>
                <w:sz w:val="24"/>
                <w:szCs w:val="24"/>
              </w:rPr>
              <w:t>Split, Sukoišanska 6</w:t>
            </w:r>
          </w:p>
        </w:tc>
        <w:tc>
          <w:tcPr>
            <w:tcW w:type="dxa" w:w="5811"/>
          </w:tcPr>
          <w:p w:rsidRDefault="003041AF" w:rsidP="00DA5B9D" w:rsidR="003041AF">
            <w:pPr>
              <w:jc w:val="both"/>
            </w:pPr>
          </w:p>
          <w:p w:rsidRDefault="003041AF" w:rsidP="00DA5B9D" w:rsidR="003041AF">
            <w:pPr>
              <w:jc w:val="both"/>
            </w:pPr>
          </w:p>
          <w:p w:rsidRDefault="003041AF" w:rsidP="00DA5B9D" w:rsidR="003041AF">
            <w:pPr>
              <w:jc w:val="both"/>
            </w:pPr>
          </w:p>
          <w:p w:rsidRDefault="003041AF" w:rsidP="00DA5B9D" w:rsidR="003041AF">
            <w:pPr>
              <w:jc w:val="right"/>
            </w:pPr>
          </w:p>
          <w:p w:rsidRDefault="003041AF" w:rsidP="00DA5B9D" w:rsidR="003041AF">
            <w:pPr>
              <w:jc w:val="right"/>
            </w:pPr>
          </w:p>
          <w:p w:rsidRDefault="003041AF" w:rsidP="00DA5B9D" w:rsidR="003041AF">
            <w:pPr>
              <w:jc w:val="right"/>
              <w:rPr>
                <w:noProof/>
              </w:rPr>
            </w:pPr>
          </w:p>
          <w:p w:rsidRDefault="003041AF" w:rsidP="00DA5B9D" w:rsidR="003041AF">
            <w:pPr>
              <w:jc w:val="right"/>
              <w:rPr>
                <w:noProof/>
              </w:rPr>
            </w:pPr>
          </w:p>
          <w:p w:rsidRDefault="003041AF" w:rsidP="00DA5B9D" w:rsidR="003041AF">
            <w:pPr>
              <w:jc w:val="right"/>
              <w:rPr>
                <w:noProof/>
                <w:sz w:val="24"/>
              </w:rPr>
            </w:pPr>
          </w:p>
          <w:p w:rsidRDefault="003041AF" w:rsidP="003041AF" w:rsidR="003041AF" w:rsidRPr="00E003B6">
            <w:pPr>
              <w:jc w:val="right"/>
              <w:rPr>
                <w:noProof/>
                <w:sz w:val="24"/>
                <w:szCs w:val="24"/>
              </w:rPr>
            </w:pPr>
            <w:r w:rsidRPr="00E003B6">
              <w:rPr>
                <w:noProof/>
                <w:sz w:val="24"/>
                <w:szCs w:val="24"/>
              </w:rPr>
              <w:t>Poslovni broj: 11.St-</w:t>
            </w:r>
            <w:r>
              <w:rPr>
                <w:noProof/>
                <w:sz w:val="24"/>
                <w:szCs w:val="24"/>
              </w:rPr>
              <w:t>1969/2016</w:t>
            </w:r>
          </w:p>
        </w:tc>
      </w:tr>
    </w:tbl>
    <w:p w14:textId="16bdec5" w14:paraId="16bdec5" w:rsidRDefault="006953FE" w:rsidP="006953FE" w:rsidR="006953FE">
      <w:pPr>
        <w15:collapsed w:val="false"/>
      </w:pPr>
    </w:p>
    <w:p w:rsidRDefault="00C14DA2" w:rsidP="00C14DA2" w:rsidR="00C14DA2">
      <w:pPr>
        <w:pStyle w:val="Naslov1"/>
        <w:spacing w:after="200" w:before="200"/>
        <w:rPr>
          <w:b w:val="false"/>
        </w:rPr>
      </w:pPr>
      <w:r>
        <w:rPr>
          <w:b w:val="false"/>
        </w:rPr>
        <w:t>R E P U B L I K A   H R V A T S K A</w:t>
      </w:r>
    </w:p>
    <w:p w:rsidRDefault="00C14DA2" w:rsidP="00C14DA2" w:rsidR="00C14DA2">
      <w:pPr>
        <w:pStyle w:val="Naslov2"/>
        <w:spacing w:after="200" w:before="200"/>
        <w:rPr>
          <w:bCs/>
          <w:szCs w:val="24"/>
        </w:rPr>
      </w:pPr>
      <w:r>
        <w:rPr>
          <w:bCs/>
          <w:szCs w:val="24"/>
        </w:rPr>
        <w:t>R J E Š E NJ E</w:t>
      </w:r>
    </w:p>
    <w:p w:rsidRDefault="00C14DA2" w:rsidP="00C14DA2" w:rsidR="00C14DA2">
      <w:pPr>
        <w:pStyle w:val="Tijeloteksta"/>
        <w:rPr>
          <w:lang w:val="hr-HR"/>
        </w:rPr>
      </w:pPr>
      <w:r>
        <w:rPr>
          <w:lang w:val="hr-HR"/>
        </w:rPr>
        <w:tab/>
        <w:t>Trgovački sud u Splitu, po sutkinji Ani Golub Gruić, povodom prijedloga Financijske Agencije, Regionalni centar Split, OIB: 85821130368, za otvaranje stečajnog postupka nad dužnikom</w:t>
      </w:r>
      <w:r>
        <w:t xml:space="preserve"> </w:t>
      </w:r>
      <w:r w:rsidR="003041AF">
        <w:t>BEKY COMMERCE</w:t>
      </w:r>
      <w:r w:rsidR="00212A6B">
        <w:t xml:space="preserve"> d.o.o., OIB: 30814990396, Split, Vukovarska 158</w:t>
      </w:r>
      <w:r>
        <w:rPr>
          <w:lang w:val="hr-HR"/>
        </w:rPr>
        <w:t xml:space="preserve">, </w:t>
      </w:r>
      <w:r w:rsidR="003041AF">
        <w:rPr>
          <w:szCs w:val="24"/>
          <w:lang w:val="hr-HR"/>
        </w:rPr>
        <w:t xml:space="preserve">8. prosinca </w:t>
      </w:r>
      <w:r>
        <w:rPr>
          <w:szCs w:val="24"/>
          <w:lang w:val="hr-HR"/>
        </w:rPr>
        <w:t xml:space="preserve">2017. </w:t>
      </w:r>
    </w:p>
    <w:p w:rsidRDefault="00C14DA2" w:rsidP="00C14DA2" w:rsidR="00C14DA2">
      <w:pPr>
        <w:pStyle w:val="Tijeloteksta"/>
        <w:spacing w:after="200" w:before="200"/>
        <w:jc w:val="center"/>
        <w:rPr>
          <w:lang w:val="hr-HR"/>
        </w:rPr>
      </w:pPr>
      <w:r>
        <w:rPr>
          <w:lang w:val="hr-HR"/>
        </w:rPr>
        <w:t>r i j e š i o   j e</w:t>
      </w:r>
    </w:p>
    <w:p w:rsidRDefault="00C14DA2" w:rsidP="00E25712" w:rsidR="00BC2590">
      <w:pPr>
        <w:spacing w:before="20"/>
        <w:ind w:firstLine="703"/>
        <w:jc w:val="both"/>
      </w:pPr>
      <w:r>
        <w:t>I. Poziva</w:t>
      </w:r>
      <w:r w:rsidR="00212A6B">
        <w:t>ju</w:t>
      </w:r>
      <w:r>
        <w:t xml:space="preserve"> se </w:t>
      </w:r>
      <w:r w:rsidR="00212A6B">
        <w:rPr>
          <w:rFonts w:cs="Times New Roman" w:eastAsia="Times New Roman"/>
          <w:szCs w:val="24"/>
          <w:lang w:eastAsia="hr-HR"/>
        </w:rPr>
        <w:t xml:space="preserve">Ivan Bekavac iz Lokvičića, Poboji 94, </w:t>
      </w:r>
      <w:r w:rsidR="00212A6B" w:rsidRPr="00212A6B">
        <w:rPr>
          <w:rFonts w:cs="Times New Roman" w:eastAsia="Times New Roman"/>
          <w:szCs w:val="24"/>
          <w:lang w:eastAsia="hr-HR"/>
        </w:rPr>
        <w:t>OIB: 23404412684</w:t>
      </w:r>
      <w:r w:rsidR="00212A6B">
        <w:rPr>
          <w:rFonts w:cs="Times New Roman" w:eastAsia="Times New Roman"/>
          <w:szCs w:val="24"/>
          <w:lang w:eastAsia="hr-HR"/>
        </w:rPr>
        <w:t xml:space="preserve"> i Josip Bekavac iz Splita, Sv. N. Tavelića 18, </w:t>
      </w:r>
      <w:r w:rsidR="00212A6B" w:rsidRPr="00212A6B">
        <w:rPr>
          <w:rFonts w:cs="Times New Roman" w:eastAsia="Times New Roman"/>
          <w:szCs w:val="24"/>
          <w:lang w:eastAsia="hr-HR"/>
        </w:rPr>
        <w:t xml:space="preserve">OIB: 59781747570 </w:t>
      </w:r>
      <w:r w:rsidRPr="00212A6B">
        <w:rPr>
          <w:rFonts w:cs="Times New Roman" w:eastAsia="Times New Roman"/>
          <w:szCs w:val="24"/>
          <w:lang w:eastAsia="hr-HR"/>
        </w:rPr>
        <w:t>(dalje: obvezni</w:t>
      </w:r>
      <w:r w:rsidR="00212A6B">
        <w:rPr>
          <w:rFonts w:cs="Times New Roman" w:eastAsia="Times New Roman"/>
          <w:szCs w:val="24"/>
          <w:lang w:eastAsia="hr-HR"/>
        </w:rPr>
        <w:t>ci</w:t>
      </w:r>
      <w:r w:rsidRPr="00212A6B">
        <w:rPr>
          <w:rFonts w:cs="Times New Roman" w:eastAsia="Times New Roman"/>
          <w:szCs w:val="24"/>
          <w:lang w:eastAsia="hr-HR"/>
        </w:rPr>
        <w:t xml:space="preserve"> plaćanja predujma) da, kao osob</w:t>
      </w:r>
      <w:r w:rsidR="00212A6B">
        <w:rPr>
          <w:rFonts w:cs="Times New Roman" w:eastAsia="Times New Roman"/>
          <w:szCs w:val="24"/>
          <w:lang w:eastAsia="hr-HR"/>
        </w:rPr>
        <w:t>e</w:t>
      </w:r>
      <w:r w:rsidRPr="00212A6B">
        <w:rPr>
          <w:rFonts w:cs="Times New Roman" w:eastAsia="Times New Roman"/>
          <w:szCs w:val="24"/>
          <w:lang w:eastAsia="hr-HR"/>
        </w:rPr>
        <w:t xml:space="preserve"> ovlašten</w:t>
      </w:r>
      <w:r w:rsidR="00212A6B">
        <w:rPr>
          <w:rFonts w:cs="Times New Roman" w:eastAsia="Times New Roman"/>
          <w:szCs w:val="24"/>
          <w:lang w:eastAsia="hr-HR"/>
        </w:rPr>
        <w:t>e</w:t>
      </w:r>
      <w:r w:rsidRPr="00212A6B">
        <w:rPr>
          <w:rFonts w:cs="Times New Roman" w:eastAsia="Times New Roman"/>
          <w:szCs w:val="24"/>
          <w:lang w:eastAsia="hr-HR"/>
        </w:rPr>
        <w:t xml:space="preserve"> za zastupanje dužnika po zakonu, u roku od 8 dana</w:t>
      </w:r>
      <w:r w:rsidR="00212A6B">
        <w:rPr>
          <w:rFonts w:cs="Times New Roman" w:eastAsia="Times New Roman"/>
          <w:szCs w:val="24"/>
          <w:lang w:eastAsia="hr-HR"/>
        </w:rPr>
        <w:t xml:space="preserve"> </w:t>
      </w:r>
      <w:r w:rsidR="00212A6B" w:rsidRPr="003041AF">
        <w:rPr>
          <w:rFonts w:cs="Times New Roman" w:eastAsia="Times New Roman"/>
          <w:szCs w:val="24"/>
          <w:lang w:eastAsia="hr-HR"/>
        </w:rPr>
        <w:t>solidarno</w:t>
      </w:r>
      <w:r w:rsidRPr="003041AF">
        <w:rPr>
          <w:rFonts w:cs="Times New Roman" w:eastAsia="Times New Roman"/>
          <w:szCs w:val="24"/>
          <w:lang w:eastAsia="hr-HR"/>
        </w:rPr>
        <w:t xml:space="preserve"> </w:t>
      </w:r>
      <w:r w:rsidRPr="00212A6B">
        <w:rPr>
          <w:rFonts w:cs="Times New Roman" w:eastAsia="Times New Roman"/>
          <w:szCs w:val="24"/>
          <w:lang w:eastAsia="hr-HR"/>
        </w:rPr>
        <w:t>plat</w:t>
      </w:r>
      <w:r w:rsidR="00212A6B">
        <w:rPr>
          <w:rFonts w:cs="Times New Roman" w:eastAsia="Times New Roman"/>
          <w:szCs w:val="24"/>
          <w:lang w:eastAsia="hr-HR"/>
        </w:rPr>
        <w:t>e</w:t>
      </w:r>
      <w:r w:rsidR="00BC2590">
        <w:t>:</w:t>
      </w:r>
    </w:p>
    <w:p w:rsidRDefault="00BC2590" w:rsidP="00E25712" w:rsidR="00C14DA2">
      <w:pPr>
        <w:spacing w:before="20"/>
        <w:ind w:firstLine="703"/>
        <w:jc w:val="both"/>
      </w:pPr>
      <w:r>
        <w:t>-</w:t>
      </w:r>
      <w:r w:rsidR="00C14DA2">
        <w:t xml:space="preserve"> predujam za namirenje troškova stečajnog postupka u iznosu od 1.000,00 kn u Fond za namirenje troškova stečajnog postupka na broj računa HR1623900011300000664, otvorenog kod Hrvatske poštanske banke d. d. Zagreb, model HR 00, uz naznaku svrhe uplate (predujam za Fond za namirenje troškova stečajnog postupka) i poziv na broj odobrenja (</w:t>
      </w:r>
      <w:r w:rsidR="00212A6B">
        <w:t>1969</w:t>
      </w:r>
      <w:r>
        <w:t>-2016)</w:t>
      </w:r>
    </w:p>
    <w:p w:rsidRDefault="00BC2590" w:rsidP="00BC2590" w:rsidR="00BC2590" w:rsidRPr="00BC2590">
      <w:pPr>
        <w:pStyle w:val="Tijeloteksta"/>
        <w:spacing w:before="60"/>
        <w:ind w:firstLine="708"/>
        <w:rPr>
          <w:lang w:val="hr-HR"/>
        </w:rPr>
      </w:pPr>
      <w:r>
        <w:t xml:space="preserve">- </w:t>
      </w:r>
      <w:r w:rsidRPr="001003B7">
        <w:rPr>
          <w:lang w:val="hr-HR"/>
        </w:rPr>
        <w:t>dodatni predujam za namirenje troškova stečajnog postupka u iznosu od 4.000,00 kn u korist depozitnog računa ovog suda br. HR1623900011300000664, otvorenog kod Hrvatske poštanske banke d. d., Zagreb, model HR 00, uz naznaku svrhe uplate (dodatni predujam za namirenje troškova stečajnog postupka) i poziva na broj odobrenja (</w:t>
      </w:r>
      <w:r w:rsidR="00212A6B">
        <w:rPr>
          <w:lang w:val="hr-HR"/>
        </w:rPr>
        <w:t>1969</w:t>
      </w:r>
      <w:r w:rsidRPr="001003B7">
        <w:rPr>
          <w:lang w:val="hr-HR"/>
        </w:rPr>
        <w:t>-2016).</w:t>
      </w:r>
    </w:p>
    <w:p w:rsidRDefault="00C14DA2" w:rsidP="003041AF" w:rsidR="00C14DA2">
      <w:pPr>
        <w:spacing w:before="200"/>
        <w:ind w:firstLine="709"/>
        <w:jc w:val="both"/>
        <w:rPr>
          <w:szCs w:val="24"/>
        </w:rPr>
      </w:pPr>
      <w:r>
        <w:rPr>
          <w:szCs w:val="24"/>
        </w:rPr>
        <w:t>II. Ako obvezni</w:t>
      </w:r>
      <w:r w:rsidR="00212A6B">
        <w:rPr>
          <w:szCs w:val="24"/>
        </w:rPr>
        <w:t>ci</w:t>
      </w:r>
      <w:r>
        <w:rPr>
          <w:szCs w:val="24"/>
        </w:rPr>
        <w:t xml:space="preserve"> plaćanja predujma ne plat</w:t>
      </w:r>
      <w:r w:rsidR="00212A6B">
        <w:rPr>
          <w:szCs w:val="24"/>
        </w:rPr>
        <w:t>e</w:t>
      </w:r>
      <w:r>
        <w:rPr>
          <w:szCs w:val="24"/>
        </w:rPr>
        <w:t xml:space="preserve"> predujam iz točke</w:t>
      </w:r>
      <w:r>
        <w:rPr>
          <w:b/>
          <w:color w:val="FF0000"/>
          <w:szCs w:val="24"/>
        </w:rPr>
        <w:t xml:space="preserve"> </w:t>
      </w:r>
      <w:r>
        <w:rPr>
          <w:szCs w:val="24"/>
        </w:rPr>
        <w:t>I. ovog rješenja u ostavljenom roku ili o tome bez odgađanja ne obavijest</w:t>
      </w:r>
      <w:r w:rsidR="00212A6B">
        <w:rPr>
          <w:szCs w:val="24"/>
        </w:rPr>
        <w:t>e</w:t>
      </w:r>
      <w:r>
        <w:rPr>
          <w:szCs w:val="24"/>
        </w:rPr>
        <w:t xml:space="preserve"> sud, radi naplate tog predujma određuje se ovrha na novčanim sredstvima </w:t>
      </w:r>
      <w:r>
        <w:t xml:space="preserve">obveznika </w:t>
      </w:r>
      <w:r>
        <w:rPr>
          <w:szCs w:val="24"/>
        </w:rPr>
        <w:t>te se nalaže Financijskoj agenciji da provede ovrhu pljenidbom i prijenosom sredstava na svim računima i oročenim novčanim sredstvima kod svih banaka kod kojih ima</w:t>
      </w:r>
      <w:r w:rsidR="00212A6B">
        <w:rPr>
          <w:szCs w:val="24"/>
        </w:rPr>
        <w:t>ju</w:t>
      </w:r>
      <w:r>
        <w:rPr>
          <w:szCs w:val="24"/>
        </w:rPr>
        <w:t xml:space="preserve"> račune.</w:t>
      </w:r>
    </w:p>
    <w:p w:rsidRDefault="00C14DA2" w:rsidP="003041AF" w:rsidR="00C14DA2">
      <w:pPr>
        <w:spacing w:before="200"/>
        <w:ind w:firstLine="709"/>
        <w:jc w:val="both"/>
        <w:rPr>
          <w:szCs w:val="24"/>
        </w:rPr>
      </w:pPr>
      <w:r>
        <w:rPr>
          <w:szCs w:val="24"/>
        </w:rPr>
        <w:t>III. Nalaže se Financijskoj agenciji izdati nalog bankama kod kojih obvezni</w:t>
      </w:r>
      <w:r w:rsidR="00212A6B">
        <w:rPr>
          <w:szCs w:val="24"/>
        </w:rPr>
        <w:t>ci</w:t>
      </w:r>
      <w:r>
        <w:rPr>
          <w:szCs w:val="24"/>
        </w:rPr>
        <w:t xml:space="preserve"> plaćanja predujma vod</w:t>
      </w:r>
      <w:r w:rsidR="00212A6B">
        <w:rPr>
          <w:szCs w:val="24"/>
        </w:rPr>
        <w:t>e</w:t>
      </w:r>
      <w:r>
        <w:rPr>
          <w:szCs w:val="24"/>
        </w:rPr>
        <w:t xml:space="preserve"> svoje račune ili ima</w:t>
      </w:r>
      <w:r w:rsidR="00212A6B">
        <w:rPr>
          <w:szCs w:val="24"/>
        </w:rPr>
        <w:t>ju</w:t>
      </w:r>
      <w:r>
        <w:rPr>
          <w:szCs w:val="24"/>
        </w:rPr>
        <w:t xml:space="preserve"> oročena novčana sredstva da provede ovo rješenje u visini potrebnoj za izvršenje i da novčani iznos cjelokupnog iznosa predujma prenese na račun Trgovačkog suda u Splitu broj </w:t>
      </w:r>
      <w:r>
        <w:t>HR1623900011300000664, otvorenog kod Hrvatske poštanske banke d. d. Zagreb, model HR 00, uz poziv na broj odobrenja (</w:t>
      </w:r>
      <w:r w:rsidR="00212A6B">
        <w:t>1969</w:t>
      </w:r>
      <w:r>
        <w:t>-2016</w:t>
      </w:r>
      <w:r>
        <w:rPr>
          <w:szCs w:val="24"/>
        </w:rPr>
        <w:t>).</w:t>
      </w:r>
    </w:p>
    <w:p w:rsidRDefault="00C14DA2" w:rsidP="003041AF" w:rsidR="00C14DA2">
      <w:pPr>
        <w:spacing w:before="200"/>
        <w:ind w:firstLine="709"/>
        <w:jc w:val="both"/>
        <w:rPr>
          <w:szCs w:val="24"/>
        </w:rPr>
      </w:pPr>
      <w:r>
        <w:rPr>
          <w:szCs w:val="24"/>
        </w:rP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w:t>
      </w:r>
      <w:r>
        <w:rPr>
          <w:szCs w:val="24"/>
        </w:rPr>
        <w:lastRenderedPageBreak/>
        <w:t>propisima o prisilnoj naplati poreza. Ako obvezni</w:t>
      </w:r>
      <w:r w:rsidR="00212A6B">
        <w:rPr>
          <w:szCs w:val="24"/>
        </w:rPr>
        <w:t>ci</w:t>
      </w:r>
      <w:r>
        <w:rPr>
          <w:szCs w:val="24"/>
        </w:rPr>
        <w:t xml:space="preserve"> plaćanja predujma nema</w:t>
      </w:r>
      <w:r w:rsidR="00212A6B">
        <w:rPr>
          <w:szCs w:val="24"/>
        </w:rPr>
        <w:t>ju</w:t>
      </w:r>
      <w:r>
        <w:rPr>
          <w:szCs w:val="24"/>
        </w:rPr>
        <w:t xml:space="preserve"> prebivalište, odnosno sjedište na području Republike Hrvatske, Financijska agencija će dostaviti osnovu za plaćanje ispostavi Područnog ureda Porezne uprave prema sjedištu suda koji je donio predmetnu osnovu za plaćanje. </w:t>
      </w:r>
    </w:p>
    <w:p w:rsidRDefault="00C14DA2" w:rsidP="003041AF" w:rsidR="00C14DA2">
      <w:pPr>
        <w:spacing w:before="200"/>
        <w:ind w:firstLine="709"/>
        <w:jc w:val="both"/>
        <w:rPr>
          <w:szCs w:val="24"/>
        </w:rPr>
      </w:pPr>
      <w:r>
        <w:rPr>
          <w:szCs w:val="24"/>
        </w:rPr>
        <w:t>V. Neiskorišteni iznos predujma iz točke I. izreke ovog rješenja, sud će nakon završetka postupka uplatiti u Fond za namirenje troškova stečajnog postupka.</w:t>
      </w:r>
    </w:p>
    <w:p w:rsidRDefault="00C14DA2" w:rsidP="00C14DA2" w:rsidR="00C14DA2">
      <w:pPr>
        <w:spacing w:after="120" w:before="240"/>
        <w:jc w:val="center"/>
        <w:rPr>
          <w:szCs w:val="24"/>
        </w:rPr>
      </w:pPr>
      <w:r>
        <w:rPr>
          <w:szCs w:val="24"/>
        </w:rPr>
        <w:t>Obrazloženje</w:t>
      </w:r>
    </w:p>
    <w:p w:rsidRDefault="00212A6B" w:rsidP="00212A6B" w:rsidR="00212A6B">
      <w:pPr>
        <w:spacing w:before="40"/>
        <w:ind w:firstLine="709"/>
        <w:jc w:val="both"/>
        <w:rPr>
          <w:szCs w:val="24"/>
        </w:rPr>
      </w:pPr>
      <w:r>
        <w:rPr>
          <w:szCs w:val="24"/>
        </w:rPr>
        <w:t xml:space="preserve">Financijska agencija, Regionalni centar Split, Podružnica Split, podnijela je ovom sudu dana 29. listopada 2015., na temelju odredbe čl. 444.  st. 1. </w:t>
      </w:r>
      <w:r w:rsidR="003041AF" w:rsidRPr="003041AF">
        <w:rPr>
          <w:rFonts w:cs="Times New Roman"/>
          <w:szCs w:val="24"/>
        </w:rPr>
        <w:t xml:space="preserve">Stečajnog zakona („Narodne novine“ </w:t>
      </w:r>
      <w:r w:rsidR="003041AF">
        <w:rPr>
          <w:rFonts w:cs="Times New Roman"/>
          <w:szCs w:val="24"/>
        </w:rPr>
        <w:t>71/15</w:t>
      </w:r>
      <w:r w:rsidR="003041AF" w:rsidRPr="003041AF">
        <w:rPr>
          <w:rFonts w:cs="Times New Roman"/>
          <w:szCs w:val="24"/>
        </w:rPr>
        <w:t>; dalje SZ)</w:t>
      </w:r>
      <w:r>
        <w:rPr>
          <w:szCs w:val="24"/>
        </w:rPr>
        <w:t>, zahtjev za provedbu skraćenog stečajnog postupka nad dužnikom BEKY COMMERCE. d.o.o., OIB: 30814990396, Split, Vukovarska 158.</w:t>
      </w:r>
    </w:p>
    <w:p w:rsidRDefault="00212A6B" w:rsidP="003041AF" w:rsidR="00212A6B">
      <w:pPr>
        <w:spacing w:before="240"/>
        <w:ind w:firstLine="708"/>
        <w:jc w:val="both"/>
        <w:rPr>
          <w:szCs w:val="24"/>
        </w:rPr>
      </w:pPr>
      <w:r>
        <w:rPr>
          <w:szCs w:val="24"/>
        </w:rPr>
        <w:t>U prijedlogu se navodi da dužnik na dan 1. rujna 2015. u Očevidniku redoslijeda osnova za plaćanje ima evidentirane neizvršene osnove za plaćanja u neprekinutom razdoblju od 2188 dana, u ukupnom iznosu od 1.612.632,82 kn, kao i da prema podacima koji su dostavljeni od Hrvatskog zavoda za mirovinsko osiguranje, dužnik nema zaposlenih.</w:t>
      </w:r>
    </w:p>
    <w:p w:rsidRDefault="00212A6B" w:rsidP="003041AF" w:rsidR="00212A6B">
      <w:pPr>
        <w:spacing w:before="240"/>
        <w:ind w:firstLine="709"/>
        <w:jc w:val="both"/>
        <w:rPr>
          <w:rFonts w:cs="Times New Roman" w:eastAsia="Times New Roman"/>
          <w:szCs w:val="24"/>
          <w:lang w:eastAsia="hr-HR"/>
        </w:rPr>
      </w:pPr>
      <w:r>
        <w:rPr>
          <w:rFonts w:cs="Times New Roman" w:eastAsia="Times New Roman"/>
          <w:szCs w:val="24"/>
          <w:lang w:eastAsia="hr-HR"/>
        </w:rPr>
        <w:t xml:space="preserve">Utvrdivši da su u smislu odredbe čl. 428. SZ-a ispunjene pretpostavke za provedbu skraćenog stečajnog postupka, ovaj sud je 2. veljače 2016. na mrežnoj stranici e-Oglasna ploča sudova </w:t>
      </w:r>
      <w:r w:rsidR="003041AF">
        <w:rPr>
          <w:rFonts w:cs="Times New Roman" w:eastAsia="Times New Roman"/>
          <w:szCs w:val="24"/>
          <w:lang w:eastAsia="hr-HR"/>
        </w:rPr>
        <w:t>objavio oglas poslovni broj 11.</w:t>
      </w:r>
      <w:r>
        <w:rPr>
          <w:rFonts w:cs="Times New Roman" w:eastAsia="Times New Roman"/>
          <w:szCs w:val="24"/>
          <w:lang w:eastAsia="hr-HR"/>
        </w:rPr>
        <w:t>St-1225/2015 u smislu odredbe čl. 430. SZ-a.</w:t>
      </w:r>
    </w:p>
    <w:p w:rsidRDefault="00212A6B" w:rsidP="003041AF" w:rsidR="00212A6B">
      <w:pPr>
        <w:spacing w:before="240"/>
        <w:ind w:firstLine="709"/>
        <w:jc w:val="both"/>
      </w:pPr>
      <w:r>
        <w:t>Postupajući po navedenom oglasu u ostavljenom roku, Fond za zaštitu okoliša i energetsku učinkovitost, OIB: 85828625994, Radnička cesta 80, Zagreb, dostavio je 29. veljače 2016. obrazac kojim je kao vjerovnik predložio nad dužnikom otvoriti stečaj, nakon čega je ovaj sud, temeljem odredbe čl. 433. i 435. st. 2. SZ-a rješenjem poslovni broj 11.St-1225/2015 od 17. listopada 2016. obustavio skraćeni stečajni postupak nad dužnikom.</w:t>
      </w:r>
    </w:p>
    <w:p w:rsidRDefault="00212A6B" w:rsidP="003041AF" w:rsidR="00212A6B">
      <w:pPr>
        <w:spacing w:before="24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St-1969/2016.</w:t>
      </w:r>
    </w:p>
    <w:p w:rsidRDefault="003041AF" w:rsidP="003041AF" w:rsidR="003041AF">
      <w:pPr>
        <w:spacing w:before="240"/>
        <w:ind w:firstLine="709"/>
        <w:jc w:val="both"/>
        <w:rPr>
          <w:rFonts w:cs="Times New Roman" w:eastAsia="Times New Roman"/>
          <w:szCs w:val="24"/>
          <w:lang w:eastAsia="hr-HR"/>
        </w:rPr>
      </w:pPr>
      <w:r>
        <w:rPr>
          <w:rFonts w:cs="Times New Roman" w:eastAsia="Times New Roman"/>
          <w:szCs w:val="24"/>
          <w:lang w:eastAsia="hr-HR"/>
        </w:rPr>
        <w:t xml:space="preserve">Rješenjem 11.St-1969/2016 od 30. ožujka 2017. godine pokrenut je prethodni postupak radi utvrđivanja uvjeta za otvaranje stečajnog postupka nad dužnikom (točka I. izreke rješenja) te je određena mjera osiguranja na način da je dužniku postavljen privremeni stečajni upravitelj Zdravko Tešić iz Ogulina (točka II. izreke rješenje) </w:t>
      </w:r>
      <w:r w:rsidRPr="003041AF">
        <w:rPr>
          <w:rFonts w:cs="Times New Roman" w:eastAsia="Times New Roman"/>
          <w:szCs w:val="24"/>
          <w:lang w:eastAsia="hr-HR"/>
        </w:rPr>
        <w:t>kojem je naloženo utvrditi imovinu stečajnog dužnika i njezinu vrijednost, stanje obveza stečajnog dužnika, je li imovina stečajnog dužnika dovoljna za namirenje troškova stečajnog postupka te koliki je iznos predvidivih troškova prethodnog i stečajnog postupka, sv</w:t>
      </w:r>
      <w:r>
        <w:rPr>
          <w:rFonts w:cs="Times New Roman" w:eastAsia="Times New Roman"/>
          <w:szCs w:val="24"/>
          <w:lang w:eastAsia="hr-HR"/>
        </w:rPr>
        <w:t>e kako bi na podlozi takvog izv</w:t>
      </w:r>
      <w:r w:rsidRPr="003041AF">
        <w:rPr>
          <w:rFonts w:cs="Times New Roman" w:eastAsia="Times New Roman"/>
          <w:szCs w:val="24"/>
          <w:lang w:eastAsia="hr-HR"/>
        </w:rPr>
        <w:t>ješća</w:t>
      </w:r>
      <w:r>
        <w:rPr>
          <w:rFonts w:cs="Times New Roman" w:eastAsia="Times New Roman"/>
          <w:szCs w:val="24"/>
          <w:lang w:eastAsia="hr-HR"/>
        </w:rPr>
        <w:t xml:space="preserve"> sud</w:t>
      </w:r>
      <w:r w:rsidRPr="003041AF">
        <w:rPr>
          <w:rFonts w:cs="Times New Roman" w:eastAsia="Times New Roman"/>
          <w:szCs w:val="24"/>
          <w:lang w:eastAsia="hr-HR"/>
        </w:rPr>
        <w:t xml:space="preserve"> donio odluku o daljnjem tijeku postupka.</w:t>
      </w:r>
    </w:p>
    <w:p w:rsidRDefault="003041AF" w:rsidP="003041AF" w:rsidR="003041AF">
      <w:pPr>
        <w:spacing w:before="240"/>
        <w:ind w:firstLine="709"/>
        <w:jc w:val="both"/>
        <w:rPr>
          <w:rFonts w:cs="Times New Roman" w:eastAsia="Times New Roman"/>
          <w:szCs w:val="24"/>
          <w:lang w:eastAsia="hr-HR"/>
        </w:rPr>
      </w:pPr>
      <w:r>
        <w:rPr>
          <w:rFonts w:cs="Times New Roman" w:eastAsia="Times New Roman"/>
          <w:szCs w:val="24"/>
          <w:lang w:eastAsia="hr-HR"/>
        </w:rPr>
        <w:t>Dana 21. travnja 2017. privremeni stečajni upravitelj dostavio je traženo izvješće (list 61-63 spisa).</w:t>
      </w:r>
    </w:p>
    <w:p w:rsidRDefault="00C14DA2" w:rsidP="003041AF" w:rsidR="00C14DA2">
      <w:pPr>
        <w:spacing w:before="240"/>
        <w:ind w:firstLine="708"/>
        <w:jc w:val="both"/>
        <w:rPr>
          <w:b/>
          <w:color w:val="FF0000"/>
          <w:u w:val="single"/>
        </w:rPr>
      </w:pPr>
      <w:r>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C14DA2" w:rsidP="003041AF" w:rsidR="00C14DA2">
      <w:pPr>
        <w:spacing w:before="240"/>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C14DA2" w:rsidP="003041AF" w:rsidR="00C14DA2">
      <w:pPr>
        <w:spacing w:before="240"/>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C14DA2" w:rsidP="003041AF" w:rsidR="00C14DA2">
      <w:pPr>
        <w:spacing w:before="240"/>
        <w:ind w:firstLine="709"/>
        <w:jc w:val="both"/>
      </w:pPr>
      <w:r>
        <w:t>Kako iz utvrđenih činjenica u konkretnom predmetu proizlazi:</w:t>
      </w:r>
    </w:p>
    <w:p w:rsidRDefault="00C14DA2" w:rsidP="003041AF" w:rsidR="00C14DA2">
      <w:pPr>
        <w:spacing w:before="100"/>
        <w:ind w:firstLine="709"/>
        <w:jc w:val="both"/>
        <w:rPr>
          <w:i/>
          <w:color w:val="FF0000"/>
        </w:rPr>
      </w:pPr>
      <w:r>
        <w:t xml:space="preserve">- da dužnik </w:t>
      </w:r>
      <w:r w:rsidR="00212A6B">
        <w:t>BEKY COMMERCE</w:t>
      </w:r>
      <w:r w:rsidR="003041AF">
        <w:t xml:space="preserve"> d.o.o.</w:t>
      </w:r>
      <w:r w:rsidR="004164D1">
        <w:t xml:space="preserve"> </w:t>
      </w:r>
      <w:r w:rsidR="003041AF">
        <w:t>Split</w:t>
      </w:r>
      <w:r>
        <w:t xml:space="preserve">, prema </w:t>
      </w:r>
      <w:r w:rsidR="003041AF">
        <w:t>zahtjevu</w:t>
      </w:r>
      <w:r>
        <w:t xml:space="preserve"> FINA-e za </w:t>
      </w:r>
      <w:r w:rsidR="003041AF">
        <w:t xml:space="preserve">provedbu skraćenog </w:t>
      </w:r>
      <w:r>
        <w:t xml:space="preserve">stečajnog postupka zaprimljenog kod ovoga suda dana </w:t>
      </w:r>
      <w:r w:rsidR="003041AF">
        <w:t>29. listopada</w:t>
      </w:r>
      <w:r w:rsidR="00212A6B">
        <w:t xml:space="preserve"> 2015</w:t>
      </w:r>
      <w:r>
        <w:t xml:space="preserve">., na dan 1. rujna 2015. ima evidentirane neizvršene osnove za plaćanje u neprekinutom razdoblju od </w:t>
      </w:r>
      <w:r w:rsidR="00212A6B">
        <w:t>2188</w:t>
      </w:r>
      <w:r>
        <w:t xml:space="preserve"> dana, u ukupnom iznosu od </w:t>
      </w:r>
      <w:r w:rsidR="00212A6B">
        <w:t>1.612.632,82</w:t>
      </w:r>
      <w:r>
        <w:t xml:space="preserve"> kn, </w:t>
      </w:r>
    </w:p>
    <w:p w:rsidRDefault="00C14DA2" w:rsidP="003041AF" w:rsidR="00C14DA2">
      <w:pPr>
        <w:spacing w:before="100"/>
        <w:ind w:firstLine="709"/>
        <w:jc w:val="both"/>
      </w:pPr>
      <w:r>
        <w:t xml:space="preserve">- da </w:t>
      </w:r>
      <w:r w:rsidR="00212A6B">
        <w:rPr>
          <w:rFonts w:cs="Times New Roman" w:eastAsia="Times New Roman"/>
          <w:szCs w:val="24"/>
          <w:lang w:eastAsia="hr-HR"/>
        </w:rPr>
        <w:t>Ivan Bekavac i Josip Bekavac</w:t>
      </w:r>
      <w:r>
        <w:t>, kao osob</w:t>
      </w:r>
      <w:r w:rsidR="00212A6B">
        <w:t>e</w:t>
      </w:r>
      <w:r>
        <w:t xml:space="preserve"> ovlašten</w:t>
      </w:r>
      <w:r w:rsidR="00212A6B">
        <w:t>e</w:t>
      </w:r>
      <w:r>
        <w:t xml:space="preserve"> za zastupanje dužnika po zakonu (kako to proizlazi iz izvatka iz sudskog registra), </w:t>
      </w:r>
      <w:r w:rsidR="00212A6B">
        <w:t>nisu</w:t>
      </w:r>
      <w:r>
        <w:t xml:space="preserve"> u rok</w:t>
      </w:r>
      <w:r w:rsidR="003041AF">
        <w:t>u iz čl. 110. st. 2. SZ-a podnijele</w:t>
      </w:r>
      <w:r>
        <w:t xml:space="preserve"> prijedlog za otvaranje stečajnog postupka, posljedično čega je </w:t>
      </w:r>
      <w:r w:rsidR="003041AF">
        <w:t>zahtjev za provedbu skraćenog stečajnog postupka</w:t>
      </w:r>
      <w:r>
        <w:t xml:space="preserve"> po službenoj dužnosti, </w:t>
      </w:r>
      <w:r w:rsidR="003041AF">
        <w:t xml:space="preserve">a </w:t>
      </w:r>
      <w:r>
        <w:t xml:space="preserve">na temelju čl. 444. st. </w:t>
      </w:r>
      <w:r w:rsidR="00212A6B">
        <w:t>1</w:t>
      </w:r>
      <w:r>
        <w:t>. SZ-a</w:t>
      </w:r>
      <w:r w:rsidR="003041AF">
        <w:t>,</w:t>
      </w:r>
      <w:r>
        <w:t xml:space="preserve"> podnije</w:t>
      </w:r>
      <w:r w:rsidR="003041AF">
        <w:t>la Financijska agencija</w:t>
      </w:r>
      <w:r>
        <w:t xml:space="preserve"> koja je na temelju članka 114. st. 3. alineje 2. SZ-a oslobođena plaćanja predujma,</w:t>
      </w:r>
    </w:p>
    <w:p w:rsidRDefault="00C14DA2" w:rsidP="003041AF" w:rsidR="00C14DA2" w:rsidRPr="00BC2590">
      <w:pPr>
        <w:spacing w:before="100"/>
        <w:jc w:val="both"/>
      </w:pPr>
      <w:r>
        <w:t xml:space="preserve">ovaj sud je pozvao </w:t>
      </w:r>
      <w:r w:rsidR="00E25712">
        <w:t xml:space="preserve">Ivana </w:t>
      </w:r>
      <w:r w:rsidR="00212A6B">
        <w:t>Bekavca i Josipa Bekavca</w:t>
      </w:r>
      <w:r>
        <w:t>, kao osob</w:t>
      </w:r>
      <w:r w:rsidR="00212A6B">
        <w:t>e</w:t>
      </w:r>
      <w:r>
        <w:t xml:space="preserve"> ovlašten</w:t>
      </w:r>
      <w:r w:rsidR="00212A6B">
        <w:t>e</w:t>
      </w:r>
      <w:r>
        <w:t xml:space="preserve"> za zastupanje dužnika po zakonu, na plaćanje iznosa predujma od 1.000,00 kn, u korist Fond za namirenje troškova stečajnog postupka, </w:t>
      </w:r>
      <w:r w:rsidR="00BC2590" w:rsidRPr="001003B7">
        <w:t xml:space="preserve">kao i na plaćanje dodatnog predujma u iznosu od 4.000,00 kn, u korist depozitnog računa ovog suda, </w:t>
      </w:r>
      <w:r>
        <w:t>a sve pod prijetnjom da će u slučaju da se zatraženi predujam ne plati u ostavljenom roku, naplata izvršiti prisilnim putem po pravilima o naplati novčane kazne u parničnom postupku, a sve sukladno odredbama čl. 113. st. 1. i 3. SZ-a.</w:t>
      </w:r>
    </w:p>
    <w:p w:rsidRDefault="00BC2590" w:rsidP="003041AF" w:rsidR="00BC2590" w:rsidRPr="001003B7">
      <w:pPr>
        <w:spacing w:before="240"/>
        <w:ind w:firstLine="709"/>
        <w:jc w:val="both"/>
      </w:pPr>
      <w:r w:rsidRPr="001003B7">
        <w:t>Zatraženi dodatni iznos predujma</w:t>
      </w:r>
      <w:r w:rsidR="003041AF">
        <w:t xml:space="preserve"> u iznosu od 4.000,00 kn</w:t>
      </w:r>
      <w:r w:rsidRPr="001003B7">
        <w:t xml:space="preserve"> odnosi se na procijenjene nužne troškove vođenja postupka  i to za:</w:t>
      </w:r>
    </w:p>
    <w:p w:rsidRDefault="00BC2590" w:rsidP="003041AF" w:rsidR="00BC2590" w:rsidRPr="001003B7">
      <w:pPr>
        <w:spacing w:before="100"/>
        <w:ind w:firstLine="709"/>
        <w:jc w:val="both"/>
      </w:pPr>
      <w:r w:rsidRPr="001003B7">
        <w:t>- troškove FINA-e u iznosu od 175,00 kn temeljem čl. 3. Pravilnika o vrsti i visini naknade troškova Financijske agencije u predstečajnom postupku i o visini naknade troška Financijske agencije za podnošenje prijedloga za otvaranje stečajnog postupka (˝Narodne novine˝ 106/15)</w:t>
      </w:r>
    </w:p>
    <w:p w:rsidRDefault="00BC2590" w:rsidP="003041AF" w:rsidR="00BC2590" w:rsidRPr="001003B7">
      <w:pPr>
        <w:spacing w:before="100"/>
        <w:ind w:firstLine="709"/>
        <w:jc w:val="both"/>
      </w:pPr>
      <w:r w:rsidRPr="001003B7">
        <w:t>- troškove jednokratne nagrade troškova  privremenom stečajnom upravitelju u minimalnom iznosu od 3.000,00 kn bruto po čl. 3. Uredbe o kriterijima i načinu obračuna i plaćanja nagrade stečajnim upraviteljima („Narodne novine“ broj 105/15) te naknade stvarnih troškova u iznosu od oko 300,00 kn</w:t>
      </w:r>
    </w:p>
    <w:p w:rsidRDefault="00BC2590" w:rsidP="003041AF" w:rsidR="00BC2590" w:rsidRPr="001003B7">
      <w:pPr>
        <w:spacing w:before="100"/>
        <w:ind w:firstLine="709"/>
        <w:jc w:val="both"/>
      </w:pPr>
      <w:r w:rsidRPr="001003B7">
        <w:t>- troškova arhiviranja dokumentacije od oko 500,00 kn.</w:t>
      </w:r>
    </w:p>
    <w:p w:rsidRDefault="00BC2590" w:rsidP="00BC2590" w:rsidR="00BC2590" w:rsidRPr="001003B7">
      <w:pPr>
        <w:spacing w:before="200"/>
        <w:ind w:firstLine="708"/>
        <w:jc w:val="both"/>
      </w:pPr>
      <w:r w:rsidRPr="001003B7">
        <w:t>Eventualno neiskorišteni iznos predujma iz točke I. ovog rješenja sud će nakon završetka postupka uplatiti u Fond za namirenje troškova stečajnog postupka (čl. 113. st. 2. SZ-a).</w:t>
      </w:r>
    </w:p>
    <w:p w:rsidRDefault="00BC2590" w:rsidP="00C14DA2" w:rsidR="00BC2590">
      <w:pPr>
        <w:ind w:firstLine="708"/>
        <w:jc w:val="both"/>
        <w:rPr>
          <w:u w:val="single"/>
        </w:rPr>
      </w:pPr>
    </w:p>
    <w:p w:rsidRDefault="00C14DA2" w:rsidP="00C14DA2" w:rsidR="00C14DA2">
      <w:pPr>
        <w:ind w:firstLine="708"/>
        <w:jc w:val="both"/>
      </w:pPr>
      <w:r>
        <w:t xml:space="preserve">Slijedom navedenog, a na temelju odredbi čl. 112., 113. i 114. SZ-a te čl. 10. </w:t>
      </w:r>
      <w:r>
        <w:rPr>
          <w:szCs w:val="24"/>
        </w:rPr>
        <w:t>Zakona o parničnom postupku („Narodne novine“ broj 53/91, 91/92, 112/99, 88/01, 117/03, 88/05, 2/07, 84/08, 96/08, 123/08, 57/11 i 25/13, dalje ZPP),</w:t>
      </w:r>
      <w:r>
        <w:t xml:space="preserve"> odlučeno je kao u izreci ovog rješenja. </w:t>
      </w:r>
    </w:p>
    <w:p w:rsidRDefault="00C14DA2" w:rsidP="00C14DA2" w:rsidR="00C14DA2">
      <w:pPr>
        <w:jc w:val="center"/>
        <w:rPr>
          <w:szCs w:val="24"/>
        </w:rPr>
      </w:pPr>
    </w:p>
    <w:p w:rsidRDefault="00C14DA2" w:rsidP="00C14DA2" w:rsidR="00C14DA2">
      <w:pPr>
        <w:jc w:val="center"/>
        <w:rPr>
          <w:szCs w:val="24"/>
        </w:rPr>
      </w:pPr>
      <w:r>
        <w:rPr>
          <w:szCs w:val="24"/>
        </w:rPr>
        <w:t xml:space="preserve">U Splitu </w:t>
      </w:r>
      <w:r w:rsidR="003041AF">
        <w:rPr>
          <w:szCs w:val="24"/>
        </w:rPr>
        <w:t>8. prosinca</w:t>
      </w:r>
      <w:r>
        <w:rPr>
          <w:szCs w:val="24"/>
        </w:rPr>
        <w:t xml:space="preserve"> 2017. </w:t>
      </w:r>
    </w:p>
    <w:p w:rsidRDefault="00C14DA2" w:rsidP="00C14DA2" w:rsidR="00C14DA2">
      <w:pPr>
        <w:ind w:firstLine="708"/>
        <w:jc w:val="both"/>
        <w:rPr>
          <w:szCs w:val="24"/>
        </w:rPr>
      </w:pPr>
    </w:p>
    <w:p w:rsidRDefault="003041AF" w:rsidP="00C14DA2" w:rsidR="00C14DA2">
      <w:pPr>
        <w:ind w:left="6372"/>
        <w:jc w:val="center"/>
      </w:pPr>
      <w:r>
        <w:t>Sutkinja</w:t>
      </w:r>
    </w:p>
    <w:p w:rsidRDefault="003041AF" w:rsidP="00C14DA2" w:rsidR="00C14DA2">
      <w:pPr>
        <w:ind w:left="6372"/>
        <w:jc w:val="center"/>
      </w:pPr>
      <w:r>
        <w:t>Ana Golub Gruić</w:t>
      </w:r>
    </w:p>
    <w:p w:rsidRDefault="00C14DA2" w:rsidP="00C14DA2" w:rsidR="00C14DA2">
      <w:pPr>
        <w:jc w:val="both"/>
      </w:pPr>
    </w:p>
    <w:p w:rsidRDefault="00C14DA2" w:rsidP="00C14DA2" w:rsidR="00C14DA2">
      <w:pPr>
        <w:jc w:val="both"/>
      </w:pPr>
    </w:p>
    <w:p w:rsidRDefault="003041AF" w:rsidP="00C14DA2" w:rsidR="00C14DA2">
      <w:pPr>
        <w:jc w:val="both"/>
      </w:pPr>
      <w:r>
        <w:t>Pouka o pravnom lijeku</w:t>
      </w:r>
      <w:r w:rsidR="00C14DA2">
        <w:t xml:space="preserve">: </w:t>
      </w:r>
      <w:r w:rsidR="00C14DA2">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C14DA2" w:rsidP="00C14DA2" w:rsidR="00C14DA2">
      <w:pPr>
        <w:jc w:val="both"/>
      </w:pPr>
    </w:p>
    <w:p w:rsidRDefault="003041AF" w:rsidP="00C14DA2" w:rsidR="00C14DA2">
      <w:r>
        <w:t>Dna</w:t>
      </w:r>
      <w:r w:rsidR="00C14DA2">
        <w:t>:</w:t>
      </w:r>
    </w:p>
    <w:p w:rsidRDefault="00C14DA2" w:rsidP="00C14DA2" w:rsidR="00C14DA2">
      <w:pPr>
        <w:pStyle w:val="Odlomakpopisa"/>
        <w:numPr>
          <w:ilvl w:val="0"/>
          <w:numId w:val="1"/>
        </w:numPr>
        <w:ind w:left="567"/>
      </w:pPr>
      <w:r>
        <w:t>zakonsk</w:t>
      </w:r>
      <w:r w:rsidR="00212A6B">
        <w:t>i</w:t>
      </w:r>
      <w:r>
        <w:t>m zastupni</w:t>
      </w:r>
      <w:r w:rsidR="00212A6B">
        <w:t>cima</w:t>
      </w:r>
      <w:r>
        <w:t xml:space="preserve"> dužnika </w:t>
      </w:r>
      <w:r w:rsidR="003041AF">
        <w:t>Ivanu Bekavcu i Josipu Bekavcu</w:t>
      </w:r>
    </w:p>
    <w:p w:rsidRDefault="00C14DA2" w:rsidP="00C14DA2" w:rsidR="00C14DA2">
      <w:pPr>
        <w:pStyle w:val="Odlomakpopisa"/>
        <w:numPr>
          <w:ilvl w:val="0"/>
          <w:numId w:val="1"/>
        </w:numPr>
        <w:ind w:left="567"/>
      </w:pPr>
      <w:r>
        <w:t xml:space="preserve">mrežna stranica e-Oglasna ploča sudova </w:t>
      </w:r>
    </w:p>
    <w:p w:rsidRDefault="00C14DA2" w:rsidP="00C14DA2" w:rsidR="00C14DA2">
      <w:pPr>
        <w:pStyle w:val="Odlomakpopisa"/>
        <w:numPr>
          <w:ilvl w:val="0"/>
          <w:numId w:val="1"/>
        </w:numPr>
        <w:ind w:left="567"/>
      </w:pPr>
      <w:r>
        <w:t>u spis</w:t>
      </w:r>
    </w:p>
    <w:p w:rsidRDefault="00C14DA2" w:rsidP="00C14DA2" w:rsidR="00C14DA2">
      <w:pPr>
        <w:spacing w:after="200" w:before="100"/>
        <w:jc w:val="center"/>
      </w:pPr>
    </w:p>
    <w:p w:rsidRDefault="00853B3E" w:rsidP="00C14DA2" w:rsidR="00853B3E">
      <w:pPr>
        <w:pStyle w:val="Naslov1"/>
        <w:spacing w:after="200" w:before="180"/>
      </w:pPr>
    </w:p>
    <w:sectPr w:rsidSect="00E40D62" w:rsidR="00853B3E">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745" w:rsidP="00EA6C8A" w:rsidR="001C3745">
      <w:r>
        <w:separator/>
      </w:r>
    </w:p>
  </w:endnote>
  <w:endnote w:id="0" w:type="continuationSeparator">
    <w:p w:rsidRDefault="001C3745" w:rsidP="00EA6C8A" w:rsidR="001C374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745" w:rsidP="00EA6C8A" w:rsidR="001C3745">
      <w:r>
        <w:separator/>
      </w:r>
    </w:p>
  </w:footnote>
  <w:footnote w:id="0" w:type="continuationSeparator">
    <w:p w:rsidRDefault="001C3745" w:rsidP="00EA6C8A" w:rsidR="001C374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0889342"/>
      <w:docPartObj>
        <w:docPartGallery w:val="Page Numbers (Top of Page)"/>
        <w:docPartUnique/>
      </w:docPartObj>
    </w:sdtPr>
    <w:sdtEndPr/>
    <w:sdtContent>
      <w:p w:rsidRDefault="003041AF" w:rsidP="00F95BA2" w:rsidR="00F95BA2">
        <w:pPr>
          <w:pStyle w:val="Zaglavlje"/>
          <w:jc w:val="center"/>
        </w:pPr>
        <w:r>
          <w:fldChar w:fldCharType="begin"/>
        </w:r>
        <w:r>
          <w:instrText>PAGE   \* MERGEFORMAT</w:instrText>
        </w:r>
        <w:r>
          <w:fldChar w:fldCharType="separate"/>
        </w:r>
        <w:r w:rsidR="00905774">
          <w:rPr>
            <w:noProof/>
          </w:rPr>
          <w:t>4</w:t>
        </w:r>
        <w:r>
          <w:fldChar w:fldCharType="end"/>
        </w:r>
      </w:p>
      <w:p w:rsidRDefault="003041AF" w:rsidP="003041AF" w:rsidR="003041AF">
        <w:pPr>
          <w:pStyle w:val="Zaglavlje"/>
          <w:jc w:val="right"/>
        </w:pPr>
        <w:r>
          <w:t>Poslovni broj: 11.St-1969/2016</w:t>
        </w:r>
      </w:p>
    </w:sdtContent>
  </w:sdt>
  <w:p w:rsidRDefault="00EA6C8A" w:rsidR="00EA6C8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53FE"/>
    <w:rsid w:val="000123FE"/>
    <w:rsid w:val="00064884"/>
    <w:rsid w:val="00066650"/>
    <w:rsid w:val="00085E7C"/>
    <w:rsid w:val="00094B21"/>
    <w:rsid w:val="000B4D96"/>
    <w:rsid w:val="000D5416"/>
    <w:rsid w:val="000E6D83"/>
    <w:rsid w:val="001C3745"/>
    <w:rsid w:val="00212A6B"/>
    <w:rsid w:val="0028189D"/>
    <w:rsid w:val="003041AF"/>
    <w:rsid w:val="00343322"/>
    <w:rsid w:val="00374344"/>
    <w:rsid w:val="003C2F22"/>
    <w:rsid w:val="004164D1"/>
    <w:rsid w:val="00417EA6"/>
    <w:rsid w:val="006547B6"/>
    <w:rsid w:val="006953FE"/>
    <w:rsid w:val="0071519E"/>
    <w:rsid w:val="00723374"/>
    <w:rsid w:val="007F7A84"/>
    <w:rsid w:val="00814EDB"/>
    <w:rsid w:val="00815142"/>
    <w:rsid w:val="0083187A"/>
    <w:rsid w:val="00853B3E"/>
    <w:rsid w:val="00905774"/>
    <w:rsid w:val="009577FF"/>
    <w:rsid w:val="00981D37"/>
    <w:rsid w:val="00A51DE9"/>
    <w:rsid w:val="00B30EDA"/>
    <w:rsid w:val="00B7506F"/>
    <w:rsid w:val="00B7752F"/>
    <w:rsid w:val="00BC2590"/>
    <w:rsid w:val="00BC6F51"/>
    <w:rsid w:val="00C14DA2"/>
    <w:rsid w:val="00D41217"/>
    <w:rsid w:val="00D8632A"/>
    <w:rsid w:val="00DD0D50"/>
    <w:rsid w:val="00DF0CFA"/>
    <w:rsid w:val="00E25712"/>
    <w:rsid w:val="00E40D62"/>
    <w:rsid w:val="00EA6C8A"/>
    <w:rsid w:val="00EB6A52"/>
    <w:rsid w:val="00F2599E"/>
    <w:rsid w:val="00F85A07"/>
    <w:rsid w:val="00F95B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953FE"/>
  </w:style>
  <w:style w:styleId="Naslov1" w:type="paragraph">
    <w:name w:val="heading 1"/>
    <w:basedOn w:val="Normal"/>
    <w:next w:val="Normal"/>
    <w:link w:val="Naslov1Char"/>
    <w:qFormat/>
    <w:rsid w:val="006953F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6953FE"/>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953FE"/>
    <w:rPr>
      <w:rFonts w:cs="Times New Roman" w:eastAsia="Arial Unicode MS"/>
      <w:b/>
      <w:bCs/>
      <w:szCs w:val="24"/>
      <w:lang w:eastAsia="hr-HR"/>
    </w:rPr>
  </w:style>
  <w:style w:customStyle="true" w:styleId="Naslov2Char" w:type="character">
    <w:name w:val="Naslov 2 Char"/>
    <w:basedOn w:val="Zadanifontodlomka"/>
    <w:link w:val="Naslov2"/>
    <w:semiHidden/>
    <w:rsid w:val="006953FE"/>
    <w:rPr>
      <w:rFonts w:cs="Times New Roman" w:eastAsia="Arial Unicode MS"/>
      <w:szCs w:val="20"/>
    </w:rPr>
  </w:style>
  <w:style w:customStyle="true" w:styleId="TijelotekstaChar" w:type="character">
    <w:name w:val="Tijelo teksta Char"/>
    <w:aliases w:val="uvlaka 3 Char,uvlaka 2 Char, uvlaka 3 Char,  uvlaka 2 Char"/>
    <w:basedOn w:val="Zadanifontodlomka"/>
    <w:link w:val="Tijeloteksta"/>
    <w:locked/>
    <w:rsid w:val="006953FE"/>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6953FE"/>
    <w:pPr>
      <w:jc w:val="both"/>
    </w:pPr>
    <w:rPr>
      <w:rFonts w:cs="Times New Roman" w:eastAsia="Times New Roman"/>
      <w:szCs w:val="20"/>
      <w:lang w:eastAsia="hr-HR" w:val="en-AU"/>
    </w:rPr>
  </w:style>
  <w:style w:customStyle="true" w:styleId="TijelotekstaChar1" w:type="character">
    <w:name w:val="Tijelo teksta Char1"/>
    <w:basedOn w:val="Zadanifontodlomka"/>
    <w:uiPriority w:val="99"/>
    <w:semiHidden/>
    <w:rsid w:val="006953FE"/>
  </w:style>
  <w:style w:styleId="Tekstbalonia" w:type="paragraph">
    <w:name w:val="Balloon Text"/>
    <w:basedOn w:val="Normal"/>
    <w:link w:val="TekstbaloniaChar"/>
    <w:uiPriority w:val="99"/>
    <w:semiHidden/>
    <w:unhideWhenUsed/>
    <w:rsid w:val="006953F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953FE"/>
    <w:rPr>
      <w:rFonts w:cs="Tahoma" w:hAnsi="Tahoma" w:ascii="Tahoma"/>
      <w:sz w:val="16"/>
      <w:szCs w:val="16"/>
    </w:rPr>
  </w:style>
  <w:style w:styleId="Zaglavlje" w:type="paragraph">
    <w:name w:val="header"/>
    <w:basedOn w:val="Normal"/>
    <w:link w:val="ZaglavljeChar"/>
    <w:uiPriority w:val="99"/>
    <w:unhideWhenUsed/>
    <w:rsid w:val="00EA6C8A"/>
    <w:pPr>
      <w:tabs>
        <w:tab w:pos="4536" w:val="center"/>
        <w:tab w:pos="9072" w:val="right"/>
      </w:tabs>
    </w:pPr>
  </w:style>
  <w:style w:customStyle="true" w:styleId="ZaglavljeChar" w:type="character">
    <w:name w:val="Zaglavlje Char"/>
    <w:basedOn w:val="Zadanifontodlomka"/>
    <w:link w:val="Zaglavlje"/>
    <w:uiPriority w:val="99"/>
    <w:rsid w:val="00EA6C8A"/>
  </w:style>
  <w:style w:styleId="Podnoje" w:type="paragraph">
    <w:name w:val="footer"/>
    <w:basedOn w:val="Normal"/>
    <w:link w:val="PodnojeChar"/>
    <w:uiPriority w:val="99"/>
    <w:unhideWhenUsed/>
    <w:rsid w:val="00EA6C8A"/>
    <w:pPr>
      <w:tabs>
        <w:tab w:pos="4536" w:val="center"/>
        <w:tab w:pos="9072" w:val="right"/>
      </w:tabs>
    </w:pPr>
  </w:style>
  <w:style w:customStyle="true" w:styleId="PodnojeChar" w:type="character">
    <w:name w:val="Podnožje Char"/>
    <w:basedOn w:val="Zadanifontodlomka"/>
    <w:link w:val="Podnoje"/>
    <w:uiPriority w:val="99"/>
    <w:rsid w:val="00EA6C8A"/>
  </w:style>
  <w:style w:styleId="Odlomakpopisa" w:type="paragraph">
    <w:name w:val="List Paragraph"/>
    <w:basedOn w:val="Normal"/>
    <w:uiPriority w:val="34"/>
    <w:qFormat/>
    <w:rsid w:val="00C14DA2"/>
    <w:pPr>
      <w:ind w:left="720"/>
      <w:contextualSpacing/>
    </w:pPr>
  </w:style>
  <w:style w:styleId="Reetkatablice" w:type="table">
    <w:name w:val="Table Grid"/>
    <w:basedOn w:val="Obinatablica"/>
    <w:rsid w:val="003041A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905774"/>
    <w:rPr>
      <w:color w:val="808080"/>
      <w:bdr w:space="0" w:sz="0" w:color="auto" w:val="none"/>
      <w:shd w:fill="auto" w:color="auto" w:val="clear"/>
    </w:rPr>
  </w:style>
  <w:style w:customStyle="true" w:styleId="eSPISCCParagraphDefaultFont" w:type="character">
    <w:name w:val="eSPIS_CC_Paragraph Default Font"/>
    <w:basedOn w:val="Zadanifontodlomka"/>
    <w:rsid w:val="00905774"/>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905774"/>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905774"/>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905774"/>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953FE"/>
  </w:style>
  <w:style w:styleId="Naslov1" w:type="paragraph">
    <w:name w:val="heading 1"/>
    <w:basedOn w:val="Normal"/>
    <w:next w:val="Normal"/>
    <w:link w:val="Naslov1Char"/>
    <w:qFormat/>
    <w:rsid w:val="006953F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6953FE"/>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953FE"/>
    <w:rPr>
      <w:rFonts w:cs="Times New Roman" w:eastAsia="Arial Unicode MS"/>
      <w:b/>
      <w:bCs/>
      <w:szCs w:val="24"/>
      <w:lang w:eastAsia="hr-HR"/>
    </w:rPr>
  </w:style>
  <w:style w:customStyle="1" w:styleId="Naslov2Char" w:type="character">
    <w:name w:val="Naslov 2 Char"/>
    <w:basedOn w:val="Zadanifontodlomka"/>
    <w:link w:val="Naslov2"/>
    <w:semiHidden/>
    <w:rsid w:val="006953FE"/>
    <w:rPr>
      <w:rFonts w:cs="Times New Roman" w:eastAsia="Arial Unicode MS"/>
      <w:szCs w:val="20"/>
    </w:rPr>
  </w:style>
  <w:style w:customStyle="1" w:styleId="TijelotekstaChar" w:type="character">
    <w:name w:val="Tijelo teksta Char"/>
    <w:aliases w:val="uvlaka 3 Char,uvlaka 2 Char, uvlaka 3 Char,  uvlaka 2 Char"/>
    <w:basedOn w:val="Zadanifontodlomka"/>
    <w:link w:val="Tijeloteksta"/>
    <w:locked/>
    <w:rsid w:val="006953FE"/>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6953FE"/>
    <w:pPr>
      <w:jc w:val="both"/>
    </w:pPr>
    <w:rPr>
      <w:rFonts w:cs="Times New Roman" w:eastAsia="Times New Roman"/>
      <w:szCs w:val="20"/>
      <w:lang w:eastAsia="hr-HR" w:val="en-AU"/>
    </w:rPr>
  </w:style>
  <w:style w:customStyle="1" w:styleId="TijelotekstaChar1" w:type="character">
    <w:name w:val="Tijelo teksta Char1"/>
    <w:basedOn w:val="Zadanifontodlomka"/>
    <w:uiPriority w:val="99"/>
    <w:semiHidden/>
    <w:rsid w:val="006953FE"/>
  </w:style>
  <w:style w:styleId="Tekstbalonia" w:type="paragraph">
    <w:name w:val="Balloon Text"/>
    <w:basedOn w:val="Normal"/>
    <w:link w:val="TekstbaloniaChar"/>
    <w:uiPriority w:val="99"/>
    <w:semiHidden/>
    <w:unhideWhenUsed/>
    <w:rsid w:val="006953FE"/>
    <w:rPr>
      <w:rFonts w:ascii="Tahoma" w:cs="Tahoma" w:hAnsi="Tahoma"/>
      <w:sz w:val="16"/>
      <w:szCs w:val="16"/>
    </w:rPr>
  </w:style>
  <w:style w:customStyle="1" w:styleId="TekstbaloniaChar" w:type="character">
    <w:name w:val="Tekst balončića Char"/>
    <w:basedOn w:val="Zadanifontodlomka"/>
    <w:link w:val="Tekstbalonia"/>
    <w:uiPriority w:val="99"/>
    <w:semiHidden/>
    <w:rsid w:val="006953FE"/>
    <w:rPr>
      <w:rFonts w:ascii="Tahoma" w:cs="Tahoma" w:hAnsi="Tahoma"/>
      <w:sz w:val="16"/>
      <w:szCs w:val="16"/>
    </w:rPr>
  </w:style>
  <w:style w:styleId="Zaglavlje" w:type="paragraph">
    <w:name w:val="header"/>
    <w:basedOn w:val="Normal"/>
    <w:link w:val="ZaglavljeChar"/>
    <w:uiPriority w:val="99"/>
    <w:unhideWhenUsed/>
    <w:rsid w:val="00EA6C8A"/>
    <w:pPr>
      <w:tabs>
        <w:tab w:pos="4536" w:val="center"/>
        <w:tab w:pos="9072" w:val="right"/>
      </w:tabs>
    </w:pPr>
  </w:style>
  <w:style w:customStyle="1" w:styleId="ZaglavljeChar" w:type="character">
    <w:name w:val="Zaglavlje Char"/>
    <w:basedOn w:val="Zadanifontodlomka"/>
    <w:link w:val="Zaglavlje"/>
    <w:uiPriority w:val="99"/>
    <w:rsid w:val="00EA6C8A"/>
  </w:style>
  <w:style w:styleId="Podnoje" w:type="paragraph">
    <w:name w:val="footer"/>
    <w:basedOn w:val="Normal"/>
    <w:link w:val="PodnojeChar"/>
    <w:uiPriority w:val="99"/>
    <w:unhideWhenUsed/>
    <w:rsid w:val="00EA6C8A"/>
    <w:pPr>
      <w:tabs>
        <w:tab w:pos="4536" w:val="center"/>
        <w:tab w:pos="9072" w:val="right"/>
      </w:tabs>
    </w:pPr>
  </w:style>
  <w:style w:customStyle="1" w:styleId="PodnojeChar" w:type="character">
    <w:name w:val="Podnožje Char"/>
    <w:basedOn w:val="Zadanifontodlomka"/>
    <w:link w:val="Podnoje"/>
    <w:uiPriority w:val="99"/>
    <w:rsid w:val="00EA6C8A"/>
  </w:style>
  <w:style w:styleId="Odlomakpopisa" w:type="paragraph">
    <w:name w:val="List Paragraph"/>
    <w:basedOn w:val="Normal"/>
    <w:uiPriority w:val="34"/>
    <w:qFormat/>
    <w:rsid w:val="00C14DA2"/>
    <w:pPr>
      <w:ind w:left="720"/>
      <w:contextualSpacing/>
    </w:pPr>
  </w:style>
  <w:style w:styleId="Reetkatablice" w:type="table">
    <w:name w:val="Table Grid"/>
    <w:basedOn w:val="Obinatablica"/>
    <w:rsid w:val="003041A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905774"/>
    <w:rPr>
      <w:color w:val="808080"/>
      <w:bdr w:color="auto" w:space="0" w:sz="0" w:val="none"/>
      <w:shd w:color="auto" w:fill="auto" w:val="clear"/>
    </w:rPr>
  </w:style>
  <w:style w:customStyle="1" w:styleId="eSPISCCParagraphDefaultFont" w:type="character">
    <w:name w:val="eSPIS_CC_Paragraph Default Font"/>
    <w:basedOn w:val="Zadanifontodlomka"/>
    <w:rsid w:val="00905774"/>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905774"/>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905774"/>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905774"/>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6787501">
      <w:bodyDiv w:val="true"/>
      <w:marLeft w:val="0"/>
      <w:marRight w:val="0"/>
      <w:marTop w:val="0"/>
      <w:marBottom w:val="0"/>
      <w:divBdr>
        <w:top w:space="0" w:sz="0" w:color="auto" w:val="none"/>
        <w:left w:space="0" w:sz="0" w:color="auto" w:val="none"/>
        <w:bottom w:space="0" w:sz="0" w:color="auto" w:val="none"/>
        <w:right w:space="0" w:sz="0" w:color="auto" w:val="none"/>
      </w:divBdr>
    </w:div>
    <w:div w:id="1117599325">
      <w:bodyDiv w:val="true"/>
      <w:marLeft w:val="0"/>
      <w:marRight w:val="0"/>
      <w:marTop w:val="0"/>
      <w:marBottom w:val="0"/>
      <w:divBdr>
        <w:top w:space="0" w:sz="0" w:color="auto" w:val="none"/>
        <w:left w:space="0" w:sz="0" w:color="auto" w:val="none"/>
        <w:bottom w:space="0" w:sz="0" w:color="auto" w:val="none"/>
        <w:right w:space="0" w:sz="0" w:color="auto" w:val="none"/>
      </w:divBdr>
    </w:div>
    <w:div w:id="15437894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2017.</izvorni_sadrzaj>
    <derivirana_varijabla naziv="DomainObject.DatumDonosenjaOdluke_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1969</izvorni_sadrzaj>
    <derivirana_varijabla naziv="DomainObject.Predmet.Broj_1">1969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2016.</izvorni_sadrzaj>
    <derivirana_varijabla naziv="DomainObject.Predmet.DatumOsnivanja_1">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St-1969/2016</izvorni_sadrzaj>
    <derivirana_varijabla naziv="DomainObject.Predmet.OznakaBroj_1">St-1969/2016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BEKY COMMERCE, trgovina i usluge d.o.o.</izvorni_sadrzaj>
    <derivirana_varijabla naziv="DomainObject.Predmet.ProtustrankaFormated_1">  BEKY COMMERCE, trgovina i usluge d.o.o.</derivirana_varijabla>
  </DomainObject.Predmet.ProtustrankaFormated>
  <DomainObject.Predmet.ProtustrankaFormatedOIB>
    <izvorni_sadrzaj>  BEKY COMMERCE, trgovina i usluge d.o.o., OIB 30814990396</izvorni_sadrzaj>
    <derivirana_varijabla naziv="DomainObject.Predmet.ProtustrankaFormatedOIB_1">  BEKY COMMERCE, trgovina i usluge d.o.o., OIB 30814990396</derivirana_varijabla>
  </DomainObject.Predmet.ProtustrankaFormatedOIB>
  <DomainObject.Predmet.ProtustrankaFormatedWithAdress>
    <izvorni_sadrzaj> BEKY COMMERCE, trgovina i usluge d.o.o., Vukovarska 158, 21000 Split</izvorni_sadrzaj>
    <derivirana_varijabla naziv="DomainObject.Predmet.ProtustrankaFormatedWithAdress_1"> BEKY COMMERCE, trgovina i usluge d.o.o., Vukovarska 158, 21000 Split</derivirana_varijabla>
  </DomainObject.Predmet.ProtustrankaFormatedWithAdress>
  <DomainObject.Predmet.ProtustrankaFormatedWithAdressOIB>
    <izvorni_sadrzaj> BEKY COMMERCE, trgovina i usluge d.o.o., OIB 30814990396, Vukovarska 158, 21000 Split</izvorni_sadrzaj>
    <derivirana_varijabla naziv="DomainObject.Predmet.ProtustrankaFormatedWithAdressOIB_1"> BEKY COMMERCE, trgovina i usluge d.o.o., OIB 30814990396, Vukovarska 158, 21000 Split</derivirana_varijabla>
  </DomainObject.Predmet.ProtustrankaFormatedWithAdressOIB>
  <DomainObject.Predmet.ProtustrankaWithAdress>
    <izvorni_sadrzaj>BEKY COMMERCE, trgovina i usluge d.o.o. Vukovarska 158, 21000 Split</izvorni_sadrzaj>
    <derivirana_varijabla naziv="DomainObject.Predmet.ProtustrankaWithAdress_1">BEKY COMMERCE, trgovina i usluge d.o.o. Vukovarska 158, 21000 Split</derivirana_varijabla>
  </DomainObject.Predmet.ProtustrankaWithAdress>
  <DomainObject.Predmet.ProtustrankaWithAdressOIB>
    <izvorni_sadrzaj>BEKY COMMERCE, trgovina i usluge d.o.o., OIB 30814990396, Vukovarska 158, 21000 Split</izvorni_sadrzaj>
    <derivirana_varijabla naziv="DomainObject.Predmet.ProtustrankaWithAdressOIB_1">BEKY COMMERCE, trgovina i usluge d.o.o., OIB 30814990396, Vukovarska 158, 21000 Split</derivirana_varijabla>
  </DomainObject.Predmet.ProtustrankaWithAdressOIB>
  <DomainObject.Predmet.ProtustrankaNazivFormated>
    <izvorni_sadrzaj>BEKY COMMERCE, trgovina i usluge d.o.o.</izvorni_sadrzaj>
    <derivirana_varijabla naziv="DomainObject.Predmet.ProtustrankaNazivFormated_1">BEKY COMMERCE, trgovina i usluge d.o.o.</derivirana_varijabla>
  </DomainObject.Predmet.ProtustrankaNazivFormated>
  <DomainObject.Predmet.ProtustrankaNazivFormatedOIB>
    <izvorni_sadrzaj>BEKY COMMERCE, trgovina i usluge d.o.o., OIB 30814990396</izvorni_sadrzaj>
    <derivirana_varijabla naziv="DomainObject.Predmet.ProtustrankaNazivFormatedOIB_1">BEKY COMMERCE, trgovina i usluge d.o.o., OIB 30814990396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AGENCIJA,RC SPLIT; Fond za zaštitu okoliša i energetsku učinkovitost</izvorni_sadrzaj>
    <derivirana_varijabla naziv="DomainObject.Predmet.StrankaFormated_1">  FINANCIJSKA AGENCIJA,RC SPLIT; Fond za zaštitu okoliša i energetsku učinkovitost</derivirana_varijabla>
  </DomainObject.Predmet.StrankaFormated>
  <DomainObject.Predmet.StrankaFormatedOIB>
    <izvorni_sadrzaj>  FINANCIJSKA AGENCIJA,RC SPLIT, OIB 85821130368; Fond za zaštitu okoliša i energetsku učinkovitost, OIB 85828625994</izvorni_sadrzaj>
    <derivirana_varijabla naziv="DomainObject.Predmet.StrankaFormatedOIB_1">  FINANCIJSKA AGENCIJA,RC SPLIT, OIB 85821130368; Fond za zaštitu okoliša i energetsku učinkovitost, OIB 85828625994</derivirana_varijabla>
  </DomainObject.Predmet.StrankaFormatedOIB>
  <DomainObject.Predmet.StrankaFormatedWithAdress>
    <izvorni_sadrzaj> FINANCIJSKA AGENCIJA,RC SPLIT, Mažuranićevo šetalište 24b, 21000 Split; Fond za zaštitu okoliša i energetsku učinkovitost, Radnička cesta 80, 10000 Zagreb</izvorni_sadrzaj>
    <derivirana_varijabla naziv="DomainObject.Predmet.StrankaFormatedWithAdress_1"> FINANCIJSKA AGENCIJA,RC SPLIT, Mažuranićevo šetalište 24b, 21000 Split; Fond za zaštitu okoliša i energetsku učinkovitost, Radnička cesta 80, 10000 Zagreb</derivirana_varijabla>
  </DomainObject.Predmet.StrankaFormatedWithAdress>
  <DomainObject.Predmet.StrankaFormatedWithAdressOIB>
    <izvorni_sadrzaj> FINANCIJSKA AGENCIJA,RC SPLIT, OIB 85821130368, Mažuranićevo šetalište 24b, 21000 Split; Fond za zaštitu okoliša i energetsku učinkovitost, OIB 85828625994, Radnička cesta 80, 10000 Zagreb</izvorni_sadrzaj>
    <derivirana_varijabla naziv="DomainObject.Predmet.StrankaFormatedWithAdressOIB_1"> FINANCIJSKA AGENCIJA,RC SPLIT, OIB 85821130368, Mažuranićevo šetalište 24b, 21000 Split; Fond za zaštitu okoliša i energetsku učinkovitost, OIB 85828625994, Radnička cesta 80, 10000 Zagreb</derivirana_varijabla>
  </DomainObject.Predmet.StrankaFormatedWithAdressOIB>
  <DomainObject.Predmet.StrankaWithAdress>
    <izvorni_sadrzaj>FINANCIJSKA AGENCIJA,RC SPLIT Mažuranićevo šetalište 24b,21000 Split,Fond za zaštitu okoliša i energetsku učinkovitost Radnička cesta 80,10000 Zagreb</izvorni_sadrzaj>
    <derivirana_varijabla naziv="DomainObject.Predmet.StrankaWithAdress_1">FINANCIJSKA AGENCIJA,RC SPLIT Mažuranićevo šetalište 24b,21000 Split,Fond za zaštitu okoliša i energetsku učinkovitost Radnička cesta 80,10000 Zagreb</derivirana_varijabla>
  </DomainObject.Predmet.StrankaWithAdress>
  <DomainObject.Predmet.StrankaWithAdressOIB>
    <izvorni_sadrzaj>FINANCIJSKA AGENCIJA,RC SPLIT, OIB 85821130368, Mažuranićevo šetalište 24b,21000 Split,Fond za zaštitu okoliša i energetsku učinkovitost, OIB 85828625994, Radnička cesta 80,10000 Zagreb</izvorni_sadrzaj>
    <derivirana_varijabla naziv="DomainObject.Predmet.StrankaWithAdressOIB_1">FINANCIJSKA AGENCIJA,RC SPLIT, OIB 85821130368, Mažuranićevo šetalište 24b,21000 Split,Fond za zaštitu okoliša i energetsku učinkovitost, OIB 85828625994, Radnička cesta 80,10000 Zagreb</derivirana_varijabla>
  </DomainObject.Predmet.StrankaWithAdressOIB>
  <DomainObject.Predmet.StrankaNazivFormated>
    <izvorni_sadrzaj>FINANCIJSKA AGENCIJA,RC SPLIT,Fond za zaštitu okoliša i energetsku učinkovitost</izvorni_sadrzaj>
    <derivirana_varijabla naziv="DomainObject.Predmet.StrankaNazivFormated_1">FINANCIJSKA AGENCIJA,RC SPLIT,Fond za zaštitu okoliša i energetsku učinkovitost</derivirana_varijabla>
  </DomainObject.Predmet.StrankaNazivFormated>
  <DomainObject.Predmet.StrankaNazivFormatedOIB>
    <izvorni_sadrzaj>FINANCIJSKA AGENCIJA,RC SPLIT, OIB 85821130368,Fond za zaštitu okoliša i energetsku učinkovitost, OIB 85828625994</izvorni_sadrzaj>
    <derivirana_varijabla naziv="DomainObject.Predmet.StrankaNazivFormatedOIB_1">FINANCIJSKA AGENCIJA,RC SPLIT, OIB 85821130368,Fond za zaštitu okoliša i energetsku učinkovitost, OIB 85828625994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1612632.82</izvorni_sadrzaj>
    <derivirana_varijabla naziv="DomainObject.Predmet.TrenutnaVrijednost_1">1612632.82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AGENCIJA,RC SPLIT</item>
      <item>Fond za zaštitu okoliša i energetsku učinkovitost</item>
    </izvorni_sadrzaj>
    <derivirana_varijabla naziv="DomainObject.Predmet.StrankaListFormated_1">
      <item>FINANCIJSKA AGENCIJA,RC SPLIT</item>
      <item>Fond za zaštitu okoliša i energetsku učinkovitost</item>
    </derivirana_varijabla>
  </DomainObject.Predmet.StrankaListFormated>
  <DomainObject.Predmet.StrankaListFormatedOIB>
    <izvorni_sadrzaj>
      <item>FINANCIJSKA AGENCIJA,RC SPLIT, OIB 85821130368</item>
      <item>Fond za zaštitu okoliša i energetsku učinkovitost, OIB 85828625994</item>
    </izvorni_sadrzaj>
    <derivirana_varijabla naziv="DomainObject.Predmet.StrankaListFormatedOIB_1">
      <item>FINANCIJSKA AGENCIJA,RC SPLIT, OIB 85821130368</item>
      <item>Fond za zaštitu okoliša i energetsku učinkovitost, OIB 85828625994</item>
    </derivirana_varijabla>
  </DomainObject.Predmet.StrankaListFormatedOIB>
  <DomainObject.Predmet.StrankaListFormatedWithAdress>
    <izvorni_sadrzaj>
      <item>FINANCIJSKA AGENCIJA,RC SPLIT, Mažuranićevo šetalište 24b, 21000 Split</item>
      <item>Fond za zaštitu okoliša i energetsku učinkovitost, Radnička cesta 80, 10000 Zagreb</item>
    </izvorni_sadrzaj>
    <derivirana_varijabla naziv="DomainObject.Predmet.StrankaListFormatedWithAdress_1">
      <item>FINANCIJSKA AGENCIJA,RC SPLIT, Mažuranićevo šetalište 24b, 21000 Split</item>
      <item>Fond za zaštitu okoliša i energetsku učinkovitost, Radnička cesta 80, 10000 Zagreb</item>
    </derivirana_varijabla>
  </DomainObject.Predmet.StrankaListFormatedWithAdress>
  <DomainObject.Predmet.StrankaListFormatedWithAdressOIB>
    <izvorni_sadrzaj>
      <item>FINANCIJSKA AGENCIJA,RC SPLIT, OIB 85821130368, Mažuranićevo šetalište 24b, 21000 Split</item>
      <item>Fond za zaštitu okoliša i energetsku učinkovitost, OIB 85828625994, Radnička cesta 80, 10000 Zagreb</item>
    </izvorni_sadrzaj>
    <derivirana_varijabla naziv="DomainObject.Predmet.StrankaListFormatedWithAdressOIB_1">
      <item>FINANCIJSKA AGENCIJA,RC SPLIT, OIB 85821130368, Mažuranićevo šetalište 24b, 21000 Split</item>
      <item>Fond za zaštitu okoliša i energetsku učinkovitost, OIB 85828625994, Radnička cesta 80, 10000 Zagreb</item>
    </derivirana_varijabla>
  </DomainObject.Predmet.StrankaListFormatedWithAdressOIB>
  <DomainObject.Predmet.StrankaListNazivFormated>
    <izvorni_sadrzaj>
      <item>FINANCIJSKA AGENCIJA,RC SPLIT</item>
      <item>Fond za zaštitu okoliša i energetsku učinkovitost</item>
    </izvorni_sadrzaj>
    <derivirana_varijabla naziv="DomainObject.Predmet.StrankaListNazivFormated_1">
      <item>FINANCIJSKA AGENCIJA,RC SPLIT</item>
      <item>Fond za zaštitu okoliša i energetsku učinkovitost</item>
    </derivirana_varijabla>
  </DomainObject.Predmet.StrankaListNazivFormated>
  <DomainObject.Predmet.StrankaListNazivFormatedOIB>
    <izvorni_sadrzaj>
      <item>FINANCIJSKA AGENCIJA,RC SPLIT, OIB 85821130368</item>
      <item>Fond za zaštitu okoliša i energetsku učinkovitost, OIB 85828625994</item>
    </izvorni_sadrzaj>
    <derivirana_varijabla naziv="DomainObject.Predmet.StrankaListNazivFormatedOIB_1">
      <item>FINANCIJSKA AGENCIJA,RC SPLIT, OIB 85821130368</item>
      <item>Fond za zaštitu okoliša i energetsku učinkovitost, OIB 85828625994</item>
    </derivirana_varijabla>
  </DomainObject.Predmet.StrankaListNazivFormatedOIB>
  <DomainObject.Predmet.ProtuStrankaListFormated>
    <izvorni_sadrzaj>
      <item>BEKY COMMERCE, trgovina i usluge d.o.o.</item>
    </izvorni_sadrzaj>
    <derivirana_varijabla naziv="DomainObject.Predmet.ProtuStrankaListFormated_1">
      <item>BEKY COMMERCE, trgovina i usluge d.o.o.</item>
    </derivirana_varijabla>
  </DomainObject.Predmet.ProtuStrankaListFormated>
  <DomainObject.Predmet.ProtuStrankaListFormatedOIB>
    <izvorni_sadrzaj>
      <item>BEKY COMMERCE, trgovina i usluge d.o.o., OIB 30814990396</item>
    </izvorni_sadrzaj>
    <derivirana_varijabla naziv="DomainObject.Predmet.ProtuStrankaListFormatedOIB_1">
      <item>BEKY COMMERCE, trgovina i usluge d.o.o., OIB 30814990396</item>
    </derivirana_varijabla>
  </DomainObject.Predmet.ProtuStrankaListFormatedOIB>
  <DomainObject.Predmet.ProtuStrankaListFormatedWithAdress>
    <izvorni_sadrzaj>
      <item>BEKY COMMERCE, trgovina i usluge d.o.o., Vukovarska 158, 21000 Split</item>
    </izvorni_sadrzaj>
    <derivirana_varijabla naziv="DomainObject.Predmet.ProtuStrankaListFormatedWithAdress_1">
      <item>BEKY COMMERCE, trgovina i usluge d.o.o., Vukovarska 158, 21000 Split</item>
    </derivirana_varijabla>
  </DomainObject.Predmet.ProtuStrankaListFormatedWithAdress>
  <DomainObject.Predmet.ProtuStrankaListFormatedWithAdressOIB>
    <izvorni_sadrzaj>
      <item>BEKY COMMERCE, trgovina i usluge d.o.o., OIB 30814990396, Vukovarska 158, 21000 Split</item>
    </izvorni_sadrzaj>
    <derivirana_varijabla naziv="DomainObject.Predmet.ProtuStrankaListFormatedWithAdressOIB_1">
      <item>BEKY COMMERCE, trgovina i usluge d.o.o., OIB 30814990396, Vukovarska 158, 21000 Split</item>
    </derivirana_varijabla>
  </DomainObject.Predmet.ProtuStrankaListFormatedWithAdressOIB>
  <DomainObject.Predmet.ProtuStrankaListNazivFormated>
    <izvorni_sadrzaj>
      <item>BEKY COMMERCE, trgovina i usluge d.o.o.</item>
    </izvorni_sadrzaj>
    <derivirana_varijabla naziv="DomainObject.Predmet.ProtuStrankaListNazivFormated_1">
      <item>BEKY COMMERCE, trgovina i usluge d.o.o.</item>
    </derivirana_varijabla>
  </DomainObject.Predmet.ProtuStrankaListNazivFormated>
  <DomainObject.Predmet.ProtuStrankaListNazivFormatedOIB>
    <izvorni_sadrzaj>
      <item>BEKY COMMERCE, trgovina i usluge d.o.o., OIB 30814990396</item>
    </izvorni_sadrzaj>
    <derivirana_varijabla naziv="DomainObject.Predmet.ProtuStrankaListNazivFormatedOIB_1">
      <item>BEKY COMMERCE, trgovina i usluge d.o.o., OIB 30814990396</item>
    </derivirana_varijabla>
  </DomainObject.Predmet.ProtuStrankaListNazivFormatedOIB>
  <DomainObject.Predmet.OstaliListFormated>
    <izvorni_sadrzaj>
      <item>Josip Bekavac</item>
      <item>Ivan Bekavac</item>
    </izvorni_sadrzaj>
    <derivirana_varijabla naziv="DomainObject.Predmet.OstaliListFormated_1">
      <item>Josip Bekavac</item>
      <item>Ivan Bekavac</item>
    </derivirana_varijabla>
  </DomainObject.Predmet.OstaliListFormated>
  <DomainObject.Predmet.OstaliListFormatedOIB>
    <izvorni_sadrzaj>
      <item>Josip Bekavac, OIB 59781747570</item>
      <item>Ivan Bekavac, OIB 23404412684</item>
    </izvorni_sadrzaj>
    <derivirana_varijabla naziv="DomainObject.Predmet.OstaliListFormatedOIB_1">
      <item>Josip Bekavac, OIB 59781747570</item>
      <item>Ivan Bekavac, OIB 23404412684</item>
    </derivirana_varijabla>
  </DomainObject.Predmet.OstaliListFormatedOIB>
  <DomainObject.Predmet.OstaliListFormatedWithAdress>
    <izvorni_sadrzaj>
      <item>Josip Bekavac, Svetog Nikole Tavelića 18, 21000 Split</item>
      <item>Ivan Bekavac, Poboji 94, 21263 Lokvičić</item>
    </izvorni_sadrzaj>
    <derivirana_varijabla naziv="DomainObject.Predmet.OstaliListFormatedWithAdress_1">
      <item>Josip Bekavac, Svetog Nikole Tavelića 18, 21000 Split</item>
      <item>Ivan Bekavac, Poboji 94, 21263 Lokvičić</item>
    </derivirana_varijabla>
  </DomainObject.Predmet.OstaliListFormatedWithAdress>
  <DomainObject.Predmet.OstaliListFormatedWithAdressOIB>
    <izvorni_sadrzaj>
      <item>Josip Bekavac, OIB 59781747570, Svetog Nikole Tavelića 18, 21000 Split</item>
      <item>Ivan Bekavac, OIB 23404412684, Poboji 94, 21263 Lokvičić</item>
    </izvorni_sadrzaj>
    <derivirana_varijabla naziv="DomainObject.Predmet.OstaliListFormatedWithAdressOIB_1">
      <item>Josip Bekavac, OIB 59781747570, Svetog Nikole Tavelića 18, 21000 Split</item>
      <item>Ivan Bekavac, OIB 23404412684, Poboji 94, 21263 Lokvičić</item>
    </derivirana_varijabla>
  </DomainObject.Predmet.OstaliListFormatedWithAdressOIB>
  <DomainObject.Predmet.OstaliListNazivFormated>
    <izvorni_sadrzaj>
      <item>Josip Bekavac</item>
      <item>Ivan Bekavac</item>
    </izvorni_sadrzaj>
    <derivirana_varijabla naziv="DomainObject.Predmet.OstaliListNazivFormated_1">
      <item>Josip Bekavac</item>
      <item>Ivan Bekavac</item>
    </derivirana_varijabla>
  </DomainObject.Predmet.OstaliListNazivFormated>
  <DomainObject.Predmet.OstaliListNazivFormatedOIB>
    <izvorni_sadrzaj>
      <item>Josip Bekavac, OIB 59781747570</item>
      <item>Ivan Bekavac, OIB 23404412684</item>
    </izvorni_sadrzaj>
    <derivirana_varijabla naziv="DomainObject.Predmet.OstaliListNazivFormatedOIB_1">
      <item>Josip Bekavac, OIB 59781747570</item>
      <item>Ivan Bekavac, OIB 23404412684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2017.</izvorni_sadrzaj>
    <derivirana_varijabla naziv="DomainObject.Datum_1">8. prosinca 2017.</derivirana_varijabla>
  </DomainObject.Datum>
  <DomainObject.PoslovniBrojDokumenta>
    <izvorni_sadrzaj/>
    <derivirana_varijabla naziv="DomainObject.PoslovniBrojDokumenta_1"/>
  </DomainObject.PoslovniBrojDokumenta>
  <DomainObject.Predmet.StrankaIDrugi>
    <izvorni_sadrzaj>FINANCIJSKA AGENCIJA,RC SPLIT i dr.</izvorni_sadrzaj>
    <derivirana_varijabla naziv="DomainObject.Predmet.StrankaIDrugi_1">FINANCIJSKA AGENCIJA,RC SPLIT i dr.</derivirana_varijabla>
  </DomainObject.Predmet.StrankaIDrugi>
  <DomainObject.Predmet.ProtustrankaIDrugi>
    <izvorni_sadrzaj>BEKY COMMERCE, trgovina i usluge d.o.o.</izvorni_sadrzaj>
    <derivirana_varijabla naziv="DomainObject.Predmet.ProtustrankaIDrugi_1">BEKY COMMERCE, trgovina i usluge d.o.o.</derivirana_varijabla>
  </DomainObject.Predmet.ProtustrankaIDrugi>
  <DomainObject.Predmet.StrankaIDrugiAdressOIB>
    <izvorni_sadrzaj>FINANCIJSKA AGENCIJA,RC SPLIT, OIB 85821130368, Mažuranićevo šetalište 24b, 21000 Split i dr.</izvorni_sadrzaj>
    <derivirana_varijabla naziv="DomainObject.Predmet.StrankaIDrugiAdressOIB_1">FINANCIJSKA AGENCIJA,RC SPLIT, OIB 85821130368, Mažuranićevo šetalište 24b, 21000 Split i dr.</derivirana_varijabla>
  </DomainObject.Predmet.StrankaIDrugiAdressOIB>
  <DomainObject.Predmet.ProtustrankaIDrugiAdressOIB>
    <izvorni_sadrzaj>BEKY COMMERCE, trgovina i usluge d.o.o., OIB 30814990396, Vukovarska 158, 21000 Split</izvorni_sadrzaj>
    <derivirana_varijabla naziv="DomainObject.Predmet.ProtustrankaIDrugiAdressOIB_1">BEKY COMMERCE, trgovina i usluge d.o.o., OIB 30814990396, Vukovarska 158,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BEKY COMMERCE, trgovina i usluge d.o.o.</item>
      <item>FINANCIJSKA AGENCIJA,RC SPLIT</item>
      <item>Fond za zaštitu okoliša i energetsku učinkovitost</item>
      <item>Josip Bekavac</item>
      <item>Ivan Bekavac</item>
    </izvorni_sadrzaj>
    <derivirana_varijabla naziv="DomainObject.Predmet.SudioniciListNaziv_1">
      <item>BEKY COMMERCE, trgovina i usluge d.o.o.</item>
      <item>FINANCIJSKA AGENCIJA,RC SPLIT</item>
      <item>Fond za zaštitu okoliša i energetsku učinkovitost</item>
      <item>Josip Bekavac</item>
      <item>Ivan Bekavac</item>
    </derivirana_varijabla>
  </DomainObject.Predmet.SudioniciListNaziv>
  <DomainObject.Predmet.SudioniciListAdressOIB>
    <izvorni_sadrzaj>
      <item>BEKY COMMERCE, trgovina i usluge d.o.o., OIB 30814990396, Vukovarska 158,21000 Split</item>
      <item>FINANCIJSKA AGENCIJA,RC SPLIT, OIB 85821130368, Mažuranićevo šetalište 24b,21000 Split</item>
      <item>Fond za zaštitu okoliša i energetsku učinkovitost, OIB 85828625994, Radnička cesta 80,10000 Zagreb</item>
      <item>Josip Bekavac, OIB 59781747570, Svetog Nikole Tavelića 18,21000 Split</item>
      <item>Ivan Bekavac, OIB 23404412684, Poboji 94,21263 Lokvičić</item>
    </izvorni_sadrzaj>
    <derivirana_varijabla naziv="DomainObject.Predmet.SudioniciListAdressOIB_1">
      <item>BEKY COMMERCE, trgovina i usluge d.o.o., OIB 30814990396, Vukovarska 158,21000 Split</item>
      <item>FINANCIJSKA AGENCIJA,RC SPLIT, OIB 85821130368, Mažuranićevo šetalište 24b,21000 Split</item>
      <item>Fond za zaštitu okoliša i energetsku učinkovitost, OIB 85828625994, Radnička cesta 80,10000 Zagreb</item>
      <item>Josip Bekavac, OIB 59781747570, Svetog Nikole Tavelića 18,21000 Split</item>
      <item>Ivan Bekavac, OIB 23404412684, Poboji 94,21263 Lokvičić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30814990396</item>
      <item>, OIB 85821130368</item>
      <item>, OIB 85828625994</item>
      <item>, OIB 59781747570</item>
      <item>, OIB 23404412684</item>
    </izvorni_sadrzaj>
    <derivirana_varijabla naziv="DomainObject.Predmet.SudioniciListNazivOIB_1">
      <item>, OIB 30814990396</item>
      <item>, OIB 85821130368</item>
      <item>, OIB 85828625994</item>
      <item>, OIB 59781747570</item>
      <item>, OIB 23404412684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Tešić, OIB 70123627818, Bukovnik 36 Ogulin</item>
    </izvorni_sadrzaj>
    <derivirana_varijabla naziv="DomainObject.Predmet.StecajniUpraviteljiListAddressOIB_1">
      <item>Zdravko Tešić, OIB 70123627818, Bukovnik 36 Ogulin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9957C9-E571-4983-88C5-2048C33C6F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1501</properties:Words>
  <properties:Characters>8356</properties:Characters>
  <properties:Lines>153</properties:Lines>
  <properties:Paragraphs>44</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9828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2017-12-08T13:44:00Z</dcterms:created>
  <dc:creator>Katarina Mikulić</dc:creator>
  <cp:lastModifiedBy>Ana Golub Gruić</cp:lastModifiedBy>
  <cp:lastPrinted>2017-12-08T13:55:00Z</cp:lastPrinted>
  <dcterms:modified xmlns:xsi="http://www.w3.org/2001/XMLSchema-instance" xsi:type="dcterms:W3CDTF">2017-12-08T14:21:00Z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