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ab34" w14:paraId="75eab3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34240" w:rsidP="00A34240" w:rsidR="00A34240" w:rsidRPr="00A3424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34240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A34240">
        <w:rPr>
          <w:rFonts w:cs="Times New Roman" w:eastAsia="Times New Roman"/>
          <w:lang w:eastAsia="hr-HR"/>
        </w:rPr>
        <w:t>Broj: 14. St-1256/2015.</w:t>
      </w:r>
    </w:p>
    <w:p w:rsidRDefault="00A34240" w:rsidP="00A34240" w:rsidR="00A34240" w:rsidRPr="00A34240">
      <w:pPr>
        <w:spacing w:after="0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34240" w:rsidP="00A34240" w:rsidR="00A34240" w:rsidRPr="00A34240">
      <w:pPr>
        <w:spacing w:after="0"/>
        <w:rPr>
          <w:rFonts w:cs="Times New Roman" w:eastAsia="Times New Roman"/>
          <w:b/>
          <w:lang w:eastAsia="hr-HR"/>
        </w:rPr>
      </w:pPr>
      <w:r w:rsidRPr="00A3424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34240">
        <w:rPr>
          <w:rFonts w:cs="Times New Roman" w:eastAsia="Times New Roman"/>
          <w:b/>
          <w:lang w:eastAsia="hr-HR"/>
        </w:rPr>
        <w:t>Sukoišanska</w:t>
      </w:r>
      <w:proofErr w:type="spellEnd"/>
      <w:r w:rsidRPr="00A3424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3424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34240" w:rsidP="00A34240" w:rsidR="00A34240" w:rsidRPr="00A3424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34240" w:rsidP="00A34240" w:rsidR="00A34240" w:rsidRPr="00A3424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34240">
        <w:rPr>
          <w:rFonts w:cs="Times New Roman" w:eastAsia="Times New Roman"/>
          <w:b/>
          <w:lang w:eastAsia="hr-HR"/>
        </w:rPr>
        <w:t>R J E Š E NJ E</w:t>
      </w:r>
    </w:p>
    <w:p w:rsidRDefault="00A34240" w:rsidP="00A34240" w:rsidR="00A34240" w:rsidRPr="00A3424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b/>
          <w:lang w:eastAsia="hr-HR"/>
        </w:rPr>
        <w:tab/>
      </w:r>
      <w:r w:rsidRPr="00A34240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UKRASNI BETON, za trgovinu i usluge, d.o.o., Split, Iločka 2., OIB: 04572326682., MBS: 060184569., dana 20. travnja 2016. godine</w:t>
      </w: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center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r i j e š i o  j e</w:t>
      </w:r>
    </w:p>
    <w:p w:rsidRDefault="00A34240" w:rsidP="00A34240" w:rsidR="00A34240" w:rsidRPr="00A342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Otvara se skraćeni stečajni postupak nad Dužnikom: UKRASNI BETON, za trgovinu i usluge, d.o.o., Split, Iločka 2., OIB: 04572326682., MBS: 060184569. Skraćeni stečajni postupak je otvoren dana 20. travnja 2016. godine u 12,40 sati, kada je ovo rješenje objavljeno na mrežnoj stranici e-Oglasna ploča sudova.</w:t>
      </w:r>
    </w:p>
    <w:p w:rsidRDefault="00A34240" w:rsidP="00A34240" w:rsidR="00A34240" w:rsidRPr="00A3424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A34240" w:rsidP="00A34240" w:rsidR="00A34240" w:rsidRPr="00A3424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Zaključuje se skraćeni stečajni postupak nad Dužnikom: UKRASNI BETON, za trgovinu i usluge, d.o.o., Split, Iločka 2., OIB: 04572326682., MBS: 060184569.</w:t>
      </w:r>
    </w:p>
    <w:p w:rsidRDefault="00A34240" w:rsidP="00A34240" w:rsidR="00A34240" w:rsidRPr="00A3424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34240" w:rsidP="00A34240" w:rsidR="00A34240" w:rsidRPr="00A3424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center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Obrazloženje</w:t>
      </w:r>
    </w:p>
    <w:p w:rsidRDefault="00A34240" w:rsidP="00A34240" w:rsidR="00A34240" w:rsidRPr="00A3424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UKRASNI BETON, za trgovinu i usluge, d.o.o., Split, Iločka 2.</w:t>
      </w: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1744. dana, u ukupnom iznosu od: 11.529,30 kn, kao i da prema podacima koji su dostavljeni od Hrvatskog zavoda za mirovinskog osiguranje, Dužnik nema zaposlenih.</w:t>
      </w: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34240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</w:t>
      </w:r>
      <w:r w:rsidRPr="00A3424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3424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34240">
        <w:rPr>
          <w:rFonts w:cs="Times New Roman" w:eastAsia="Times New Roman"/>
          <w:b/>
          <w:lang w:eastAsia="hr-HR" w:val="en-AU"/>
        </w:rPr>
        <w:t xml:space="preserve">: 14. </w:t>
      </w:r>
      <w:r w:rsidRPr="00A34240">
        <w:rPr>
          <w:rFonts w:cs="Times New Roman" w:eastAsia="Times New Roman"/>
          <w:b/>
          <w:lang w:eastAsia="hr-HR"/>
        </w:rPr>
        <w:t>St-1256/2015.</w:t>
      </w: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čime su bile ispunjene pretpostavke iz čl. 428. Stečajnog zakona (</w:t>
      </w:r>
      <w:r w:rsidRPr="00A34240">
        <w:rPr>
          <w:rFonts w:cs="Times New Roman" w:eastAsia="Times New Roman"/>
          <w:i/>
          <w:lang w:eastAsia="hr-HR"/>
        </w:rPr>
        <w:t>Narodne novine</w:t>
      </w:r>
      <w:r w:rsidRPr="00A34240">
        <w:rPr>
          <w:rFonts w:cs="Times New Roman" w:eastAsia="Times New Roman"/>
          <w:lang w:eastAsia="hr-HR"/>
        </w:rPr>
        <w:t>, broj: 71/15., dalje: SZ), ovaj Sud je 20.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ab/>
      </w: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U Splitu, 20. travnja 2016. godine</w:t>
      </w:r>
    </w:p>
    <w:p w:rsidRDefault="00A34240" w:rsidP="00A34240" w:rsidR="00A34240" w:rsidRPr="00A3424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S U D A C</w:t>
      </w:r>
    </w:p>
    <w:p w:rsidRDefault="00A34240" w:rsidP="00A34240" w:rsidR="00A34240" w:rsidRPr="00A342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Jozo Ćaleta</w:t>
      </w:r>
    </w:p>
    <w:p w:rsidRDefault="00A34240" w:rsidP="00A34240" w:rsidR="00A34240" w:rsidRPr="00A3424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3424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3424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3424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34240">
        <w:rPr>
          <w:rFonts w:cs="Times New Roman" w:eastAsia="Times New Roman"/>
          <w:b/>
          <w:lang w:eastAsia="hr-HR" w:val="en-AU"/>
        </w:rPr>
        <w:t xml:space="preserve">: 14. </w:t>
      </w:r>
      <w:r w:rsidRPr="00A34240">
        <w:rPr>
          <w:rFonts w:cs="Times New Roman" w:eastAsia="Times New Roman"/>
          <w:b/>
          <w:lang w:eastAsia="hr-HR"/>
        </w:rPr>
        <w:t>St-1256/2015.</w:t>
      </w: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POUKA O PRAVNOM LIJEKU:</w:t>
      </w: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DNA:</w:t>
      </w:r>
    </w:p>
    <w:p w:rsidRDefault="00A34240" w:rsidP="00A34240" w:rsidR="00A34240" w:rsidRPr="00A34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34240" w:rsidP="00A34240" w:rsidR="00A34240" w:rsidRPr="00A34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Dužniku,</w:t>
      </w:r>
    </w:p>
    <w:p w:rsidRDefault="00A34240" w:rsidP="00A34240" w:rsidR="00A34240" w:rsidRPr="00A34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A34240" w:rsidP="00A34240" w:rsidR="00A34240" w:rsidRPr="00A34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Županijsko državno odvjetništvo Split,</w:t>
      </w:r>
    </w:p>
    <w:p w:rsidRDefault="00A34240" w:rsidP="00A34240" w:rsidR="00A34240" w:rsidRPr="00A34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 xml:space="preserve">Porezna uprava Split, </w:t>
      </w:r>
    </w:p>
    <w:p w:rsidRDefault="00A34240" w:rsidP="00A34240" w:rsidR="00A34240" w:rsidRPr="00A34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e-Oglasna ploča Suda – rok 20. dana,</w:t>
      </w:r>
    </w:p>
    <w:p w:rsidRDefault="00A34240" w:rsidP="00A34240" w:rsidR="00A34240" w:rsidRPr="00A34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sudski registar – nakon pravomoćnosti</w:t>
      </w:r>
    </w:p>
    <w:p w:rsidRDefault="00A34240" w:rsidP="00A34240" w:rsidR="00A34240" w:rsidRPr="00A3424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4240">
        <w:rPr>
          <w:rFonts w:cs="Times New Roman" w:eastAsia="Times New Roman"/>
          <w:lang w:eastAsia="hr-HR"/>
        </w:rPr>
        <w:t>u spis.</w:t>
      </w: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4240" w:rsidP="00A34240" w:rsidR="00A34240" w:rsidRPr="00A3424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240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1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St-1256/2015-5</izvorni_sadrzaj>
    <derivirana_varijabla naziv="DomainObject.Oznaka_1">St-1256/2015-5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St-1256/2015</izvorni_sadrzaj>
    <derivirana_varijabla naziv="DomainObject.Predmet.OznakaBroj_1">St-1256/2015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UKRASNI BETON za trgovinu i usluge, društvo s ograničenom odgovornošću</izvorni_sadrzaj>
    <derivirana_varijabla naziv="DomainObject.Predmet.ProtustrankaFormated_1">  UKRASNI BETON za trgovinu i usluge, društvo s ograničenom odgovornošću</derivirana_varijabla>
  </DomainObject.Predmet.ProtustrankaFormated>
  <DomainObject.Predmet.ProtustrankaFormatedOIB>
    <izvorni_sadrzaj>  UKRASNI BETON za trgovinu i usluge, društvo s ograničenom odgovornošću, OIB 04572326682</izvorni_sadrzaj>
    <derivirana_varijabla naziv="DomainObject.Predmet.ProtustrankaFormatedOIB_1">  UKRASNI BETON za trgovinu i usluge, društvo s ograničenom odgovornošću, OIB 04572326682</derivirana_varijabla>
  </DomainObject.Predmet.ProtustrankaFormatedOIB>
  <DomainObject.Predmet.ProtustrankaFormatedWithAdress>
    <izvorni_sadrzaj> UKRASNI BETON za trgovinu i usluge, društvo s ograničenom odgovornošću, Iločka 2, 21000 Split</izvorni_sadrzaj>
    <derivirana_varijabla naziv="DomainObject.Predmet.ProtustrankaFormatedWithAdress_1"> UKRASNI BETON za trgovinu i usluge, društvo s ograničenom odgovornošću, Iločka 2, 21000 Split</derivirana_varijabla>
  </DomainObject.Predmet.ProtustrankaFormatedWithAdress>
  <DomainObject.Predmet.ProtustrankaFormatedWithAdressOIB>
    <izvorni_sadrzaj> UKRASNI BETON za trgovinu i usluge, društvo s ograničenom odgovornošću, OIB 04572326682, Iločka 2, 21000 Split</izvorni_sadrzaj>
    <derivirana_varijabla naziv="DomainObject.Predmet.ProtustrankaFormatedWithAdressOIB_1"> UKRASNI BETON za trgovinu i usluge, društvo s ograničenom odgovornošću, OIB 04572326682, Iločka 2, 21000 Split</derivirana_varijabla>
  </DomainObject.Predmet.ProtustrankaFormatedWithAdressOIB>
  <DomainObject.Predmet.ProtustrankaWithAdress>
    <izvorni_sadrzaj>UKRASNI BETON za trgovinu i usluge, društvo s ograničenom odgovornošću Iločka 2, 21000 Split</izvorni_sadrzaj>
    <derivirana_varijabla naziv="DomainObject.Predmet.ProtustrankaWithAdress_1">UKRASNI BETON za trgovinu i usluge, društvo s ograničenom odgovornošću Iločka 2, 21000 Split</derivirana_varijabla>
  </DomainObject.Predmet.ProtustrankaWithAdress>
  <DomainObject.Predmet.ProtustrankaWithAdressOIB>
    <izvorni_sadrzaj>UKRASNI BETON za trgovinu i usluge, društvo s ograničenom odgovornošću, OIB 04572326682, Iločka 2, 21000 Split</izvorni_sadrzaj>
    <derivirana_varijabla naziv="DomainObject.Predmet.ProtustrankaWithAdressOIB_1">UKRASNI BETON za trgovinu i usluge, društvo s ograničenom odgovornošću, OIB 04572326682, Iločka 2, 21000 Split</derivirana_varijabla>
  </DomainObject.Predmet.ProtustrankaWithAdressOIB>
  <DomainObject.Predmet.ProtustrankaNazivFormated>
    <izvorni_sadrzaj>UKRASNI BETON za trgovinu i usluge, društvo s ograničenom odgovornošću</izvorni_sadrzaj>
    <derivirana_varijabla naziv="DomainObject.Predmet.ProtustrankaNazivFormated_1">UKRASNI BETON za trgovinu i usluge, društvo s ograničenom odgovornošću</derivirana_varijabla>
  </DomainObject.Predmet.ProtustrankaNazivFormated>
  <DomainObject.Predmet.ProtustrankaNazivFormatedOIB>
    <izvorni_sadrzaj>UKRASNI BETON za trgovinu i usluge, društvo s ograničenom odgovornošću, OIB 04572326682</izvorni_sadrzaj>
    <derivirana_varijabla naziv="DomainObject.Predmet.ProtustrankaNazivFormatedOIB_1">UKRASNI BETON za trgovinu i usluge, društvo s ograničenom odgovornošću, OIB 04572326682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11529.30</izvorni_sadrzaj>
    <derivirana_varijabla naziv="DomainObject.Predmet.TrenutnaVrijednost_1">11529.30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UKRASNI BETON za trgovinu i usluge, društvo s ograničenom odgovornošću</item>
    </izvorni_sadrzaj>
    <derivirana_varijabla naziv="DomainObject.Predmet.ProtuStrankaListFormated_1">
      <item>UKRASNI BETON za trgovinu i usluge, društvo s ograničenom odgovornošću</item>
    </derivirana_varijabla>
  </DomainObject.Predmet.ProtuStrankaListFormated>
  <DomainObject.Predmet.ProtuStrankaListFormatedOIB>
    <izvorni_sadrzaj>
      <item>UKRASNI BETON za trgovinu i usluge, društvo s ograničenom odgovornošću, OIB 04572326682</item>
    </izvorni_sadrzaj>
    <derivirana_varijabla naziv="DomainObject.Predmet.ProtuStrankaListFormatedOIB_1">
      <item>UKRASNI BETON za trgovinu i usluge, društvo s ograničenom odgovornošću, OIB 04572326682</item>
    </derivirana_varijabla>
  </DomainObject.Predmet.ProtuStrankaListFormatedOIB>
  <DomainObject.Predmet.ProtuStrankaListFormatedWithAdress>
    <izvorni_sadrzaj>
      <item>UKRASNI BETON za trgovinu i usluge, društvo s ograničenom odgovornošću, Iločka 2, 21000 Split</item>
    </izvorni_sadrzaj>
    <derivirana_varijabla naziv="DomainObject.Predmet.ProtuStrankaListFormatedWithAdress_1">
      <item>UKRASNI BETON za trgovinu i usluge, društvo s ograničenom odgovornošću, Iločka 2, 21000 Split</item>
    </derivirana_varijabla>
  </DomainObject.Predmet.ProtuStrankaListFormatedWithAdress>
  <DomainObject.Predmet.ProtuStrankaListFormatedWithAdressOIB>
    <izvorni_sadrzaj>
      <item>UKRASNI BETON za trgovinu i usluge, društvo s ograničenom odgovornošću, OIB 04572326682, Iločka 2, 21000 Split</item>
    </izvorni_sadrzaj>
    <derivirana_varijabla naziv="DomainObject.Predmet.ProtuStrankaListFormatedWithAdressOIB_1">
      <item>UKRASNI BETON za trgovinu i usluge, društvo s ograničenom odgovornošću, OIB 04572326682, Iločka 2, 21000 Split</item>
    </derivirana_varijabla>
  </DomainObject.Predmet.ProtuStrankaListFormatedWithAdressOIB>
  <DomainObject.Predmet.ProtuStrankaListNazivFormated>
    <izvorni_sadrzaj>
      <item>UKRASNI BETON za trgovinu i usluge, društvo s ograničenom odgovornošću</item>
    </izvorni_sadrzaj>
    <derivirana_varijabla naziv="DomainObject.Predmet.ProtuStrankaListNazivFormated_1">
      <item>UKRASNI BETON za trgovinu i usluge, društvo s ograničenom odgovornošću</item>
    </derivirana_varijabla>
  </DomainObject.Predmet.ProtuStrankaListNazivFormated>
  <DomainObject.Predmet.ProtuStrankaListNazivFormatedOIB>
    <izvorni_sadrzaj>
      <item>UKRASNI BETON za trgovinu i usluge, društvo s ograničenom odgovornošću, OIB 04572326682</item>
    </izvorni_sadrzaj>
    <derivirana_varijabla naziv="DomainObject.Predmet.ProtuStrankaListNazivFormatedOIB_1">
      <item>UKRASNI BETON za trgovinu i usluge, društvo s ograničenom odgovornošću, OIB 04572326682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St-1256/2015-5</izvorni_sadrzaj>
    <derivirana_varijabla naziv="DomainObject.PoslovniBrojDokumenta_1">St-1256/2015-5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UKRASNI BETON za trgovinu i usluge, društvo s ograničenom odgovornošću</izvorni_sadrzaj>
    <derivirana_varijabla naziv="DomainObject.Predmet.ProtustrankaIDrugi_1">UKRASNI BETON za trgovinu i usluge, društvo s ograničenom odgovornošću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UKRASNI BETON za trgovinu i usluge, društvo s ograničenom odgovornošću, OIB 04572326682, Iločka 2, 21000 Split</izvorni_sadrzaj>
    <derivirana_varijabla naziv="DomainObject.Predmet.ProtustrankaIDrugiAdressOIB_1">UKRASNI BETON za trgovinu i usluge, društvo s ograničenom odgovornošću, OIB 04572326682, Iločka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UKRASNI BETON za trgovinu i usluge, društvo s ograničenom odgovornošću</item>
      <item>FINANCIJSKA AGENCIJA, RC SPLIT</item>
    </izvorni_sadrzaj>
    <derivirana_varijabla naziv="DomainObject.Predmet.SudioniciListNaziv_1">
      <item>UKRASNI BETON za trgovinu i usluge, društvo s ograničenom odgovornošću</item>
      <item>FINANCIJSKA AGENCIJA, RC SPLIT</item>
    </derivirana_varijabla>
  </DomainObject.Predmet.SudioniciListNaziv>
  <DomainObject.Predmet.SudioniciListAdressOIB>
    <izvorni_sadrzaj>
      <item>UKRASNI BETON za trgovinu i usluge, društvo s ograničenom odgovornošću, OIB 04572326682, Iločka 2,21000 Split</item>
      <item>FINANCIJSKA AGENCIJA, RC SPLIT, OIB 85821130368, Mažuranićevo šetalište 24b,21000 Split</item>
    </izvorni_sadrzaj>
    <derivirana_varijabla naziv="DomainObject.Predmet.SudioniciListAdressOIB_1">
      <item>UKRASNI BETON za trgovinu i usluge, društvo s ograničenom odgovornošću, OIB 04572326682, Iločka 2,21000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579B2-3ADE-49CF-912E-AE215686D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4208</properties:Characters>
  <properties:Lines>133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2016-04-20T10:30:00Z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St-1256/2015-5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