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91b2" w14:paraId="29591b2" w:rsidRDefault="00823F06" w:rsidR="008B0415" w:rsidRPr="00823F06">
      <w:pPr>
        <w15:collapsed w:val="false"/>
      </w:pPr>
      <w:bookmarkStart w:name="_GoBack" w:id="0"/>
      <w:bookmarkEnd w:id="0"/>
      <w:r w:rsidRPr="00823F0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823F06">
      <w:r w:rsidRPr="00823F06">
        <w:t xml:space="preserve">   REPUBLIKA HRVATSKA </w:t>
      </w:r>
    </w:p>
    <w:p w:rsidRDefault="001B6095" w:rsidR="001B6095" w:rsidRPr="00823F06">
      <w:r w:rsidRPr="00823F06">
        <w:t>TRGOVAČKI SUD U ZAGREBU</w:t>
      </w:r>
    </w:p>
    <w:p w:rsidRDefault="001B6095" w:rsidR="001B6095" w:rsidRPr="00823F06">
      <w:r w:rsidRPr="00823F06">
        <w:t>Zagreb, Amruševa 2/II</w:t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  <w:t>31-ST-</w:t>
      </w:r>
      <w:r w:rsidR="00823F06" w:rsidRPr="00823F06">
        <w:t>215/05-13</w:t>
      </w:r>
    </w:p>
    <w:p w:rsidRDefault="009943E4" w:rsidP="009943E4" w:rsidR="009943E4" w:rsidRPr="00823F06">
      <w:pPr>
        <w:jc w:val="center"/>
      </w:pPr>
    </w:p>
    <w:p w:rsidRDefault="009943E4" w:rsidP="009943E4" w:rsidR="001B6095" w:rsidRPr="00823F06">
      <w:pPr>
        <w:jc w:val="center"/>
      </w:pPr>
      <w:r w:rsidRPr="00823F06">
        <w:t xml:space="preserve">R E P U B L I K A    H R V A T S K A </w:t>
      </w:r>
    </w:p>
    <w:p w:rsidRDefault="001B6095" w:rsidP="001B6095" w:rsidR="001B6095" w:rsidRPr="00823F06">
      <w:pPr>
        <w:jc w:val="center"/>
      </w:pPr>
      <w:r w:rsidRPr="00823F06">
        <w:t xml:space="preserve">R J E Š E N J E </w:t>
      </w:r>
    </w:p>
    <w:p w:rsidRDefault="008B0415" w:rsidP="00823F06" w:rsidR="008B0415" w:rsidRPr="00823F06">
      <w:pPr>
        <w:jc w:val="center"/>
        <w:rPr>
          <w:bCs/>
        </w:rPr>
      </w:pP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rPr>
          <w:bCs/>
        </w:rPr>
        <w:t xml:space="preserve"> </w:t>
      </w:r>
    </w:p>
    <w:p w:rsidRDefault="008B0415" w:rsidP="00F81E13" w:rsidR="00823F06" w:rsidRPr="00823F06">
      <w:pPr>
        <w:jc w:val="both"/>
      </w:pPr>
      <w:r w:rsidRPr="00823F06">
        <w:rPr>
          <w:bCs/>
        </w:rPr>
        <w:tab/>
      </w:r>
      <w:r w:rsidR="00213884" w:rsidRPr="00823F06">
        <w:t>TRGOVAČKI SUD U ZAGREBU po stečajnom sucu Nadi</w:t>
      </w:r>
      <w:r w:rsidR="00D85116" w:rsidRPr="00823F06">
        <w:t xml:space="preserve"> Kraljić u postupku nad stečajno</w:t>
      </w:r>
      <w:r w:rsidR="00213884" w:rsidRPr="00823F06">
        <w:t xml:space="preserve">m masom </w:t>
      </w:r>
      <w:r w:rsidR="00823F06" w:rsidRPr="00823F06">
        <w:t xml:space="preserve">KONČAR-ARMA d.o.o. Zagreb, Ivana Šibla bb, </w:t>
      </w:r>
      <w:r w:rsidR="00213884" w:rsidRPr="00823F06">
        <w:t xml:space="preserve">dana </w:t>
      </w:r>
      <w:r w:rsidR="00823F06">
        <w:t>12. travnja 2016. godine</w:t>
      </w:r>
    </w:p>
    <w:p w:rsidRDefault="008B0415" w:rsidR="008B0415" w:rsidRPr="00823F06">
      <w:pPr>
        <w:jc w:val="center"/>
        <w:rPr>
          <w:bCs/>
        </w:rPr>
      </w:pPr>
      <w:r w:rsidRPr="00823F06">
        <w:rPr>
          <w:bCs/>
        </w:rPr>
        <w:t xml:space="preserve">r i j e š i o   j e </w:t>
      </w:r>
    </w:p>
    <w:p w:rsidRDefault="008B0415" w:rsidR="008B0415" w:rsidRPr="00823F06"/>
    <w:p w:rsidRDefault="008B0415" w:rsidR="008B0415" w:rsidRPr="00823F06">
      <w:pPr>
        <w:rPr>
          <w:bCs/>
        </w:rPr>
      </w:pPr>
      <w:r w:rsidRPr="00823F06">
        <w:tab/>
        <w:t>I</w:t>
      </w:r>
      <w:r w:rsidRPr="00823F06">
        <w:tab/>
      </w:r>
      <w:r w:rsidR="00F81E13" w:rsidRPr="00823F06">
        <w:rPr>
          <w:bCs/>
        </w:rPr>
        <w:t xml:space="preserve">Stečajni upravitelj </w:t>
      </w:r>
      <w:r w:rsidR="00823F06" w:rsidRPr="00823F06">
        <w:rPr>
          <w:bCs/>
        </w:rPr>
        <w:t xml:space="preserve">JURE MARUŠIĆ, Zagreb, Bleiweisova 21, OIB: 52703189678 </w:t>
      </w:r>
      <w:r w:rsidR="00F81E13" w:rsidRPr="00823F06">
        <w:rPr>
          <w:bCs/>
        </w:rPr>
        <w:t>razrješuje se dužnosti.</w:t>
      </w:r>
    </w:p>
    <w:p w:rsidRDefault="008B0415" w:rsidP="00F81E13" w:rsidR="008B0415" w:rsidRPr="00823F06">
      <w:pPr>
        <w:jc w:val="both"/>
      </w:pPr>
      <w:r w:rsidRPr="00823F06">
        <w:rPr>
          <w:bCs/>
        </w:rPr>
        <w:tab/>
        <w:t>II</w:t>
      </w:r>
      <w:r w:rsidRPr="00823F06">
        <w:rPr>
          <w:bCs/>
        </w:rPr>
        <w:tab/>
      </w:r>
      <w:r w:rsidR="00F81E13" w:rsidRPr="00823F06">
        <w:t>Za stečajnog uprav</w:t>
      </w:r>
      <w:r w:rsidR="00C91D84">
        <w:t xml:space="preserve">itelja u postupku nad stečajnom masom KONČAR-ARMA d.o.o. Zagreb, Ivana Šibla bb, </w:t>
      </w:r>
      <w:r w:rsidR="00F81E13" w:rsidRPr="00823F06">
        <w:t xml:space="preserve">imenuje se </w:t>
      </w:r>
      <w:r w:rsidR="00823F06" w:rsidRPr="00823F06">
        <w:t xml:space="preserve">Filipović Savo, Braće Košuljandić 100/a, Dramalj, </w:t>
      </w:r>
      <w:r w:rsidR="00F81E13" w:rsidRPr="00823F06">
        <w:t>OIB:</w:t>
      </w:r>
      <w:r w:rsidR="00823F06" w:rsidRPr="00823F06">
        <w:t xml:space="preserve"> 19559750928</w:t>
      </w:r>
      <w:r w:rsidR="00F81E13" w:rsidRPr="00823F06">
        <w:t>.</w:t>
      </w:r>
    </w:p>
    <w:p w:rsidRDefault="008B0415" w:rsidR="008B0415" w:rsidRPr="00823F06"/>
    <w:p w:rsidRDefault="008B0415" w:rsidR="008B0415" w:rsidRPr="00823F06">
      <w:pPr>
        <w:pStyle w:val="Naslov1"/>
        <w:rPr>
          <w:b w:val="false"/>
        </w:rPr>
      </w:pPr>
      <w:r w:rsidRPr="00823F06">
        <w:rPr>
          <w:b w:val="false"/>
        </w:rPr>
        <w:t xml:space="preserve">Obrazloženje </w:t>
      </w:r>
    </w:p>
    <w:p w:rsidRDefault="008B0415" w:rsidR="008B0415" w:rsidRPr="00823F06"/>
    <w:p w:rsidRDefault="008B0415" w:rsidP="00F81E13" w:rsidR="00F81E13" w:rsidRPr="00823F06">
      <w:pPr>
        <w:jc w:val="both"/>
      </w:pPr>
      <w:r w:rsidRPr="00823F06">
        <w:tab/>
      </w:r>
      <w:r w:rsidR="00F81E13" w:rsidRPr="00823F06">
        <w:t xml:space="preserve">Stečajni upravitelj </w:t>
      </w:r>
      <w:r w:rsidR="00823F06" w:rsidRPr="00823F06">
        <w:t>Jure Marušić</w:t>
      </w:r>
      <w:r w:rsidR="00F81E13" w:rsidRPr="00823F06">
        <w:t xml:space="preserve"> podnio je zahtjjev za razrješenje dužnosti stečajnog upravitelja u </w:t>
      </w:r>
      <w:r w:rsidR="00823F06" w:rsidRPr="00823F06">
        <w:t xml:space="preserve">postupku nad stečajnom masom KONČAR-ARMA d.o.o. Zagreb, Ivana Šibla bb iz osobnih razloga. </w:t>
      </w:r>
    </w:p>
    <w:p w:rsidRDefault="00F81E13" w:rsidP="00F81E13" w:rsidR="00F81E13" w:rsidRPr="00823F06">
      <w:pPr>
        <w:jc w:val="both"/>
      </w:pPr>
      <w:r w:rsidRPr="00823F06">
        <w:tab/>
        <w:t>Stečajni upravitelj prema odredbi čl. 27. st. 5. Stečajnog zakona razriješit će se dužnosti i kad to sam zatraži.</w:t>
      </w:r>
    </w:p>
    <w:p w:rsidRDefault="00F81E13" w:rsidR="00F81E13">
      <w:r w:rsidRPr="00823F06">
        <w:tab/>
        <w:t>S obzirom n a navedenu odredbu, a sukladno stavku . 8. istog članka stečajni sudac je zajedno sa rješenjem o razrjeđenju stečajnog upravitelja donio rješenje i o imenovanju novog stečajnog upravitelja.</w:t>
      </w:r>
    </w:p>
    <w:p w:rsidRDefault="00642D78" w:rsidP="00642D78" w:rsidR="00642D78">
      <w:pPr>
        <w:ind w:firstLine="708"/>
      </w:pPr>
      <w:r>
        <w:t xml:space="preserve">Novi stečajni upravitelj imenovan je temeljem čl. 84 st. 1 Stečajnog zakona. </w:t>
      </w:r>
    </w:p>
    <w:p w:rsidRDefault="00642D78" w:rsidR="00642D78" w:rsidRPr="00823F06"/>
    <w:p w:rsidRDefault="008B0415" w:rsidR="008B0415" w:rsidRPr="00823F06"/>
    <w:p w:rsidRDefault="008B0415" w:rsidR="008B0415" w:rsidRPr="00823F06">
      <w:pPr>
        <w:jc w:val="center"/>
      </w:pPr>
      <w:r w:rsidRPr="00823F06">
        <w:t xml:space="preserve">U Zagrebu, </w:t>
      </w:r>
      <w:r w:rsidR="00823F06" w:rsidRPr="00823F06">
        <w:t xml:space="preserve">12. travnja 2016. </w:t>
      </w:r>
    </w:p>
    <w:p w:rsidRDefault="008B0415" w:rsidR="008B0415" w:rsidRPr="00823F06">
      <w:pPr>
        <w:rPr>
          <w:bCs/>
        </w:rPr>
      </w:pPr>
    </w:p>
    <w:p w:rsidRDefault="00213884" w:rsidR="00213884" w:rsidRPr="00823F06"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  <w:t xml:space="preserve">STEČAJNI SUDAC </w:t>
      </w:r>
    </w:p>
    <w:p w:rsidRDefault="00213884" w:rsidR="00F81E13" w:rsidRPr="00823F06"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  <w:t>Nada Kraljić</w:t>
      </w:r>
      <w:r w:rsidR="00025B10">
        <w:t>,v.r.</w:t>
      </w:r>
      <w:r w:rsidR="008B0415" w:rsidRPr="00823F06">
        <w:tab/>
      </w:r>
    </w:p>
    <w:p w:rsidRDefault="00F81E13" w:rsidR="00F81E13" w:rsidRPr="00823F06"/>
    <w:p w:rsidRDefault="00F81E13" w:rsidR="00F81E13" w:rsidRPr="00823F06">
      <w:r w:rsidRPr="00823F06">
        <w:t>POUKA O PRAVNOM LIJEKU:</w:t>
      </w:r>
    </w:p>
    <w:p w:rsidRDefault="00F81E13" w:rsidR="00213884" w:rsidRPr="00823F06">
      <w:r w:rsidRPr="00823F06">
        <w:t>Pravo žalbe u odnosu na točku I ovog rješenja može podnijeti samo stečajni upravitelj u roku 8 dana. Žalba se podnosi Visokom trgovačkom sudu RH putem ovoga suda, u 3 primjerka.</w:t>
      </w:r>
    </w:p>
    <w:p w:rsidRDefault="00025B10" w:rsidP="00823F06" w:rsidR="00025B10"/>
    <w:p w:rsidRDefault="00025B10" w:rsidR="00025B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25B10" w:rsidP="00025B10" w:rsidR="00025B10">
      <w:pPr>
        <w:ind w:firstLine="708" w:left="5664"/>
      </w:pPr>
      <w:r>
        <w:t>Vinka Mihalinčić</w:t>
      </w:r>
    </w:p>
    <w:p w:rsidRDefault="00C8493A" w:rsidP="00823F06" w:rsidR="00C8493A" w:rsidRPr="00823F06"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  <w:r w:rsidRPr="00823F06">
        <w:tab/>
      </w:r>
    </w:p>
    <w:p w:rsidRDefault="008B0415" w:rsidR="008B0415" w:rsidRPr="00823F06">
      <w:r w:rsidRPr="00823F06">
        <w:tab/>
      </w:r>
      <w:r w:rsidRPr="00823F06">
        <w:tab/>
      </w:r>
      <w:r w:rsidRPr="00823F06">
        <w:tab/>
      </w:r>
    </w:p>
    <w:sectPr w:rsidR="008B0415" w:rsidRPr="00823F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25B10"/>
    <w:rsid w:val="001B6095"/>
    <w:rsid w:val="00213884"/>
    <w:rsid w:val="00472C37"/>
    <w:rsid w:val="00642D78"/>
    <w:rsid w:val="00767100"/>
    <w:rsid w:val="00823F06"/>
    <w:rsid w:val="008B0415"/>
    <w:rsid w:val="009270AD"/>
    <w:rsid w:val="009943E4"/>
    <w:rsid w:val="00AB7BC9"/>
    <w:rsid w:val="00C8493A"/>
    <w:rsid w:val="00C91D84"/>
    <w:rsid w:val="00CF0487"/>
    <w:rsid w:val="00D85116"/>
    <w:rsid w:val="00F01910"/>
    <w:rsid w:val="00F8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F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3F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F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3F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71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St-215/2005-9</izvorni_sadrzaj>
    <derivirana_varijabla naziv="DomainObject.Oznaka_1">St-215/2005-9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2005.</izvorni_sadrzaj>
    <derivirana_varijabla naziv="DomainObject.Predmet.DatumOsnivanja_1">5. listopada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2010.</izvorni_sadrzaj>
    <derivirana_varijabla naziv="DomainObject.Predmet.DatumRjesavanja_1">18.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izvorni_sadrzaj>
    <derivirana_varijabla naziv="DomainObject.Predmet.Opis_1">MIGRIRANO IZ IN2 IN2 napomene: 2011-02-16 PREDMET 5 Su-1/2011-97poslan u referadu 53. Tripalo Kontić dana 16.02.2011. IN2 napomene: 2006-06-06 PREDMET podnesak vjerovnika od 05.06.2006. IN2 napomene: 2006-05-12 PREDMET podnesak vjerovnika od 09.06.2006. IN2 napomene: 2006-06-12 PREDMET podnesak od 09.06.2006. (Općina Lobor) IN2 napomene: 2006-06-20 PREDMET podnesak HT (prijava potraživanja) od 19.06.2006. IN2 napomene: 2006-08-02 PREDMET podnesak st. vjerovnika Hypo-leasing Kroatien d.o.o. od 01.08.2006. stečajna prijava IN2 napomene: 2006-09-15 PREDMET rješenje Z-666/06 od 10.05.06. OS-a Zlatar od 15.09.06. IN2 napomene: 2006-09-30 PREDMET prijava tražbine RH Minist.financija /po ŽDO-u/ od 29.09.06. IN2 napomene: 2007-01-29 PREDMET podnesak (PBZ d.d.) od 26.01.2007. IN2 napomene: 2007-01-31 PREDMET podnesak (ŽDO) od 30.01.2007. IN2 napomene: 2007-02-12 PREDMET podnesak (OS Zlatar rj. od 08.11.2006.) od 09.02.2007. IN2 napomene: 2007-02-13 PREDMET podnesak (Hypo-leasing Kroatien d.o.o.) od 12.02.2007. IN2 napomene: 2007-02-20 PREDMET ogl.pl. 20.02.07. IN2 napomene: 2007-02-23 PREDMET ogl.pl.23.02.07. IN2 napomene: 2007-02-23 PREDMET podn. ŽDO Zagreb 22.02.07. IN2 napomene: 2007-03-28 PREDMET ogl.ploča 28.03.07. IN2 napomene: 2007-05-02 PREDMET ogl.ploča 02.05.07. IN2 napomene: 2007-06-20 PREDMET podnesak (Hrvatske vode) od 19.06.07. IN2 napomene: 2007-08-08 PREDMET ogl.ploča 08.08.07. IN2 napomene: 2008-04-03 PREDMET spis presigniran iz ref. sutkinje Cerovski Jasenković rj. od 02.04.2008. 10 Su-30/08 IN2 napomene: 2008-05-06 PREDMET podnesak (OS Zlatar, rj. od 05.09.2008.) od 05.05.2008. IN2 napomene: 2009-01-13 PREDMET podnesak (ODO) od 12.01.2009. IN2 napomene: 2009-02-24 PREDMET spis presigniran iz ref. suca Galića u ref. sutkinje Marković rj. od 17.02.2009. 9 Su-4/09 IN2 napomene: 2009-04-15 PREDMET podnesak (Županijski sud u Zagrebu) od 14.04.2009. IN2 napomene: 2009-04-17 PREDMET ogl.pločao od  02.04.2009. IN2 napomene: 2009-04-20 PREDMET ogl.ploča od 16.04.2009. IN2 napomene: 2009-05-20 PREDMET podnesak (Klima kontakt d.o.o.) od 19.05.2009. IN2 napomene: 2009-05-28 PREDMET oglasna ploča od 27.05.09. IN2 napomene: 2009-06-29 PREDMET ogl.ploča od 19.06.2009. IN2 napomene: 2009-09-14 PREDMET ogl.ploča od 03.09.2009. IN2 napomene: 2009-10-29 PREDMET podnesak (Končar kućanski aparati d.o.o.) od 22.10.2009. IN2 napomene: 2009-12-08 PREDMET ogl.ploća od 08.12.09. IN2 napomene: 2010-02-02 PREDMET ogl. ploča od 02.02.2010. IN2 napomene: 2010-02-09 PREDMET ogl. ploča od 09.02.2010. IN2 napomene: 2010-03-18 PREDMET Podnesak (OS u ZLATARU) od 18.03.2010. IN2 napomene: 2010-03-22 PREDMET ogl. ploča od 22.03.2010. IN2 napomene: 2010-03-26 PREDMET Podnesak (ODVJ. URED VRANJICAN) od 26.03.2010. IN2 napomene: 2010-05-03 PREDMET ogl. ploča od 03.05.2010. IN2 napomene: 2010-08-09 PREDMET Podnesak (OS u ZLATARU) od 06.08.2010. IN2 napomene: 2010-09-23 PREDMET spis povučen iz arhive na traženje sutkinje Marković dana 23.09.2010. IN2 napomene: 2010-10-07 PREDMET ogl. polča od 07.10.2010 IN2 napomene: 2011-04-05 PREDMET Podnesak (MARINKO PAIĆ) od 07.09.2011. IN2 napomene: 2011-04-05 PREDMET Podnesak (odvj. GABRIELA BANIĆ) od 31.03.2011. Povijest stečajnih upravitelja: 27.04.2006.-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St-215/2005</izvorni_sadrzaj>
    <derivirana_varijabla naziv="DomainObject.Predmet.OznakaBroj_1">St-215/2005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KONČAR - ARMA društvo za proizvodnju preciznog lijeva d.o.o.</izvorni_sadrzaj>
    <derivirana_varijabla naziv="DomainObject.Predmet.ProtustrankaFormated_1">  KONČAR - ARMA društvo za proizvodnju preciznog lijeva d.o.o.</derivirana_varijabla>
  </DomainObject.Predmet.ProtustrankaFormated>
  <DomainObject.Predmet.ProtustrankaFormatedOIB>
    <izvorni_sadrzaj>  KONČAR - ARMA društvo za proizvodnju preciznog lijeva d.o.o.</izvorni_sadrzaj>
    <derivirana_varijabla naziv="DomainObject.Predmet.ProtustrankaFormatedOIB_1">  KONČAR - ARMA društvo za proizvodnju preciznog lijeva d.o.o.</derivirana_varijabla>
  </DomainObject.Predmet.ProtustrankaFormatedOIB>
  <DomainObject.Predmet.ProtustrankaFormatedWithAdress>
    <izvorni_sadrzaj> KONČAR - ARMA društvo za proizvodnju preciznog lijeva d.o.o., Ivana Šibla bb, 10000 Zagreb</izvorni_sadrzaj>
    <derivirana_varijabla naziv="DomainObject.Predmet.ProtustrankaFormatedWithAdress_1"> KONČAR - ARMA društvo za proizvodnju preciznog lijeva d.o.o., Ivana Šibla bb, 10000 Zagreb</derivirana_varijabla>
  </DomainObject.Predmet.ProtustrankaFormatedWithAdress>
  <DomainObject.Predmet.ProtustrankaFormatedWithAdressOIB>
    <izvorni_sadrzaj> KONČAR - ARMA društvo za proizvodnju preciznog lijeva d.o.o., Ivana Šibla bb, 10000 Zagreb</izvorni_sadrzaj>
    <derivirana_varijabla naziv="DomainObject.Predmet.ProtustrankaFormatedWithAdressOIB_1"> KONČAR - ARMA društvo za proizvodnju preciznog lijeva d.o.o., Ivana Šibla bb, 10000 Zagreb</derivirana_varijabla>
  </DomainObject.Predmet.ProtustrankaFormatedWithAdressOIB>
  <DomainObject.Predmet.ProtustrankaWithAdress>
    <izvorni_sadrzaj>KONČAR - ARMA društvo za proizvodnju preciznog lijeva d.o.o. Ivana Šibla bb, 10000 Zagreb</izvorni_sadrzaj>
    <derivirana_varijabla naziv="DomainObject.Predmet.ProtustrankaWithAdress_1">KONČAR - ARMA društvo za proizvodnju preciznog lijeva d.o.o. Ivana Šibla bb, 10000 Zagreb</derivirana_varijabla>
  </DomainObject.Predmet.ProtustrankaWithAdress>
  <DomainObject.Predmet.ProtustrankaWithAdressOIB>
    <izvorni_sadrzaj>KONČAR - ARMA društvo za proizvodnju preciznog lijeva d.o.o., Ivana Šibla bb, 10000 Zagreb</izvorni_sadrzaj>
    <derivirana_varijabla naziv="DomainObject.Predmet.ProtustrankaWithAdressOIB_1">KONČAR - ARMA društvo za proizvodnju preciznog lijeva d.o.o., Ivana Šibla bb, 10000 Zagreb</derivirana_varijabla>
  </DomainObject.Predmet.ProtustrankaWithAdressOIB>
  <DomainObject.Predmet.ProtustrankaNazivFormated>
    <izvorni_sadrzaj>KONČAR - ARMA društvo za proizvodnju preciznog lijeva d.o.o.</izvorni_sadrzaj>
    <derivirana_varijabla naziv="DomainObject.Predmet.ProtustrankaNazivFormated_1">KONČAR - ARMA društvo za proizvodnju preciznog lijeva d.o.o.</derivirana_varijabla>
  </DomainObject.Predmet.ProtustrankaNazivFormated>
  <DomainObject.Predmet.ProtustrankaNazivFormatedOIB>
    <izvorni_sadrzaj>KONČAR - ARMA društvo za proizvodnju preciznog lijeva d.o.o.</izvorni_sadrzaj>
    <derivirana_varijabla naziv="DomainObject.Predmet.ProtustrankaNazivFormatedOIB_1">KONČAR - ARMA društvo za proizvodnju preciznog lijeva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KONČAR - ARMA društvo za proizvodnju preciznog lijeva d.o.o.</izvorni_sadrzaj>
    <derivirana_varijabla naziv="DomainObject.Predmet.StrankaFormated_1">  KONČAR - ARMA društvo za proizvodnju preciznog lijeva d.o.o.</derivirana_varijabla>
  </DomainObject.Predmet.StrankaFormated>
  <DomainObject.Predmet.StrankaFormatedOIB>
    <izvorni_sadrzaj>  KONČAR - ARMA društvo za proizvodnju preciznog lijeva d.o.o.</izvorni_sadrzaj>
    <derivirana_varijabla naziv="DomainObject.Predmet.StrankaFormatedOIB_1">  KONČAR - ARMA društvo za proizvodnju preciznog lijeva d.o.o.</derivirana_varijabla>
  </DomainObject.Predmet.StrankaFormatedOIB>
  <DomainObject.Predmet.StrankaFormatedWithAdress>
    <izvorni_sadrzaj> KONČAR - ARMA društvo za proizvodnju preciznog lijeva d.o.o., Ivana Šibla bb, 10000 Zagreb</izvorni_sadrzaj>
    <derivirana_varijabla naziv="DomainObject.Predmet.StrankaFormatedWithAdress_1"> KONČAR - ARMA društvo za proizvodnju preciznog lijeva d.o.o., Ivana Šibla bb, 10000 Zagreb</derivirana_varijabla>
  </DomainObject.Predmet.StrankaFormatedWithAdress>
  <DomainObject.Predmet.StrankaFormatedWithAdressOIB>
    <izvorni_sadrzaj> KONČAR - ARMA društvo za proizvodnju preciznog lijeva d.o.o., Ivana Šibla bb, 10000 Zagreb</izvorni_sadrzaj>
    <derivirana_varijabla naziv="DomainObject.Predmet.StrankaFormatedWithAdressOIB_1"> KONČAR - ARMA društvo za proizvodnju preciznog lijeva d.o.o., Ivana Šibla bb, 10000 Zagreb</derivirana_varijabla>
  </DomainObject.Predmet.StrankaFormatedWithAdressOIB>
  <DomainObject.Predmet.StrankaWithAdress>
    <izvorni_sadrzaj>KONČAR - ARMA društvo za proizvodnju preciznog lijeva d.o.o. Ivana Šibla bb,10000 Zagreb</izvorni_sadrzaj>
    <derivirana_varijabla naziv="DomainObject.Predmet.StrankaWithAdress_1">KONČAR - ARMA društvo za proizvodnju preciznog lijeva d.o.o. Ivana Šibla bb,10000 Zagreb</derivirana_varijabla>
  </DomainObject.Predmet.StrankaWithAdress>
  <DomainObject.Predmet.StrankaWithAdressOIB>
    <izvorni_sadrzaj>KONČAR - ARMA društvo za proizvodnju preciznog lijeva d.o.o., Ivana Šibla bb,10000 Zagreb</izvorni_sadrzaj>
    <derivirana_varijabla naziv="DomainObject.Predmet.StrankaWithAdressOIB_1">KONČAR - ARMA društvo za proizvodnju preciznog lijeva d.o.o., Ivana Šibla bb,10000 Zagreb</derivirana_varijabla>
  </DomainObject.Predmet.StrankaWithAdressOIB>
  <DomainObject.Predmet.StrankaNazivFormated>
    <izvorni_sadrzaj>KONČAR - ARMA društvo za proizvodnju preciznog lijeva d.o.o.</izvorni_sadrzaj>
    <derivirana_varijabla naziv="DomainObject.Predmet.StrankaNazivFormated_1">KONČAR - ARMA društvo za proizvodnju preciznog lijeva d.o.o.</derivirana_varijabla>
  </DomainObject.Predmet.StrankaNazivFormated>
  <DomainObject.Predmet.StrankaNazivFormatedOIB>
    <izvorni_sadrzaj>KONČAR - ARMA društvo za proizvodnju preciznog lijeva d.o.o.</izvorni_sadrzaj>
    <derivirana_varijabla naziv="DomainObject.Predmet.StrankaNazivFormatedOIB_1">KONČAR - ARMA društvo za proizvodnju preciznog lijeva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KONČAR - ARMA društvo za proizvodnju preciznog lijeva d.o.o.</item>
    </izvorni_sadrzaj>
    <derivirana_varijabla naziv="DomainObject.Predmet.StrankaListFormated_1">
      <item>KONČAR - ARMA društvo za proizvodnju preciznog lijeva d.o.o.</item>
    </derivirana_varijabla>
  </DomainObject.Predmet.StrankaListFormated>
  <DomainObject.Predmet.StrankaListFormatedOIB>
    <izvorni_sadrzaj>
      <item>KONČAR - ARMA društvo za proizvodnju preciznog lijeva d.o.o.</item>
    </izvorni_sadrzaj>
    <derivirana_varijabla naziv="DomainObject.Predmet.StrankaListFormatedOIB_1">
      <item>KONČAR - ARMA društvo za proizvodnju preciznog lijeva d.o.o.</item>
    </derivirana_varijabla>
  </DomainObject.Predmet.StrankaListFormatedOIB>
  <DomainObject.Predmet.StrankaListFormatedWithAdress>
    <izvorni_sadrzaj>
      <item>KONČAR - ARMA društvo za proizvodnju preciznog lijeva d.o.o., Ivana Šibla bb, 10000 Zagreb</item>
    </izvorni_sadrzaj>
    <derivirana_varijabla naziv="DomainObject.Predmet.StrankaListFormatedWithAdress_1">
      <item>KONČAR - ARMA društvo za proizvodnju preciznog lijeva d.o.o., Ivana Šibla bb, 10000 Zagreb</item>
    </derivirana_varijabla>
  </DomainObject.Predmet.StrankaListFormatedWithAdress>
  <DomainObject.Predmet.StrankaListFormatedWithAdressOIB>
    <izvorni_sadrzaj>
      <item>KONČAR - ARMA društvo za proizvodnju preciznog lijeva d.o.o., Ivana Šibla bb, 10000 Zagreb</item>
    </izvorni_sadrzaj>
    <derivirana_varijabla naziv="DomainObject.Predmet.StrankaListFormatedWithAdressOIB_1">
      <item>KONČAR - ARMA društvo za proizvodnju preciznog lijeva d.o.o., Ivana Šibla bb, 10000 Zagreb</item>
    </derivirana_varijabla>
  </DomainObject.Predmet.StrankaListFormatedWithAdressOIB>
  <DomainObject.Predmet.StrankaListNazivFormated>
    <izvorni_sadrzaj>
      <item>KONČAR - ARMA društvo za proizvodnju preciznog lijeva d.o.o.</item>
    </izvorni_sadrzaj>
    <derivirana_varijabla naziv="DomainObject.Predmet.StrankaListNazivFormated_1">
      <item>KONČAR - ARMA društvo za proizvodnju preciznog lijeva d.o.o.</item>
    </derivirana_varijabla>
  </DomainObject.Predmet.StrankaListNazivFormated>
  <DomainObject.Predmet.StrankaListNazivFormatedOIB>
    <izvorni_sadrzaj>
      <item>KONČAR - ARMA društvo za proizvodnju preciznog lijeva d.o.o.</item>
    </izvorni_sadrzaj>
    <derivirana_varijabla naziv="DomainObject.Predmet.StrankaListNazivFormatedOIB_1">
      <item>KONČAR - ARMA društvo za proizvodnju preciznog lijeva d.o.o.</item>
    </derivirana_varijabla>
  </DomainObject.Predmet.StrankaListNazivFormatedOIB>
  <DomainObject.Predmet.ProtuStrankaListFormated>
    <izvorni_sadrzaj>
      <item>KONČAR - ARMA društvo za proizvodnju preciznog lijeva d.o.o.</item>
    </izvorni_sadrzaj>
    <derivirana_varijabla naziv="DomainObject.Predmet.ProtuStrankaListFormated_1">
      <item>KONČAR - ARMA društvo za proizvodnju preciznog lijeva d.o.o.</item>
    </derivirana_varijabla>
  </DomainObject.Predmet.ProtuStrankaListFormated>
  <DomainObject.Predmet.ProtuStrankaListFormatedOIB>
    <izvorni_sadrzaj>
      <item>KONČAR - ARMA društvo za proizvodnju preciznog lijeva d.o.o.</item>
    </izvorni_sadrzaj>
    <derivirana_varijabla naziv="DomainObject.Predmet.ProtuStrankaListFormatedOIB_1">
      <item>KONČAR - ARMA društvo za proizvodnju preciznog lijeva d.o.o.</item>
    </derivirana_varijabla>
  </DomainObject.Predmet.ProtuStrankaListFormatedOIB>
  <DomainObject.Predmet.ProtuStrankaListFormatedWithAdress>
    <izvorni_sadrzaj>
      <item>KONČAR - ARMA društvo za proizvodnju preciznog lijeva d.o.o., Ivana Šibla bb, 10000 Zagreb</item>
    </izvorni_sadrzaj>
    <derivirana_varijabla naziv="DomainObject.Predmet.ProtuStrankaListFormatedWithAdress_1">
      <item>KONČAR - ARMA društvo za proizvodnju preciznog lijeva d.o.o., Ivana Šibla bb, 10000 Zagreb</item>
    </derivirana_varijabla>
  </DomainObject.Predmet.ProtuStrankaListFormatedWithAdress>
  <DomainObject.Predmet.ProtuStrankaListFormatedWithAdressOIB>
    <izvorni_sadrzaj>
      <item>KONČAR - ARMA društvo za proizvodnju preciznog lijeva d.o.o., Ivana Šibla bb, 10000 Zagreb</item>
    </izvorni_sadrzaj>
    <derivirana_varijabla naziv="DomainObject.Predmet.ProtuStrankaListFormatedWithAdressOIB_1">
      <item>KONČAR - ARMA društvo za proizvodnju preciznog lijeva d.o.o., Ivana Šibla bb, 10000 Zagreb</item>
    </derivirana_varijabla>
  </DomainObject.Predmet.ProtuStrankaListFormatedWithAdressOIB>
  <DomainObject.Predmet.ProtuStrankaListNazivFormated>
    <izvorni_sadrzaj>
      <item>KONČAR - ARMA društvo za proizvodnju preciznog lijeva d.o.o.</item>
    </izvorni_sadrzaj>
    <derivirana_varijabla naziv="DomainObject.Predmet.ProtuStrankaListNazivFormated_1">
      <item>KONČAR - ARMA društvo za proizvodnju preciznog lijeva d.o.o.</item>
    </derivirana_varijabla>
  </DomainObject.Predmet.ProtuStrankaListNazivFormated>
  <DomainObject.Predmet.ProtuStrankaListNazivFormatedOIB>
    <izvorni_sadrzaj>
      <item>KONČAR - ARMA društvo za proizvodnju preciznog lijeva d.o.o.</item>
    </izvorni_sadrzaj>
    <derivirana_varijabla naziv="DomainObject.Predmet.ProtuStrankaListNazivFormatedOIB_1">
      <item>KONČAR - ARMA društvo za proizvodnju preciznog lijeva d.o.o.</item>
    </derivirana_varijabla>
  </DomainObject.Predmet.ProtuStrankaListNazivFormatedOIB>
  <DomainObject.Predmet.OstaliListFormated>
    <izvorni_sadrzaj>
      <item>Općinski sud u Zlataru</item>
      <item>Zoran Puljiz</item>
    </izvorni_sadrzaj>
    <derivirana_varijabla naziv="DomainObject.Predmet.OstaliListFormated_1">
      <item>Općinski sud u Zlataru</item>
      <item>Zoran Puljiz</item>
    </derivirana_varijabla>
  </DomainObject.Predmet.OstaliListFormated>
  <DomainObject.Predmet.OstaliListFormatedOIB>
    <izvorni_sadrzaj>
      <item>Općinski sud u Zlataru</item>
      <item>Zoran Puljiz</item>
    </izvorni_sadrzaj>
    <derivirana_varijabla naziv="DomainObject.Predmet.OstaliListFormatedOIB_1">
      <item>Općinski sud u Zlataru</item>
      <item>Zoran Puljiz</item>
    </derivirana_varijabla>
  </DomainObject.Predmet.OstaliListFormatedOIB>
  <DomainObject.Predmet.OstaliListFormatedWithAdress>
    <izvorni_sadrzaj>
      <item>Općinski sud u Zlataru, 49250 Zlatar</item>
      <item>Zoran Puljiz, Grahorova 24, 10000 Zagreb</item>
    </izvorni_sadrzaj>
    <derivirana_varijabla naziv="DomainObject.Predmet.OstaliListFormatedWithAdress_1">
      <item>Općinski sud u Zlataru, 49250 Zlatar</item>
      <item>Zoran Puljiz, Grahorova 24, 10000 Zagreb</item>
    </derivirana_varijabla>
  </DomainObject.Predmet.OstaliListFormatedWithAdress>
  <DomainObject.Predmet.OstaliListFormatedWithAdressOIB>
    <izvorni_sadrzaj>
      <item>Općinski sud u Zlataru, 49250 Zlatar</item>
      <item>Zoran Puljiz, Grahorova 24, 10000 Zagreb</item>
    </izvorni_sadrzaj>
    <derivirana_varijabla naziv="DomainObject.Predmet.OstaliListFormatedWithAdressOIB_1">
      <item>Općinski sud u Zlataru, 49250 Zlatar</item>
      <item>Zoran Puljiz, Grahorova 24, 10000 Zagreb</item>
    </derivirana_varijabla>
  </DomainObject.Predmet.OstaliListFormatedWithAdressOIB>
  <DomainObject.Predmet.OstaliListNazivFormated>
    <izvorni_sadrzaj>
      <item>Općinski sud u Zlataru</item>
      <item>Zoran Puljiz</item>
    </izvorni_sadrzaj>
    <derivirana_varijabla naziv="DomainObject.Predmet.OstaliListNazivFormated_1">
      <item>Općinski sud u Zlataru</item>
      <item>Zoran Puljiz</item>
    </derivirana_varijabla>
  </DomainObject.Predmet.OstaliListNazivFormated>
  <DomainObject.Predmet.OstaliListNazivFormatedOIB>
    <izvorni_sadrzaj>
      <item>Općinski sud u Zlataru</item>
      <item>Zoran Puljiz</item>
    </izvorni_sadrzaj>
    <derivirana_varijabla naziv="DomainObject.Predmet.OstaliListNazivFormatedOIB_1">
      <item>Općinski sud u Zlataru</item>
      <item>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St-215/2005-9</izvorni_sadrzaj>
    <derivirana_varijabla naziv="DomainObject.PoslovniBrojDokumenta_1">St-215/2005-9</derivirana_varijabla>
  </DomainObject.PoslovniBrojDokumenta>
  <DomainObject.Predmet.StrankaIDrugi>
    <izvorni_sadrzaj>KONČAR - ARMA društvo za proizvodnju preciznog lijeva d.o.o.</izvorni_sadrzaj>
    <derivirana_varijabla naziv="DomainObject.Predmet.StrankaIDrugi_1">KONČAR - ARMA društvo za proizvodnju preciznog lijeva d.o.o.</derivirana_varijabla>
  </DomainObject.Predmet.StrankaIDrugi>
  <DomainObject.Predmet.ProtustrankaIDrugi>
    <izvorni_sadrzaj>KONČAR - ARMA društvo za proizvodnju preciznog lijeva d.o.o.</izvorni_sadrzaj>
    <derivirana_varijabla naziv="DomainObject.Predmet.ProtustrankaIDrugi_1">KONČAR - ARMA društvo za proizvodnju preciznog lijeva d.o.o.</derivirana_varijabla>
  </DomainObject.Predmet.ProtustrankaIDrugi>
  <DomainObject.Predmet.StrankaIDrugiAdressOIB>
    <izvorni_sadrzaj>KONČAR - ARMA društvo za proizvodnju preciznog lijeva d.o.o., Ivana Šibla bb, 10000 Zagreb</izvorni_sadrzaj>
    <derivirana_varijabla naziv="DomainObject.Predmet.StrankaIDrugiAdressOIB_1">KONČAR - ARMA društvo za proizvodnju preciznog lijeva d.o.o., Ivana Šibla bb, 10000 Zagreb</derivirana_varijabla>
  </DomainObject.Predmet.StrankaIDrugiAdressOIB>
  <DomainObject.Predmet.ProtustrankaIDrugiAdressOIB>
    <izvorni_sadrzaj>KONČAR - ARMA društvo za proizvodnju preciznog lijeva d.o.o., Ivana Šibla bb, 10000 Zagreb</izvorni_sadrzaj>
    <derivirana_varijabla naziv="DomainObject.Predmet.ProtustrankaIDrugiAdressOIB_1">KONČAR - ARMA društvo za proizvodnju preciznog lijeva d.o.o., Ivana Šibla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2006.</izvorni_sadrzaj>
    <derivirana_varijabla naziv="DomainObject.Predmet.OdlukaRjesenje.DatumDonosenjaOdluke_1">27. travnja 2006.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St-215/2005-0</izvorni_sadrzaj>
    <derivirana_varijabla naziv="DomainObject.Predmet.OdlukaRjesenje.Oznaka_1">St-215/2005-0</derivirana_varijabla>
  </DomainObject.Predmet.OdlukaRjesenje.Oznaka>
  <DomainObject.Predmet.SudioniciListNaziv>
    <izvorni_sadrzaj>
      <item>KONČAR - ARMA društvo za proizvodnju preciznog lijeva d.o.o.</item>
      <item>KONČAR - ARMA društvo za proizvodnju preciznog lijeva d.o.o.</item>
      <item>Općinski sud u Zlataru</item>
      <item>Zoran Puljiz</item>
    </izvorni_sadrzaj>
    <derivirana_varijabla naziv="DomainObject.Predmet.SudioniciListNaziv_1">
      <item>KONČAR - ARMA društvo za proizvodnju preciznog lijeva d.o.o.</item>
      <item>KONČAR - ARMA društvo za proizvodnju preciznog lijeva d.o.o.</item>
      <item>Općinski sud u Zlataru</item>
      <item>Zoran Puljiz</item>
    </derivirana_varijabla>
  </DomainObject.Predmet.SudioniciListNaziv>
  <DomainObject.Predmet.SudioniciListAdressOIB>
    <izvorni_sadrzaj>
      <item>KONČAR - ARMA društvo za proizvodnju preciznog lijeva d.o.o., Ivana Šibla bb,10000 Zagreb</item>
      <item>KONČAR - ARMA društvo za proizvodnju preciznog lijeva d.o.o., Ivana Šibla bb,10000 Zagreb</item>
      <item>Općinski sud u Zlataru, 49250 Zlatar</item>
      <item>Zoran Puljiz, Grahorova 24,10000 Zagreb</item>
    </izvorni_sadrzaj>
    <derivirana_varijabla naziv="DomainObject.Predmet.SudioniciListAdressOIB_1">
      <item>KONČAR - ARMA društvo za proizvodnju preciznog lijeva d.o.o., Ivana Šibla bb,10000 Zagreb</item>
      <item>KONČAR - ARMA društvo za proizvodnju preciznog lijeva d.o.o., Ivana Šibla bb,10000 Zagreb</item>
      <item>Općinski sud u Zlataru, 49250 Zlatar</item>
      <item>Zoran Puljiz,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245</properties:Words>
  <properties:Characters>1257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2016-04-12T12:46:00Z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2016-04-13T06:40:00Z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St-215/2005-9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