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ad5d" w14:paraId="18cad5d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1728D2">
        <w:t>913</w:t>
      </w:r>
      <w:r w:rsidR="008B05E8">
        <w:t>/16-</w:t>
      </w:r>
      <w:r w:rsidR="001728D2">
        <w:t>37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7E3" w:rsidP="005E0C19" w:rsidR="009307E3">
      <w:pPr>
        <w:ind w:hanging="720" w:left="360"/>
        <w:rPr>
          <w:sz w:val="22"/>
          <w:szCs w:val="22"/>
        </w:rPr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443475" w:rsidR="00F40360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proofErr w:type="spellStart"/>
      <w:r w:rsidR="001728D2">
        <w:rPr>
          <w:b/>
        </w:rPr>
        <w:t>Z.DRVO</w:t>
      </w:r>
      <w:proofErr w:type="spellEnd"/>
      <w:r w:rsidR="001728D2">
        <w:rPr>
          <w:b/>
        </w:rPr>
        <w:t xml:space="preserve"> d.o.o. </w:t>
      </w:r>
      <w:proofErr w:type="spellStart"/>
      <w:r w:rsidR="001728D2">
        <w:rPr>
          <w:b/>
        </w:rPr>
        <w:t>Zmajevac</w:t>
      </w:r>
      <w:proofErr w:type="spellEnd"/>
      <w:r w:rsidR="001728D2">
        <w:rPr>
          <w:b/>
        </w:rPr>
        <w:t xml:space="preserve">, Planina 170, 31307 </w:t>
      </w:r>
      <w:proofErr w:type="spellStart"/>
      <w:r w:rsidR="001728D2">
        <w:rPr>
          <w:b/>
        </w:rPr>
        <w:t>Zmajevac</w:t>
      </w:r>
      <w:proofErr w:type="spellEnd"/>
      <w:r w:rsidR="001728D2">
        <w:rPr>
          <w:b/>
        </w:rPr>
        <w:t>, OIB: 85605645976, MBS: 030104920</w:t>
      </w:r>
      <w:r w:rsidRPr="00D877F2">
        <w:t xml:space="preserve">, dana </w:t>
      </w:r>
      <w:r w:rsidR="001728D2">
        <w:t>23. studenog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443475" w:rsidP="00443475" w:rsidR="00443475">
      <w:pPr>
        <w:ind w:firstLine="720"/>
        <w:jc w:val="both"/>
      </w:pP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9307E3" w:rsidP="00A30202" w:rsidR="009307E3" w:rsidRPr="00711F1C">
      <w:pPr>
        <w:jc w:val="center"/>
      </w:pPr>
    </w:p>
    <w:p w:rsidRDefault="001728D2" w:rsidP="001728D2" w:rsidR="001728D2" w:rsidRPr="00302C43">
      <w:pPr>
        <w:numPr>
          <w:ilvl w:val="0"/>
          <w:numId w:val="44"/>
        </w:numPr>
        <w:ind w:hanging="426" w:left="426"/>
        <w:jc w:val="both"/>
      </w:pPr>
      <w:r w:rsidRPr="00302C43">
        <w:t xml:space="preserve">Temeljem odredbe čl. 247. st. 1. i st. 3. Stečajnog zakona (NN-71/2015 i NN 104/2017), a u svezi s odredbom članka 95. Ovršnog zakona (NN-112/12, 25/13, 93/14 i 55/16) određuje se prodaja u stečajnom postupku, uz odgovarajuću primjenu pravila o ovrsi na nekretninama, nekretnina u vlasništvu stečajnog dužnika </w:t>
      </w:r>
      <w:proofErr w:type="spellStart"/>
      <w:r w:rsidRPr="00302C43">
        <w:rPr>
          <w:bCs/>
        </w:rPr>
        <w:t>Z.DRVO</w:t>
      </w:r>
      <w:proofErr w:type="spellEnd"/>
      <w:r w:rsidRPr="00302C43">
        <w:rPr>
          <w:bCs/>
        </w:rPr>
        <w:t xml:space="preserve"> d.o.o. – u stečaju, </w:t>
      </w:r>
      <w:proofErr w:type="spellStart"/>
      <w:r w:rsidRPr="00302C43">
        <w:rPr>
          <w:bCs/>
        </w:rPr>
        <w:t>Zmajevac</w:t>
      </w:r>
      <w:proofErr w:type="spellEnd"/>
      <w:r w:rsidRPr="00302C43">
        <w:rPr>
          <w:bCs/>
        </w:rPr>
        <w:t xml:space="preserve">, Planina 170, OIB 85605645976, upisana u </w:t>
      </w:r>
      <w:r w:rsidRPr="00302C43">
        <w:rPr>
          <w:color w:val="000000"/>
        </w:rPr>
        <w:t xml:space="preserve">zemljišne knjige Općinskog suda u Osijeku, u </w:t>
      </w:r>
      <w:proofErr w:type="spellStart"/>
      <w:r w:rsidRPr="00302C43">
        <w:rPr>
          <w:b/>
          <w:color w:val="000000"/>
        </w:rPr>
        <w:t>zk.ul</w:t>
      </w:r>
      <w:proofErr w:type="spellEnd"/>
      <w:r w:rsidRPr="00302C43">
        <w:rPr>
          <w:b/>
          <w:color w:val="000000"/>
        </w:rPr>
        <w:t xml:space="preserve">. br. 3208 k.o. Čepin, i to kč.br. 3128, </w:t>
      </w:r>
      <w:r w:rsidRPr="00302C43">
        <w:rPr>
          <w:color w:val="000000"/>
        </w:rPr>
        <w:t>u naravi kuća, ugostiteljska radnja, dvor od 662 m</w:t>
      </w:r>
      <w:r w:rsidRPr="00302C43">
        <w:rPr>
          <w:color w:val="000000"/>
          <w:vertAlign w:val="superscript"/>
        </w:rPr>
        <w:t>2</w:t>
      </w:r>
      <w:r w:rsidRPr="00302C43">
        <w:t>.</w:t>
      </w:r>
    </w:p>
    <w:p w:rsidRDefault="001728D2" w:rsidP="001728D2" w:rsidR="001728D2" w:rsidRPr="00302C43">
      <w:pPr>
        <w:ind w:left="426"/>
        <w:jc w:val="both"/>
      </w:pPr>
    </w:p>
    <w:p w:rsidRDefault="001728D2" w:rsidP="001728D2" w:rsidR="001728D2" w:rsidRPr="00302C43">
      <w:pPr>
        <w:numPr>
          <w:ilvl w:val="0"/>
          <w:numId w:val="44"/>
        </w:numPr>
        <w:ind w:hanging="426" w:left="426"/>
        <w:jc w:val="both"/>
      </w:pPr>
      <w:r w:rsidRPr="00302C43">
        <w:t>Utvrđena vrijednost nekretnine pod točkom I. ovog Zaključka iznosi 1.307.000,00 kuna.</w:t>
      </w:r>
    </w:p>
    <w:p w:rsidRDefault="001728D2" w:rsidP="001728D2" w:rsidR="001728D2" w:rsidRPr="00302C43">
      <w:pPr>
        <w:jc w:val="both"/>
      </w:pPr>
    </w:p>
    <w:p w:rsidRDefault="001728D2" w:rsidP="001728D2" w:rsidR="001728D2" w:rsidRPr="00302C43">
      <w:pPr>
        <w:numPr>
          <w:ilvl w:val="0"/>
          <w:numId w:val="44"/>
        </w:numPr>
        <w:ind w:hanging="426" w:left="426"/>
        <w:jc w:val="both"/>
      </w:pPr>
      <w:r w:rsidRPr="00302C43">
        <w:t>Na nekretnini iz t. I. ovog zaključka upisano je založno pravo za korist Slatinska banka d.d. Slatina, za iznos od 600.000,00 kuna, uvećan za kamate i sve ostale troškove.</w:t>
      </w:r>
    </w:p>
    <w:p w:rsidRDefault="001728D2" w:rsidP="001728D2" w:rsidR="001728D2" w:rsidRPr="00302C43">
      <w:pPr>
        <w:jc w:val="both"/>
      </w:pPr>
    </w:p>
    <w:p w:rsidRDefault="001728D2" w:rsidP="001728D2" w:rsidR="001728D2" w:rsidRPr="00302C43">
      <w:pPr>
        <w:numPr>
          <w:ilvl w:val="0"/>
          <w:numId w:val="44"/>
        </w:numPr>
        <w:ind w:hanging="426" w:left="426"/>
        <w:jc w:val="both"/>
      </w:pPr>
      <w:r w:rsidRPr="00302C43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1728D2" w:rsidP="001728D2" w:rsidR="001728D2" w:rsidRPr="00302C43">
      <w:pPr>
        <w:pStyle w:val="Odlomakpopisa"/>
      </w:pPr>
    </w:p>
    <w:p w:rsidRDefault="001728D2" w:rsidP="001728D2" w:rsidR="001728D2" w:rsidRPr="00302C43">
      <w:pPr>
        <w:numPr>
          <w:ilvl w:val="0"/>
          <w:numId w:val="44"/>
        </w:numPr>
        <w:ind w:hanging="426" w:left="426"/>
        <w:jc w:val="both"/>
      </w:pPr>
      <w:r w:rsidRPr="00302C43">
        <w:t>Uvjeti prodaje:</w:t>
      </w:r>
    </w:p>
    <w:p w:rsidRDefault="001728D2" w:rsidP="001728D2" w:rsidR="001728D2" w:rsidRPr="00302C43">
      <w:pPr>
        <w:numPr>
          <w:ilvl w:val="0"/>
          <w:numId w:val="43"/>
        </w:numPr>
        <w:ind w:hanging="426" w:left="426"/>
        <w:jc w:val="both"/>
      </w:pPr>
      <w:r w:rsidRPr="00302C43">
        <w:t>Nekretnina iz točke I. ovog zaključka ne može se prodati:</w:t>
      </w:r>
    </w:p>
    <w:p w:rsidRDefault="001728D2" w:rsidP="001728D2" w:rsidR="001728D2" w:rsidRPr="00302C43">
      <w:pPr>
        <w:numPr>
          <w:ilvl w:val="0"/>
          <w:numId w:val="45"/>
        </w:numPr>
        <w:jc w:val="both"/>
      </w:pPr>
      <w:r w:rsidRPr="00302C43">
        <w:t>na prvoj dražbi ispod 980.250,00 kuna odnosno ¾ utvrđene vrijednosti nekretnine iz točke II ovog zaključka</w:t>
      </w:r>
    </w:p>
    <w:p w:rsidRDefault="001728D2" w:rsidP="001728D2" w:rsidR="001728D2" w:rsidRPr="00302C43">
      <w:pPr>
        <w:numPr>
          <w:ilvl w:val="0"/>
          <w:numId w:val="45"/>
        </w:numPr>
        <w:jc w:val="both"/>
      </w:pPr>
      <w:r w:rsidRPr="00302C43">
        <w:t>na drugoj dražbi ispod 653.500,00 kuna odnosno ½ utvrđene vrijednosti nekretnine iz točke II ovog zaključka</w:t>
      </w:r>
    </w:p>
    <w:p w:rsidRDefault="001728D2" w:rsidP="001728D2" w:rsidR="001728D2" w:rsidRPr="00302C43">
      <w:pPr>
        <w:numPr>
          <w:ilvl w:val="0"/>
          <w:numId w:val="45"/>
        </w:numPr>
        <w:jc w:val="both"/>
      </w:pPr>
      <w:r w:rsidRPr="00302C43">
        <w:t>na trećoj dražbi ispod 326.750,00 kuna odnosno ¼ utvrđene vrijednosti nekretnine iz točke II ovog zaključka</w:t>
      </w:r>
    </w:p>
    <w:p w:rsidRDefault="001728D2" w:rsidP="001728D2" w:rsidR="001728D2" w:rsidRPr="00302C43">
      <w:pPr>
        <w:ind w:left="720"/>
        <w:jc w:val="both"/>
      </w:pPr>
    </w:p>
    <w:p w:rsidRDefault="001728D2" w:rsidP="001728D2" w:rsidR="001728D2" w:rsidRPr="00302C43">
      <w:pPr>
        <w:numPr>
          <w:ilvl w:val="0"/>
          <w:numId w:val="43"/>
        </w:numPr>
        <w:ind w:hanging="426" w:left="426"/>
        <w:jc w:val="both"/>
      </w:pPr>
      <w:r w:rsidRPr="00302C43">
        <w:t>Na četvrtoj dražbi nekretnina se prodaje po početnoj cijeni od 1,00 kuna.</w:t>
      </w:r>
    </w:p>
    <w:p w:rsidRDefault="001728D2" w:rsidP="001728D2" w:rsidR="001728D2" w:rsidRPr="00302C43">
      <w:pPr>
        <w:ind w:left="426"/>
        <w:jc w:val="both"/>
      </w:pPr>
    </w:p>
    <w:p w:rsidRDefault="001728D2" w:rsidP="001728D2" w:rsidR="001728D2" w:rsidRPr="00302C43">
      <w:pPr>
        <w:numPr>
          <w:ilvl w:val="0"/>
          <w:numId w:val="43"/>
        </w:numPr>
        <w:ind w:hanging="426" w:left="426"/>
        <w:jc w:val="both"/>
      </w:pPr>
      <w:r w:rsidRPr="00302C43">
        <w:t>Prodavatelj nije u sustavu PDV</w:t>
      </w:r>
      <w:r>
        <w:t>-</w:t>
      </w:r>
      <w:r w:rsidRPr="00302C43">
        <w:t>a. Sve pristojbe i porez na promet nekretnine dužan je platiti kupac u skladu sa zakonom.</w:t>
      </w:r>
    </w:p>
    <w:p w:rsidRDefault="001728D2" w:rsidP="001728D2" w:rsidR="001728D2" w:rsidRPr="00302C43">
      <w:pPr>
        <w:pStyle w:val="Odlomakpopisa"/>
      </w:pPr>
    </w:p>
    <w:p w:rsidRDefault="001728D2" w:rsidP="001728D2" w:rsidR="001728D2" w:rsidRPr="00302C43">
      <w:pPr>
        <w:numPr>
          <w:ilvl w:val="0"/>
          <w:numId w:val="43"/>
        </w:numPr>
        <w:ind w:hanging="426" w:left="426"/>
        <w:jc w:val="both"/>
      </w:pPr>
      <w:r w:rsidRPr="00302C43">
        <w:t>Kao kupci u elektroničkoj javnoj dražbi mogu sudjelovati samo osobe koje su prethodno dale jamčevinu u visini od 10% utvrđene vrijednosti nekretnine. Jamčevina se uplaćuje najkasnije zadnjeg dana objave poziva za sudjelovanje i to na poseban račun Financijske agencije u iznosu, roku i na način utvrđen u pozivu za sudjelovanje. Uplatitelj</w:t>
      </w:r>
      <w:r>
        <w:t>o</w:t>
      </w:r>
      <w:r w:rsidRPr="00302C43">
        <w:t>m jamčevine smatrat će se osoba čiji je osobni identifikacijski broj (OIB) naveden u pozivu uplate (PNB).</w:t>
      </w: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Prvi </w:t>
      </w:r>
      <w:proofErr w:type="spellStart"/>
      <w:r w:rsidRPr="002627F9">
        <w:t>razlučni</w:t>
      </w:r>
      <w:proofErr w:type="spellEnd"/>
      <w:r w:rsidRPr="002627F9">
        <w:t xml:space="preserve"> vjerovnik u </w:t>
      </w:r>
      <w:proofErr w:type="spellStart"/>
      <w:r w:rsidRPr="002627F9">
        <w:t>prednosnom</w:t>
      </w:r>
      <w:proofErr w:type="spellEnd"/>
      <w:r w:rsidRPr="002627F9">
        <w:t xml:space="preserve"> redu može izjaviti da kupuje nekretninu i da stavlja u prijeboj svoju tražbinu s </w:t>
      </w:r>
      <w:proofErr w:type="spellStart"/>
      <w:r w:rsidRPr="002627F9">
        <w:t>protutražbinom</w:t>
      </w:r>
      <w:proofErr w:type="spellEnd"/>
      <w:r w:rsidRPr="002627F9">
        <w:t xml:space="preserve"> stečajnog dužnika po osnovi cijene u visini utvrđene vrijednosti nekretnine. </w:t>
      </w:r>
    </w:p>
    <w:p w:rsidRDefault="00D81DFC" w:rsidP="00187768" w:rsidR="00D81DFC" w:rsidRPr="002627F9"/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>Nekretnina navedena u točki I. ovog zaključka prodaje se po načelu „viđeno-kupljeno“, te se neće priznati naknadne pritužbe na pravne ili materijalne nedostatke iste.</w:t>
      </w:r>
    </w:p>
    <w:p w:rsidRDefault="00D81DFC" w:rsidP="00187768" w:rsidR="00D81DFC" w:rsidRPr="002627F9"/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>Ponuditeljima čija ponuda nije prihvaćena Agencija će vratiti jamčevinu na temelju naloga suda za prijenos novčanih sredstava (čl. 99. st. 4. OZ).</w:t>
      </w:r>
    </w:p>
    <w:p w:rsidRDefault="00187768" w:rsidP="00187768" w:rsidR="00187768" w:rsidRPr="002627F9"/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Valjanom uplatom jamčevine i </w:t>
      </w:r>
      <w:proofErr w:type="spellStart"/>
      <w:r w:rsidRPr="002627F9">
        <w:t>kupovnine</w:t>
      </w:r>
      <w:proofErr w:type="spellEnd"/>
      <w:r w:rsidRPr="002627F9">
        <w:t xml:space="preserve"> smatrat će se uplata izvršena u roku i evidentirana na računu Financijske agencije najkasnije u roku od 8 dana od isteka roka za uplatu.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Kupac je dužan platiti </w:t>
      </w:r>
      <w:proofErr w:type="spellStart"/>
      <w:r w:rsidRPr="002627F9">
        <w:t>kupovninu</w:t>
      </w:r>
      <w:proofErr w:type="spellEnd"/>
      <w:r w:rsidRPr="002627F9">
        <w:t xml:space="preserve"> na poseban račun Financijske agencije otvoren za tu namjenu u roku od </w:t>
      </w:r>
      <w:r w:rsidR="009307E3">
        <w:t>45</w:t>
      </w:r>
      <w:r w:rsidRPr="002627F9">
        <w:t xml:space="preserve"> dana od dana pravomoćnosti rješenja o dosudi.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2627F9">
        <w:t>kupovninu</w:t>
      </w:r>
      <w:proofErr w:type="spellEnd"/>
      <w:r w:rsidRPr="002627F9">
        <w:t xml:space="preserve"> u roku koji im je određen. U tom slučaju sud će donijeti posebno rješenje o dosudi svako sljedećem kupcu koji je ispunio uvjete da mu se nekretnina dosudi, u kojem rješenju će se odrediti rok za polaganje </w:t>
      </w:r>
      <w:proofErr w:type="spellStart"/>
      <w:r w:rsidRPr="002627F9">
        <w:t>kupovnine</w:t>
      </w:r>
      <w:proofErr w:type="spellEnd"/>
      <w:r w:rsidRPr="002627F9">
        <w:t xml:space="preserve">. Sud će u tom rješenju najprije oglasiti nevažećom dosudu kupcu koji je ponudio višu cijenu (čl. 103. st. 6. OZ).  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Ako kupac u određenom roku ne položi </w:t>
      </w:r>
      <w:proofErr w:type="spellStart"/>
      <w:r w:rsidRPr="002627F9">
        <w:t>kupovninu</w:t>
      </w:r>
      <w:proofErr w:type="spellEnd"/>
      <w:r w:rsidRPr="002627F9"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2627F9">
        <w:t>kupovnine</w:t>
      </w:r>
      <w:proofErr w:type="spellEnd"/>
      <w:r w:rsidRPr="002627F9">
        <w:t xml:space="preserve"> postignute na prijašnjoj dražbi i novoj prodaji. 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Nakon što kupac položi </w:t>
      </w:r>
      <w:proofErr w:type="spellStart"/>
      <w:r w:rsidRPr="002627F9">
        <w:t>kupovninu</w:t>
      </w:r>
      <w:proofErr w:type="spellEnd"/>
      <w:r w:rsidRPr="002627F9">
        <w:t xml:space="preserve">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D81DFC" w:rsidP="00D81DFC" w:rsidR="00D81DFC">
      <w:pPr>
        <w:pStyle w:val="Odlomakpopisa"/>
        <w:ind w:left="360"/>
      </w:pPr>
    </w:p>
    <w:p w:rsidRDefault="009307E3" w:rsidP="00D81DFC" w:rsidR="009307E3">
      <w:pPr>
        <w:pStyle w:val="Odlomakpopisa"/>
        <w:ind w:left="360"/>
      </w:pPr>
    </w:p>
    <w:p w:rsidRDefault="009307E3" w:rsidP="00D81DFC" w:rsidR="009307E3">
      <w:pPr>
        <w:pStyle w:val="Odlomakpopisa"/>
        <w:ind w:left="360"/>
      </w:pPr>
    </w:p>
    <w:p w:rsidRDefault="009307E3" w:rsidP="00D81DFC" w:rsidR="009307E3">
      <w:pPr>
        <w:pStyle w:val="Odlomakpopisa"/>
        <w:ind w:left="360"/>
      </w:pPr>
    </w:p>
    <w:p w:rsidRDefault="009307E3" w:rsidP="00D81DFC" w:rsidR="009307E3">
      <w:pPr>
        <w:pStyle w:val="Odlomakpopisa"/>
        <w:ind w:left="360"/>
      </w:pPr>
    </w:p>
    <w:p w:rsidRDefault="009307E3" w:rsidP="00D81DFC" w:rsidR="009307E3">
      <w:pPr>
        <w:pStyle w:val="Odlomakpopisa"/>
        <w:ind w:left="360"/>
      </w:pPr>
    </w:p>
    <w:p w:rsidRDefault="009307E3" w:rsidP="00D81DFC" w:rsidR="009307E3">
      <w:pPr>
        <w:pStyle w:val="Odlomakpopisa"/>
        <w:ind w:left="360"/>
      </w:pPr>
    </w:p>
    <w:p w:rsidRDefault="009307E3" w:rsidP="00D81DFC" w:rsidR="009307E3">
      <w:pPr>
        <w:pStyle w:val="Odlomakpopisa"/>
        <w:ind w:left="360"/>
      </w:pPr>
    </w:p>
    <w:p w:rsidRDefault="009307E3" w:rsidP="00D81DFC" w:rsidR="009307E3" w:rsidRPr="002627F9">
      <w:pPr>
        <w:pStyle w:val="Odlomakpopisa"/>
        <w:ind w:left="360"/>
      </w:pP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>Razgledavanje nekretnine te uvid u procjene vrijednosti iste mogu se obaviti uz prethodni dogovor sa stečajnom upravitel</w:t>
      </w:r>
      <w:r>
        <w:t>jem</w:t>
      </w:r>
      <w:r w:rsidRPr="002627F9">
        <w:t xml:space="preserve"> </w:t>
      </w:r>
      <w:r w:rsidR="009307E3">
        <w:t xml:space="preserve">Zoran Subotić iz B. Manastira – kontakt broj </w:t>
      </w:r>
      <w:r w:rsidR="009307E3" w:rsidRPr="00067F81">
        <w:t>098/253-898</w:t>
      </w:r>
      <w:r w:rsidR="009307E3">
        <w:t>.</w:t>
      </w:r>
    </w:p>
    <w:p w:rsidRDefault="009307E3" w:rsidP="009307E3" w:rsidR="009307E3" w:rsidRPr="0018506D"/>
    <w:p w:rsidRDefault="002467C0" w:rsidP="00A30202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9307E3">
        <w:t>23. studenog</w:t>
      </w:r>
      <w:r>
        <w:t xml:space="preserve"> 201</w:t>
      </w:r>
      <w:r w:rsidR="003C5AFF">
        <w:t>7</w:t>
      </w:r>
      <w:r w:rsidRPr="00D732AB">
        <w:t>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F519F8" w:rsidP="00A30202" w:rsidR="00F519F8" w:rsidRPr="00FF1330">
      <w:pPr>
        <w:jc w:val="both"/>
      </w:pP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8B05E8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0C3465" w:rsidP="000C3465" w:rsidR="000C3465" w:rsidRPr="008B05E8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8B05E8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9307E3">
        <w:rPr>
          <w:rFonts w:cs="Times New Roman" w:hAnsi="Times New Roman" w:ascii="Times New Roman"/>
          <w:sz w:val="24"/>
          <w:szCs w:val="24"/>
        </w:rPr>
        <w:t>Zoran Subotić</w:t>
      </w:r>
    </w:p>
    <w:p w:rsidRDefault="00C51CE7" w:rsidP="000C3465" w:rsidR="00C51CE7" w:rsidRPr="008B05E8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8B05E8">
        <w:rPr>
          <w:rFonts w:cs="Times New Roman" w:hAnsi="Times New Roman" w:ascii="Times New Roman"/>
          <w:sz w:val="24"/>
          <w:szCs w:val="24"/>
        </w:rPr>
        <w:t>FINA uz zahtjev za prodaju nekretnine - obrasci</w:t>
      </w:r>
    </w:p>
    <w:p w:rsidRDefault="006A45FC" w:rsidP="0012370D" w:rsidR="006A45FC">
      <w:pPr>
        <w:numPr>
          <w:ilvl w:val="0"/>
          <w:numId w:val="17"/>
        </w:numPr>
        <w:jc w:val="both"/>
      </w:pPr>
      <w:r w:rsidRPr="00C75F4D">
        <w:t xml:space="preserve">e-Oglasna ploča sudova </w:t>
      </w:r>
      <w:r w:rsidR="009307E3">
        <w:t>uz prijedlog st. uprav. od 17.11.2017. g. (str. 213-214 spisa) uz izvješće st. uprav. od 22.11.2017. g. (str. 220-224 spisa)</w:t>
      </w:r>
    </w:p>
    <w:p w:rsidRDefault="00C51CE7" w:rsidP="0012370D" w:rsidR="000C3465">
      <w:pPr>
        <w:numPr>
          <w:ilvl w:val="0"/>
          <w:numId w:val="17"/>
        </w:numPr>
        <w:jc w:val="both"/>
      </w:pPr>
      <w:r>
        <w:t>K-</w:t>
      </w:r>
      <w:r w:rsidR="00F519F8">
        <w:t>1.12.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>
      <w:bookmarkStart w:name="_GoBack" w:id="0"/>
      <w:bookmarkEnd w:id="0"/>
    </w:p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85D" w:rsidR="00C4585D">
      <w:r>
        <w:separator/>
      </w:r>
    </w:p>
  </w:endnote>
  <w:endnote w:id="0" w:type="continuationSeparator">
    <w:p w:rsidRDefault="00C4585D" w:rsidR="00C45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85D" w:rsidR="00C4585D">
      <w:r>
        <w:separator/>
      </w:r>
    </w:p>
  </w:footnote>
  <w:footnote w:id="0" w:type="continuationSeparator">
    <w:p w:rsidRDefault="00C4585D" w:rsidR="00C458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18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3465" w:rsidP="00187768" w:rsidR="00187768">
    <w:pPr>
      <w:tabs>
        <w:tab w:pos="7245" w:val="left"/>
      </w:tabs>
      <w:jc w:val="right"/>
    </w:pPr>
    <w:r>
      <w:tab/>
    </w:r>
    <w:r w:rsidR="00187768">
      <w:t>6 St-913/16-37</w:t>
    </w:r>
  </w:p>
  <w:p w:rsidRDefault="0028068F" w:rsidP="00187768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C5B85"/>
    <w:multiLevelType w:val="hybridMultilevel"/>
    <w:tmpl w:val="94D64930"/>
    <w:lvl w:tplc="293A178A" w:ilvl="0">
      <w:start w:val="1"/>
      <w:numFmt w:val="upperRoman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5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9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E763DF"/>
    <w:multiLevelType w:val="hybridMultilevel"/>
    <w:tmpl w:val="DAC41430"/>
    <w:lvl w:tplc="A868108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E82C74"/>
    <w:multiLevelType w:val="hybridMultilevel"/>
    <w:tmpl w:val="BBDA27CA"/>
    <w:lvl w:tplc="86922E5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2">
    <w:nsid w:val="49F8031A"/>
    <w:multiLevelType w:val="hybridMultilevel"/>
    <w:tmpl w:val="0706AF6A"/>
    <w:lvl w:tplc="922AD0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6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7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8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30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31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4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5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7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9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7AB0028C"/>
    <w:multiLevelType w:val="hybridMultilevel"/>
    <w:tmpl w:val="4EF2255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2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29"/>
  </w:num>
  <w:num w:numId="7">
    <w:abstractNumId w:val="14"/>
  </w:num>
  <w:num w:numId="8">
    <w:abstractNumId w:val="15"/>
  </w:num>
  <w:num w:numId="9">
    <w:abstractNumId w:val="11"/>
  </w:num>
  <w:num w:numId="10">
    <w:abstractNumId w:val="24"/>
  </w:num>
  <w:num w:numId="11">
    <w:abstractNumId w:val="20"/>
  </w:num>
  <w:num w:numId="12">
    <w:abstractNumId w:val="1"/>
  </w:num>
  <w:num w:numId="13">
    <w:abstractNumId w:val="18"/>
  </w:num>
  <w:num w:numId="14">
    <w:abstractNumId w:val="32"/>
  </w:num>
  <w:num w:numId="15">
    <w:abstractNumId w:val="42"/>
  </w:num>
  <w:num w:numId="16">
    <w:abstractNumId w:val="27"/>
  </w:num>
  <w:num w:numId="17">
    <w:abstractNumId w:val="12"/>
  </w:num>
  <w:num w:numId="18">
    <w:abstractNumId w:val="3"/>
  </w:num>
  <w:num w:numId="19">
    <w:abstractNumId w:val="33"/>
  </w:num>
  <w:num w:numId="20">
    <w:abstractNumId w:val="6"/>
  </w:num>
  <w:num w:numId="21">
    <w:abstractNumId w:val="35"/>
  </w:num>
  <w:num w:numId="22">
    <w:abstractNumId w:val="38"/>
  </w:num>
  <w:num w:numId="23">
    <w:abstractNumId w:val="25"/>
  </w:num>
  <w:num w:numId="24">
    <w:abstractNumId w:val="39"/>
  </w:num>
  <w:num w:numId="2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26"/>
  </w:num>
  <w:num w:numId="28">
    <w:abstractNumId w:val="5"/>
  </w:num>
  <w:num w:numId="29">
    <w:abstractNumId w:val="17"/>
  </w:num>
  <w:num w:numId="30">
    <w:abstractNumId w:val="36"/>
  </w:num>
  <w:num w:numId="31">
    <w:abstractNumId w:val="19"/>
  </w:num>
  <w:num w:numId="32">
    <w:abstractNumId w:val="7"/>
  </w:num>
  <w:num w:numId="33">
    <w:abstractNumId w:val="9"/>
  </w:num>
  <w:num w:numId="34">
    <w:abstractNumId w:val="21"/>
  </w:num>
  <w:num w:numId="35">
    <w:abstractNumId w:val="23"/>
  </w:num>
  <w:num w:numId="36">
    <w:abstractNumId w:val="8"/>
  </w:num>
  <w:num w:numId="37">
    <w:abstractNumId w:val="30"/>
  </w:num>
  <w:num w:numId="38">
    <w:abstractNumId w:val="16"/>
  </w:num>
  <w:num w:numId="39">
    <w:abstractNumId w:val="4"/>
  </w:num>
  <w:num w:numId="40">
    <w:abstractNumId w:val="0"/>
  </w:num>
  <w:num w:numId="41">
    <w:abstractNumId w:val="13"/>
  </w:num>
  <w:num w:numId="42">
    <w:abstractNumId w:val="2"/>
  </w:num>
  <w:num w:numId="43">
    <w:abstractNumId w:val="41"/>
  </w:num>
  <w:num w:numId="44">
    <w:abstractNumId w:val="22"/>
  </w:num>
  <w:num w:numId="4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7590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527A1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180A"/>
    <w:rsid w:val="008A3380"/>
    <w:rsid w:val="008A5403"/>
    <w:rsid w:val="008A5E28"/>
    <w:rsid w:val="008B05E8"/>
    <w:rsid w:val="008B1F96"/>
    <w:rsid w:val="008D39A0"/>
    <w:rsid w:val="008E3C7D"/>
    <w:rsid w:val="008E4836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585D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3C3E"/>
    <w:rsid w:val="00D17E6E"/>
    <w:rsid w:val="00D3268E"/>
    <w:rsid w:val="00D610AC"/>
    <w:rsid w:val="00D73539"/>
    <w:rsid w:val="00D81DFC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A18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18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8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8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8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A18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18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8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8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8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Z.DRVO d.o.o. za proizvodnju, trgovinu i usluge</izvorni_sadrzaj>
    <derivirana_varijabla naziv="DomainObject.Predmet.ProtustrankaFormated_1">  Z.DRVO d.o.o. za proizvodnju, trgovinu i usluge</derivirana_varijabla>
  </DomainObject.Predmet.ProtustrankaFormated>
  <DomainObject.Predmet.ProtustrankaFormatedOIB>
    <izvorni_sadrzaj>  Z.DRVO d.o.o. za proizvodnju, trgovinu i usluge, OIB 85605645976</izvorni_sadrzaj>
    <derivirana_varijabla naziv="DomainObject.Predmet.ProtustrankaFormatedOIB_1">  Z.DRVO d.o.o. za proizvodnju, trgovinu i usluge, OIB 85605645976</derivirana_varijabla>
  </DomainObject.Predmet.ProtustrankaFormatedOIB>
  <DomainObject.Predmet.ProtustrankaFormatedWithAdress>
    <izvorni_sadrzaj> Z.DRVO d.o.o. za proizvodnju, trgovinu i usluge, Zmajevac-Planina 170, 31307 Zmajevac</izvorni_sadrzaj>
    <derivirana_varijabla naziv="DomainObject.Predmet.ProtustrankaFormatedWithAdress_1"> Z.DRVO d.o.o. za proizvodnju, trgovinu i usluge, Zmajevac-Planina 170, 31307 Zmajevac</derivirana_varijabla>
  </DomainObject.Predmet.ProtustrankaFormatedWithAdress>
  <DomainObject.Predmet.ProtustrankaFormatedWithAdressOIB>
    <izvorni_sadrzaj> Z.DRVO d.o.o. za proizvodnju, trgovinu i usluge, OIB 85605645976, Zmajevac-Planina 170, 31307 Zmajevac</izvorni_sadrzaj>
    <derivirana_varijabla naziv="DomainObject.Predmet.ProtustrankaFormatedWithAdressOIB_1"> Z.DRVO d.o.o. za proizvodnju, trgovinu i usluge, OIB 85605645976, Zmajevac-Planina 170, 31307 Zmajevac</derivirana_varijabla>
  </DomainObject.Predmet.ProtustrankaFormatedWithAdressOIB>
  <DomainObject.Predmet.ProtustrankaWithAdress>
    <izvorni_sadrzaj>Z.DRVO d.o.o. za proizvodnju, trgovinu i usluge Zmajevac-Planina 170, 31307 Zmajevac</izvorni_sadrzaj>
    <derivirana_varijabla naziv="DomainObject.Predmet.ProtustrankaWithAdress_1">Z.DRVO d.o.o. za proizvodnju, trgovinu i usluge Zmajevac-Planina 170, 31307 Zmajevac</derivirana_varijabla>
  </DomainObject.Predmet.ProtustrankaWithAdress>
  <DomainObject.Predmet.ProtustrankaWithAdressOIB>
    <izvorni_sadrzaj>Z.DRVO d.o.o. za proizvodnju, trgovinu i usluge, OIB 85605645976, Zmajevac-Planina 170, 31307 Zmajevac</izvorni_sadrzaj>
    <derivirana_varijabla naziv="DomainObject.Predmet.ProtustrankaWithAdressOIB_1">Z.DRVO d.o.o. za proizvodnju, trgovinu i usluge, OIB 85605645976, Zmajevac-Planina 170, 31307 Zmajevac</derivirana_varijabla>
  </DomainObject.Predmet.ProtustrankaWithAdressOIB>
  <DomainObject.Predmet.ProtustrankaNazivFormated>
    <izvorni_sadrzaj>Z.DRVO d.o.o. za proizvodnju, trgovinu i usluge</izvorni_sadrzaj>
    <derivirana_varijabla naziv="DomainObject.Predmet.ProtustrankaNazivFormated_1">Z.DRVO d.o.o. za proizvodnju, trgovinu i usluge</derivirana_varijabla>
  </DomainObject.Predmet.ProtustrankaNazivFormated>
  <DomainObject.Predmet.ProtustrankaNazivFormatedOIB>
    <izvorni_sadrzaj>Z.DRVO d.o.o. za proizvodnju, trgovinu i usluge, OIB 85605645976</izvorni_sadrzaj>
    <derivirana_varijabla naziv="DomainObject.Predmet.ProtustrankaNazivFormatedOIB_1">Z.DRVO d.o.o. za proizvodnju, trgovinu i usluge, OIB 85605645976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Z.DRVO d.o.o. za proizvodnju, trgovinu i usluge</item>
    </izvorni_sadrzaj>
    <derivirana_varijabla naziv="DomainObject.Predmet.ProtuStrankaListFormated_1">
      <item>Z.DRVO d.o.o. za proizvodnju, trgovinu i usluge</item>
    </derivirana_varijabla>
  </DomainObject.Predmet.ProtuStrankaListFormated>
  <DomainObject.Predmet.ProtuStrankaListFormatedOIB>
    <izvorni_sadrzaj>
      <item>Z.DRVO d.o.o. za proizvodnju, trgovinu i usluge, OIB 85605645976</item>
    </izvorni_sadrzaj>
    <derivirana_varijabla naziv="DomainObject.Predmet.ProtuStrankaListFormatedOIB_1">
      <item>Z.DRVO d.o.o. za proizvodnju, trgovinu i usluge, OIB 85605645976</item>
    </derivirana_varijabla>
  </DomainObject.Predmet.ProtuStrankaListFormatedOIB>
  <DomainObject.Predmet.ProtuStrankaListFormatedWithAdress>
    <izvorni_sadrzaj>
      <item>Z.DRVO d.o.o. za proizvodnju, trgovinu i usluge, Zmajevac-Planina 170, 31307 Zmajevac</item>
    </izvorni_sadrzaj>
    <derivirana_varijabla naziv="DomainObject.Predmet.ProtuStrankaListFormatedWithAdress_1">
      <item>Z.DRVO d.o.o. za proizvodnju, trgovinu i usluge, Zmajevac-Planina 170, 31307 Zmajevac</item>
    </derivirana_varijabla>
  </DomainObject.Predmet.ProtuStrankaListFormatedWithAdress>
  <DomainObject.Predmet.ProtuStrankaListFormatedWithAdressOIB>
    <izvorni_sadrzaj>
      <item>Z.DRVO d.o.o. za proizvodnju, trgovinu i usluge, OIB 85605645976, Zmajevac-Planina 170, 31307 Zmajevac</item>
    </izvorni_sadrzaj>
    <derivirana_varijabla naziv="DomainObject.Predmet.ProtuStrankaListFormatedWithAdressOIB_1">
      <item>Z.DRVO d.o.o. za proizvodnju, trgovinu i usluge, OIB 85605645976, Zmajevac-Planina 170, 31307 Zmajevac</item>
    </derivirana_varijabla>
  </DomainObject.Predmet.ProtuStrankaListFormatedWithAdressOIB>
  <DomainObject.Predmet.ProtuStrankaListNazivFormated>
    <izvorni_sadrzaj>
      <item>Z.DRVO d.o.o. za proizvodnju, trgovinu i usluge</item>
    </izvorni_sadrzaj>
    <derivirana_varijabla naziv="DomainObject.Predmet.ProtuStrankaListNazivFormated_1">
      <item>Z.DRVO d.o.o. za proizvodnju, trgovinu i usluge</item>
    </derivirana_varijabla>
  </DomainObject.Predmet.ProtuStrankaListNazivFormated>
  <DomainObject.Predmet.ProtuStrankaListNazivFormatedOIB>
    <izvorni_sadrzaj>
      <item>Z.DRVO d.o.o. za proizvodnju, trgovinu i usluge, OIB 85605645976</item>
    </izvorni_sadrzaj>
    <derivirana_varijabla naziv="DomainObject.Predmet.ProtuStrankaListNazivFormatedOIB_1">
      <item>Z.DRVO d.o.o. za proizvodnju, trgovinu i usluge, OIB 85605645976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Z.DRVO d.o.o. za proizvodnju, trgovinu i usluge</izvorni_sadrzaj>
    <derivirana_varijabla naziv="DomainObject.Predmet.ProtustrankaIDrugi_1">Z.DRVO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Z.DRVO d.o.o. za proizvodnju, trgovinu i usluge, OIB 85605645976, Zmajevac-Planina 170, 31307 Zmajevac</izvorni_sadrzaj>
    <derivirana_varijabla naziv="DomainObject.Predmet.ProtustrankaIDrugiAdressOIB_1">Z.DRVO d.o.o. za proizvodnju, trgovinu i usluge, OIB 85605645976, Zmajevac-Planina 170,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Z.DRVO d.o.o. za proizvodnju, trgovinu i usluge</item>
    </izvorni_sadrzaj>
    <derivirana_varijabla naziv="DomainObject.Predmet.SudioniciListNaziv_1">
      <item>FINA RC OSIJEK</item>
      <item>Z.DRVO d.o.o. za proizvodnju, trgovinu i usluge</item>
    </derivirana_varijabla>
  </DomainObject.Predmet.SudioniciListNaziv>
  <DomainObject.Predmet.SudioniciListAdressOIB>
    <izvorni_sadrzaj>
      <item>FINA RC OSIJEK, OIB 85821130368</item>
      <item>Z.DRVO d.o.o. za proizvodnju, trgovinu i usluge, OIB 85605645976, Zmajevac-Planina 170,31307 Zmajevac</item>
    </izvorni_sadrzaj>
    <derivirana_varijabla naziv="DomainObject.Predmet.SudioniciListAdressOIB_1">
      <item>FINA RC OSIJEK, OIB 85821130368</item>
      <item>Z.DRVO d.o.o. za proizvodnju, trgovinu i usluge, OIB 85605645976, Zmajevac-Planina 170,31307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85605645976</item>
    </izvorni_sadrzaj>
    <derivirana_varijabla naziv="DomainObject.Predmet.SudioniciListNazivOIB_1">
      <item>, OIB 85821130368</item>
      <item>, OIB 85605645976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6A33B-62E7-4119-A2B6-BF7A613A0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850</properties:Words>
  <properties:Characters>4559</properties:Characters>
  <properties:Lines>150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2017-11-23T12:35:00Z</dcterms:created>
  <dc:creator>Željko</dc:creator>
  <cp:lastModifiedBy>Danijela Sekulić</cp:lastModifiedBy>
  <cp:lastPrinted>2017-11-23T12:48:00Z</cp:lastPrinted>
  <dcterms:modified xmlns:xsi="http://www.w3.org/2001/XMLSchema-instance" xsi:type="dcterms:W3CDTF">2017-11-23T12:50:00Z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