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d1665" w14:paraId="f6d166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B2490">
        <w:rPr>
          <w:sz w:val="24"/>
          <w:szCs w:val="24"/>
        </w:rPr>
        <w:t>70. St-6742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7650A2" w:rsidRPr="007650A2">
        <w:rPr>
          <w:sz w:val="24"/>
          <w:szCs w:val="24"/>
        </w:rPr>
        <w:t>MODIRA d.o.o.</w:t>
      </w:r>
      <w:r w:rsidR="007650A2">
        <w:rPr>
          <w:sz w:val="24"/>
          <w:szCs w:val="24"/>
        </w:rPr>
        <w:t xml:space="preserve"> </w:t>
      </w:r>
      <w:r w:rsidR="005C59C1">
        <w:rPr>
          <w:sz w:val="24"/>
          <w:szCs w:val="24"/>
        </w:rPr>
        <w:t>OIB:</w:t>
      </w:r>
      <w:r w:rsidR="007650A2" w:rsidRPr="007650A2">
        <w:t xml:space="preserve"> </w:t>
      </w:r>
      <w:r w:rsidR="007650A2" w:rsidRPr="007650A2">
        <w:rPr>
          <w:sz w:val="24"/>
          <w:szCs w:val="24"/>
        </w:rPr>
        <w:t>77728760907</w:t>
      </w:r>
      <w:r w:rsidR="00A10DE5">
        <w:rPr>
          <w:sz w:val="24"/>
          <w:szCs w:val="24"/>
        </w:rPr>
        <w:t xml:space="preserve">, </w:t>
      </w:r>
      <w:r w:rsidR="008B2490">
        <w:rPr>
          <w:sz w:val="24"/>
          <w:szCs w:val="24"/>
        </w:rPr>
        <w:t xml:space="preserve">Zagreb, Slavenskog 1, </w:t>
      </w:r>
      <w:r w:rsidRPr="009D65CE">
        <w:rPr>
          <w:sz w:val="24"/>
          <w:szCs w:val="24"/>
        </w:rPr>
        <w:t xml:space="preserve">dana </w:t>
      </w:r>
      <w:r w:rsidR="00BE081E">
        <w:rPr>
          <w:sz w:val="24"/>
          <w:szCs w:val="24"/>
        </w:rPr>
        <w:t>0</w:t>
      </w:r>
      <w:r w:rsidR="00E87ACA">
        <w:rPr>
          <w:sz w:val="24"/>
          <w:szCs w:val="24"/>
        </w:rPr>
        <w:t>3</w:t>
      </w:r>
      <w:r w:rsidR="00BE081E">
        <w:rPr>
          <w:sz w:val="24"/>
          <w:szCs w:val="24"/>
        </w:rPr>
        <w:t>. siječ</w:t>
      </w:r>
      <w:r w:rsidR="003B1D3D">
        <w:rPr>
          <w:sz w:val="24"/>
          <w:szCs w:val="24"/>
        </w:rPr>
        <w:t>nja 2018.</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549DC" w:rsidRPr="0002286E">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8B2490" w:rsidRPr="008B2490">
        <w:rPr>
          <w:sz w:val="24"/>
          <w:szCs w:val="24"/>
        </w:rPr>
        <w:t>MODIRA d.o.o. OIB: 77728760907, Zagreb, Slavenskog 1</w:t>
      </w:r>
      <w:r w:rsidR="008B2490">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E87ACA">
        <w:rPr>
          <w:sz w:val="24"/>
          <w:szCs w:val="24"/>
        </w:rPr>
        <w:t>Ivani Pikutić OIB 29258923526 iz Budinšćine, Budinšćina 18a</w:t>
      </w:r>
      <w:r w:rsidR="009501E3">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DD78F3">
        <w:rPr>
          <w:b/>
          <w:sz w:val="24"/>
          <w:szCs w:val="24"/>
        </w:rPr>
        <w:t>10,2</w:t>
      </w:r>
      <w:r w:rsidR="00731CA1">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E87ACA">
        <w:rPr>
          <w:sz w:val="24"/>
          <w:szCs w:val="24"/>
        </w:rPr>
        <w:t>Privredna banka d.d.</w:t>
      </w:r>
    </w:p>
    <w:p w:rsidRDefault="00E87ACA" w:rsidP="003E3C29" w:rsidR="00E87ACA">
      <w:pPr>
        <w:jc w:val="both"/>
        <w:rPr>
          <w:sz w:val="24"/>
          <w:szCs w:val="24"/>
        </w:rPr>
      </w:pPr>
      <w:r>
        <w:rPr>
          <w:sz w:val="24"/>
          <w:szCs w:val="24"/>
        </w:rPr>
        <w:t>- Zagrebačka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DD78F3">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E87ACA" w:rsidRPr="007650A2">
        <w:rPr>
          <w:sz w:val="24"/>
          <w:szCs w:val="24"/>
        </w:rPr>
        <w:t>MODIRA d.o.o.</w:t>
      </w:r>
      <w:r w:rsidR="00E87ACA">
        <w:rPr>
          <w:sz w:val="24"/>
          <w:szCs w:val="24"/>
        </w:rPr>
        <w:t xml:space="preserve"> OIB:</w:t>
      </w:r>
      <w:r w:rsidR="00E87ACA" w:rsidRPr="007650A2">
        <w:t xml:space="preserve"> </w:t>
      </w:r>
      <w:r w:rsidR="00E87ACA" w:rsidRPr="007650A2">
        <w:rPr>
          <w:sz w:val="24"/>
          <w:szCs w:val="24"/>
        </w:rPr>
        <w:t>77728760907</w:t>
      </w:r>
      <w:r w:rsidR="00E87ACA">
        <w:rPr>
          <w:sz w:val="24"/>
          <w:szCs w:val="24"/>
        </w:rPr>
        <w:t>, Zagreb, Slavenskog 1.</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DD78F3">
        <w:rPr>
          <w:sz w:val="24"/>
          <w:szCs w:val="24"/>
        </w:rPr>
        <w:t>pka kako dužnik na dan 21</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742F5">
        <w:rPr>
          <w:sz w:val="24"/>
          <w:szCs w:val="24"/>
        </w:rPr>
        <w:t xml:space="preserve">42.521,99 </w:t>
      </w:r>
      <w:r w:rsidR="00FB6908">
        <w:rPr>
          <w:sz w:val="24"/>
          <w:szCs w:val="24"/>
        </w:rPr>
        <w:t xml:space="preserve">kn, kao i </w:t>
      </w:r>
      <w:r w:rsidR="00FB6C65">
        <w:rPr>
          <w:sz w:val="24"/>
          <w:szCs w:val="24"/>
        </w:rPr>
        <w:t xml:space="preserve">da dužnik ima </w:t>
      </w:r>
      <w:r w:rsidR="003742F5">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3B1D3D">
        <w:rPr>
          <w:sz w:val="24"/>
          <w:szCs w:val="24"/>
        </w:rPr>
        <w:t>,</w:t>
      </w:r>
      <w:r>
        <w:rPr>
          <w:sz w:val="24"/>
          <w:szCs w:val="24"/>
        </w:rPr>
        <w:t xml:space="preserve"> </w:t>
      </w:r>
      <w:r w:rsidR="00BE081E">
        <w:rPr>
          <w:sz w:val="24"/>
          <w:szCs w:val="24"/>
        </w:rPr>
        <w:t>0</w:t>
      </w:r>
      <w:r w:rsidR="00E87ACA">
        <w:rPr>
          <w:sz w:val="24"/>
          <w:szCs w:val="24"/>
        </w:rPr>
        <w:t>3</w:t>
      </w:r>
      <w:r w:rsidR="00BE081E">
        <w:rPr>
          <w:sz w:val="24"/>
          <w:szCs w:val="24"/>
        </w:rPr>
        <w:t>. siječ</w:t>
      </w:r>
      <w:r w:rsidR="003B1D3D">
        <w:rPr>
          <w:sz w:val="24"/>
          <w:szCs w:val="24"/>
        </w:rPr>
        <w:t>nja</w:t>
      </w:r>
      <w:r>
        <w:rPr>
          <w:sz w:val="24"/>
          <w:szCs w:val="24"/>
        </w:rPr>
        <w:t xml:space="preserve"> </w:t>
      </w:r>
      <w:r w:rsidR="007C3B99" w:rsidRPr="007C3B99">
        <w:rPr>
          <w:sz w:val="24"/>
          <w:szCs w:val="24"/>
        </w:rPr>
        <w:t>201</w:t>
      </w:r>
      <w:r w:rsidR="003B1D3D">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4623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46235" w:rsidP="008C5BAA" w:rsidR="00E46235">
      <w:pPr>
        <w:jc w:val="right"/>
        <w:rPr>
          <w:sz w:val="24"/>
          <w:szCs w:val="24"/>
        </w:rPr>
      </w:pPr>
    </w:p>
    <w:p w:rsidRDefault="00E46235" w:rsidP="008C5BAA" w:rsidR="00E46235" w:rsidRPr="00E46235">
      <w:pPr>
        <w:jc w:val="right"/>
        <w:rPr>
          <w:sz w:val="24"/>
          <w:szCs w:val="24"/>
        </w:rPr>
      </w:pPr>
      <w:r w:rsidRPr="00E46235">
        <w:rPr>
          <w:sz w:val="24"/>
          <w:szCs w:val="24"/>
        </w:rPr>
        <w:t>Za točnost otpravka-ovlašteni službenik:</w:t>
      </w:r>
    </w:p>
    <w:p w:rsidRDefault="00E46235" w:rsidP="008C5BAA" w:rsidR="00E46235" w:rsidRPr="00E46235">
      <w:pPr>
        <w:jc w:val="right"/>
        <w:rPr>
          <w:sz w:val="24"/>
          <w:szCs w:val="24"/>
        </w:rPr>
      </w:pPr>
      <w:r w:rsidRPr="00E46235">
        <w:rPr>
          <w:sz w:val="24"/>
          <w:szCs w:val="24"/>
        </w:rPr>
        <w:t>Gordana Cvitković</w:t>
      </w:r>
    </w:p>
    <w:p w:rsidRDefault="005F41EA" w:rsidP="003742F5" w:rsidR="005F41EA" w:rsidRPr="00E4623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623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D78F3">
      <w:rPr>
        <w:sz w:val="24"/>
        <w:szCs w:val="24"/>
      </w:rPr>
      <w:t>St-67</w:t>
    </w:r>
    <w:r w:rsidR="003B1D3D">
      <w:rPr>
        <w:sz w:val="24"/>
        <w:szCs w:val="24"/>
      </w:rPr>
      <w:t>42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1D3D"/>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1E"/>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46235"/>
    <w:rsid w:val="00E5233B"/>
    <w:rsid w:val="00E55302"/>
    <w:rsid w:val="00E61634"/>
    <w:rsid w:val="00E62DA0"/>
    <w:rsid w:val="00E64551"/>
    <w:rsid w:val="00E64D32"/>
    <w:rsid w:val="00E7107B"/>
    <w:rsid w:val="00E815AE"/>
    <w:rsid w:val="00E81A9F"/>
    <w:rsid w:val="00E86982"/>
    <w:rsid w:val="00E87ACA"/>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46235"/>
    <w:rPr>
      <w:color w:val="808080"/>
      <w:bdr w:space="0" w:sz="0" w:color="auto" w:val="none"/>
      <w:shd w:fill="auto" w:color="auto" w:val="clear"/>
    </w:rPr>
  </w:style>
  <w:style w:customStyle="true" w:styleId="eSPISCCParagraphDefaultFont" w:type="character">
    <w:name w:val="eSPIS_CC_Paragraph Default Font"/>
    <w:basedOn w:val="Zadanifontodlomka"/>
    <w:rsid w:val="00E462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235"/>
    <w:rPr>
      <w:bdr w:space="0" w:sz="0" w:color="auto" w:val="none"/>
      <w:shd w:fill="FFFFCC" w:color="auto" w:val="clear"/>
      <w:lang w:val="hr-HR"/>
    </w:rPr>
  </w:style>
  <w:style w:customStyle="true" w:styleId="PozadinaSvijetloCrvena" w:type="character">
    <w:name w:val="Pozadina_SvijetloCrvena"/>
    <w:basedOn w:val="eSPISCCParagraphDefaultFont"/>
    <w:rsid w:val="00E462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2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46235"/>
    <w:rPr>
      <w:color w:val="808080"/>
      <w:bdr w:color="auto" w:space="0" w:sz="0" w:val="none"/>
      <w:shd w:color="auto" w:fill="auto" w:val="clear"/>
    </w:rPr>
  </w:style>
  <w:style w:customStyle="1" w:styleId="eSPISCCParagraphDefaultFont" w:type="character">
    <w:name w:val="eSPIS_CC_Paragraph Default Font"/>
    <w:basedOn w:val="Zadanifontodlomka"/>
    <w:rsid w:val="00E462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235"/>
    <w:rPr>
      <w:bdr w:color="auto" w:space="0" w:sz="0" w:val="none"/>
      <w:shd w:color="auto" w:fill="FFFFCC" w:val="clear"/>
      <w:lang w:val="hr-HR"/>
    </w:rPr>
  </w:style>
  <w:style w:customStyle="1" w:styleId="PozadinaSvijetloCrvena" w:type="character">
    <w:name w:val="Pozadina_SvijetloCrvena"/>
    <w:basedOn w:val="eSPISCCParagraphDefaultFont"/>
    <w:rsid w:val="00E462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2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6742</izvorni_sadrzaj>
    <derivirana_varijabla naziv="DomainObject.Predmet.Broj_1">6742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St-6742/2016</izvorni_sadrzaj>
    <derivirana_varijabla naziv="DomainObject.Predmet.OznakaBroj_1">St-6742/2016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MODIRA d.o.o.</izvorni_sadrzaj>
    <derivirana_varijabla naziv="DomainObject.Predmet.ProtustrankaFormated_1">  MODIRA d.o.o.</derivirana_varijabla>
  </DomainObject.Predmet.ProtustrankaFormated>
  <DomainObject.Predmet.ProtustrankaFormatedOIB>
    <izvorni_sadrzaj>  MODIRA d.o.o., OIB 77728760907</izvorni_sadrzaj>
    <derivirana_varijabla naziv="DomainObject.Predmet.ProtustrankaFormatedOIB_1">  MODIRA d.o.o., OIB 77728760907</derivirana_varijabla>
  </DomainObject.Predmet.ProtustrankaFormatedOIB>
  <DomainObject.Predmet.ProtustrankaFormatedWithAdress>
    <izvorni_sadrzaj> MODIRA d.o.o., Slavenskog 1, 10000 Zagreb</izvorni_sadrzaj>
    <derivirana_varijabla naziv="DomainObject.Predmet.ProtustrankaFormatedWithAdress_1"> MODIRA d.o.o., Slavenskog 1, 10000 Zagreb</derivirana_varijabla>
  </DomainObject.Predmet.ProtustrankaFormatedWithAdress>
  <DomainObject.Predmet.ProtustrankaFormatedWithAdressOIB>
    <izvorni_sadrzaj> MODIRA d.o.o., OIB 77728760907, Slavenskog 1, 10000 Zagreb</izvorni_sadrzaj>
    <derivirana_varijabla naziv="DomainObject.Predmet.ProtustrankaFormatedWithAdressOIB_1"> MODIRA d.o.o., OIB 77728760907, Slavenskog 1, 10000 Zagreb</derivirana_varijabla>
  </DomainObject.Predmet.ProtustrankaFormatedWithAdressOIB>
  <DomainObject.Predmet.ProtustrankaWithAdress>
    <izvorni_sadrzaj>MODIRA d.o.o. Slavenskog 1, 10000 Zagreb</izvorni_sadrzaj>
    <derivirana_varijabla naziv="DomainObject.Predmet.ProtustrankaWithAdress_1">MODIRA d.o.o. Slavenskog 1, 10000 Zagreb</derivirana_varijabla>
  </DomainObject.Predmet.ProtustrankaWithAdress>
  <DomainObject.Predmet.ProtustrankaWithAdressOIB>
    <izvorni_sadrzaj>MODIRA d.o.o., OIB 77728760907, Slavenskog 1, 10000 Zagreb</izvorni_sadrzaj>
    <derivirana_varijabla naziv="DomainObject.Predmet.ProtustrankaWithAdressOIB_1">MODIRA d.o.o., OIB 77728760907, Slavenskog 1, 10000 Zagreb</derivirana_varijabla>
  </DomainObject.Predmet.ProtustrankaWithAdressOIB>
  <DomainObject.Predmet.ProtustrankaNazivFormated>
    <izvorni_sadrzaj>MODIRA d.o.o.</izvorni_sadrzaj>
    <derivirana_varijabla naziv="DomainObject.Predmet.ProtustrankaNazivFormated_1">MODIRA d.o.o.</derivirana_varijabla>
  </DomainObject.Predmet.ProtustrankaNazivFormated>
  <DomainObject.Predmet.ProtustrankaNazivFormatedOIB>
    <izvorni_sadrzaj>MODIRA d.o.o., OIB 77728760907</izvorni_sadrzaj>
    <derivirana_varijabla naziv="DomainObject.Predmet.ProtustrankaNazivFormatedOIB_1">MODIRA d.o.o., OIB 77728760907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MODIRA d.o.o.</item>
    </izvorni_sadrzaj>
    <derivirana_varijabla naziv="DomainObject.Predmet.ProtuStrankaListFormated_1">
      <item>MODIRA d.o.o.</item>
    </derivirana_varijabla>
  </DomainObject.Predmet.ProtuStrankaListFormated>
  <DomainObject.Predmet.ProtuStrankaListFormatedOIB>
    <izvorni_sadrzaj>
      <item>MODIRA d.o.o., OIB 77728760907</item>
    </izvorni_sadrzaj>
    <derivirana_varijabla naziv="DomainObject.Predmet.ProtuStrankaListFormatedOIB_1">
      <item>MODIRA d.o.o., OIB 77728760907</item>
    </derivirana_varijabla>
  </DomainObject.Predmet.ProtuStrankaListFormatedOIB>
  <DomainObject.Predmet.ProtuStrankaListFormatedWithAdress>
    <izvorni_sadrzaj>
      <item>MODIRA d.o.o., Slavenskog 1, 10000 Zagreb</item>
    </izvorni_sadrzaj>
    <derivirana_varijabla naziv="DomainObject.Predmet.ProtuStrankaListFormatedWithAdress_1">
      <item>MODIRA d.o.o., Slavenskog 1, 10000 Zagreb</item>
    </derivirana_varijabla>
  </DomainObject.Predmet.ProtuStrankaListFormatedWithAdress>
  <DomainObject.Predmet.ProtuStrankaListFormatedWithAdressOIB>
    <izvorni_sadrzaj>
      <item>MODIRA d.o.o., OIB 77728760907, Slavenskog 1, 10000 Zagreb</item>
    </izvorni_sadrzaj>
    <derivirana_varijabla naziv="DomainObject.Predmet.ProtuStrankaListFormatedWithAdressOIB_1">
      <item>MODIRA d.o.o., OIB 77728760907, Slavenskog 1, 10000 Zagreb</item>
    </derivirana_varijabla>
  </DomainObject.Predmet.ProtuStrankaListFormatedWithAdressOIB>
  <DomainObject.Predmet.ProtuStrankaListNazivFormated>
    <izvorni_sadrzaj>
      <item>MODIRA d.o.o.</item>
    </izvorni_sadrzaj>
    <derivirana_varijabla naziv="DomainObject.Predmet.ProtuStrankaListNazivFormated_1">
      <item>MODIRA d.o.o.</item>
    </derivirana_varijabla>
  </DomainObject.Predmet.ProtuStrankaListNazivFormated>
  <DomainObject.Predmet.ProtuStrankaListNazivFormatedOIB>
    <izvorni_sadrzaj>
      <item>MODIRA d.o.o., OIB 77728760907</item>
    </izvorni_sadrzaj>
    <derivirana_varijabla naziv="DomainObject.Predmet.ProtuStrankaListNazivFormatedOIB_1">
      <item>MODIRA d.o.o., OIB 77728760907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MODIRA d.o.o.</izvorni_sadrzaj>
    <derivirana_varijabla naziv="DomainObject.Predmet.ProtustrankaIDrugi_1">MODIRA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MODIRA d.o.o., OIB 77728760907, Slavenskog 1, 10000 Zagreb</izvorni_sadrzaj>
    <derivirana_varijabla naziv="DomainObject.Predmet.ProtustrankaIDrugiAdressOIB_1">MODIRA d.o.o., OIB 77728760907,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MODIRA d.o.o.</item>
    </izvorni_sadrzaj>
    <derivirana_varijabla naziv="DomainObject.Predmet.SudioniciListNaziv_1">
      <item>FINA Regionalni centar Zagreb</item>
      <item>MODIRA d.o.o.</item>
    </derivirana_varijabla>
  </DomainObject.Predmet.SudioniciListNaziv>
  <DomainObject.Predmet.SudioniciListAdressOIB>
    <izvorni_sadrzaj>
      <item>FINA Regionalni centar Zagreb, OIB 85821130368, Trg svibanjskih žrtava 1995. 1,10000 Zagreb</item>
      <item>MODIRA d.o.o., OIB 77728760907, Slavenskog 1,10000 Zagreb</item>
    </izvorni_sadrzaj>
    <derivirana_varijabla naziv="DomainObject.Predmet.SudioniciListAdressOIB_1">
      <item>FINA Regionalni centar Zagreb, OIB 85821130368, Trg svibanjskih žrtava 1995. 1,10000 Zagreb</item>
      <item>MODIRA d.o.o., OIB 77728760907, Slavenskog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77728760907</item>
    </izvorni_sadrzaj>
    <derivirana_varijabla naziv="DomainObject.Predmet.SudioniciListNazivOIB_1">
      <item>, OIB 85821130368</item>
      <item>, OIB 77728760907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A01F76-CC78-42D6-9C9B-E27D228F45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5369</properties:Characters>
  <properties:Lines>131</properties:Lines>
  <properties:Paragraphs>47</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2017-12-28T09:35:00Z</dcterms:created>
  <dc:creator>Unknown</dc:creator>
  <cp:lastModifiedBy>Gordana Cvitković</cp:lastModifiedBy>
  <cp:lastPrinted>2018-01-03T07:59:00Z</cp:lastPrinted>
  <dcterms:modified xmlns:xsi="http://www.w3.org/2001/XMLSchema-instance" xsi:type="dcterms:W3CDTF">2018-01-03T07:59:00Z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