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e1cc" w14:paraId="7e9e1cc" w:rsidRDefault="00F24650" w:rsidP="00FC58E7"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FC58E7" w:rsidP="00FC58E7" w:rsidR="00FC58E7">
      <w:pPr>
        <w:jc w:val="right"/>
      </w:pPr>
      <w:r>
        <w:t>Poslovni broj:7 St-405/2017-50</w:t>
      </w:r>
    </w:p>
    <w:p w:rsidRDefault="00FC58E7" w:rsidP="00FC58E7" w:rsidR="00FC58E7">
      <w:pPr>
        <w:jc w:val="right"/>
      </w:pPr>
    </w:p>
    <w:p w:rsidRDefault="00FC58E7" w:rsidP="00FC58E7" w:rsidR="00FC58E7">
      <w:pPr>
        <w:jc w:val="center"/>
      </w:pPr>
      <w:r>
        <w:t xml:space="preserve">Z A P I S N I K </w:t>
      </w:r>
    </w:p>
    <w:p w:rsidRDefault="00FC58E7" w:rsidP="00FC58E7" w:rsidR="00FC58E7">
      <w:pPr>
        <w:jc w:val="center"/>
      </w:pPr>
      <w:r>
        <w:t>Od 14. prosinca 2017. godine</w:t>
      </w:r>
    </w:p>
    <w:p w:rsidRDefault="00FC58E7" w:rsidP="00FC58E7" w:rsidR="00FC58E7">
      <w:r>
        <w:t>o održanom izvještajnom ročištu</w:t>
      </w:r>
    </w:p>
    <w:p w:rsidRDefault="00FC58E7" w:rsidP="00FC58E7" w:rsidR="00FC58E7"/>
    <w:p w:rsidRDefault="00FC58E7" w:rsidP="00FC58E7" w:rsidR="00FC58E7">
      <w:r>
        <w:t>Nazočni od suda:</w:t>
      </w:r>
    </w:p>
    <w:p w:rsidRDefault="00FC58E7" w:rsidP="00FC58E7" w:rsidR="00FC58E7">
      <w:r>
        <w:t>TOMISLAV MRAZOVIĆ                              Dužnik:ELEKTROMETAL d.d. u stečaju iz</w:t>
      </w:r>
    </w:p>
    <w:p w:rsidRDefault="00FC58E7" w:rsidP="00FC58E7" w:rsidR="00FC58E7">
      <w:r>
        <w:t xml:space="preserve">Sudac                                                                             Bjelovara, </w:t>
      </w:r>
      <w:proofErr w:type="spellStart"/>
      <w:r>
        <w:t>F.Rusana</w:t>
      </w:r>
      <w:proofErr w:type="spellEnd"/>
      <w:r>
        <w:t xml:space="preserve"> 21.</w:t>
      </w:r>
    </w:p>
    <w:p w:rsidRDefault="00FC58E7" w:rsidP="00FC58E7" w:rsidR="00FC58E7"/>
    <w:p w:rsidRDefault="00FC58E7" w:rsidP="00FC58E7" w:rsidR="00FC58E7"/>
    <w:p w:rsidRDefault="00FC58E7" w:rsidP="00FC58E7" w:rsidR="00FC58E7">
      <w:r>
        <w:t>JASMINA TUBIĆ</w:t>
      </w:r>
    </w:p>
    <w:p w:rsidRDefault="00FC58E7" w:rsidP="00FC58E7" w:rsidR="00FC58E7">
      <w:r>
        <w:t>Zapisničar</w:t>
      </w:r>
    </w:p>
    <w:p w:rsidRDefault="00FC58E7" w:rsidP="00FC58E7" w:rsidR="00FC58E7"/>
    <w:p w:rsidRDefault="00FC58E7" w:rsidP="00FC58E7" w:rsidR="00FC58E7">
      <w:r>
        <w:t>Ročište je započelo u 11,00 sati</w:t>
      </w:r>
    </w:p>
    <w:p w:rsidRDefault="00FC58E7" w:rsidP="00FC58E7" w:rsidR="00FC58E7">
      <w:r>
        <w:t>Utvrđuje se da su pristupili:</w:t>
      </w:r>
    </w:p>
    <w:p w:rsidRDefault="00FC58E7" w:rsidP="00FC58E7" w:rsidR="00FC58E7">
      <w:r>
        <w:t>Stečajni upravitelj Franjo Otročak</w:t>
      </w:r>
    </w:p>
    <w:p w:rsidRDefault="00FC58E7" w:rsidP="00FC58E7" w:rsidR="00FC58E7">
      <w:r>
        <w:t xml:space="preserve">Vjerovnik WIENER OSIGURANJE VIENNA INSURANCE GROUP </w:t>
      </w:r>
      <w:proofErr w:type="spellStart"/>
      <w:r>
        <w:t>d.d</w:t>
      </w:r>
      <w:proofErr w:type="spellEnd"/>
      <w:r>
        <w:t xml:space="preserve"> iz Zagreba, zastupan po predsjedniku uprave Walteru </w:t>
      </w:r>
      <w:proofErr w:type="spellStart"/>
      <w:r>
        <w:t>Leonhartsberger</w:t>
      </w:r>
      <w:proofErr w:type="spellEnd"/>
      <w:r>
        <w:t>-</w:t>
      </w:r>
      <w:proofErr w:type="spellStart"/>
      <w:r>
        <w:t>Schrott</w:t>
      </w:r>
      <w:proofErr w:type="spellEnd"/>
      <w:r>
        <w:t xml:space="preserve"> i članu uprave Jasminki Horvat Martinović, a oni po zamjeniku punomoćnika odvjetniku Letici Josipu iz OD </w:t>
      </w:r>
      <w:proofErr w:type="spellStart"/>
      <w:r>
        <w:t>Župić</w:t>
      </w:r>
      <w:proofErr w:type="spellEnd"/>
      <w:r>
        <w:t xml:space="preserve"> i partneri, bez punomoći</w:t>
      </w:r>
    </w:p>
    <w:p w:rsidRDefault="00FC58E7" w:rsidP="00FC58E7" w:rsidR="00FC58E7">
      <w:r>
        <w:t xml:space="preserve">Vjerovnik ZAGREBAČKA BANKA d.d. Zagreb, Trg bana Josipa Jelačića 10, zastupan po punomoćniku odvjetniku Damiru </w:t>
      </w:r>
      <w:proofErr w:type="spellStart"/>
      <w:r>
        <w:t>Kevilj</w:t>
      </w:r>
      <w:proofErr w:type="spellEnd"/>
      <w:r>
        <w:t xml:space="preserve"> iz OD </w:t>
      </w:r>
      <w:proofErr w:type="spellStart"/>
      <w:r>
        <w:t>Bekina</w:t>
      </w:r>
      <w:proofErr w:type="spellEnd"/>
      <w:r>
        <w:t xml:space="preserve">, </w:t>
      </w:r>
      <w:proofErr w:type="spellStart"/>
      <w:r>
        <w:t>Škurla</w:t>
      </w:r>
      <w:proofErr w:type="spellEnd"/>
      <w:r>
        <w:t xml:space="preserve">, </w:t>
      </w:r>
      <w:proofErr w:type="spellStart"/>
      <w:r>
        <w:t>Durmiš</w:t>
      </w:r>
      <w:proofErr w:type="spellEnd"/>
      <w:r>
        <w:t xml:space="preserve"> i Spajić d.o.o. iz Zagreba</w:t>
      </w:r>
    </w:p>
    <w:p w:rsidRDefault="00FC58E7" w:rsidP="00FC58E7" w:rsidR="00FC58E7">
      <w:r>
        <w:t xml:space="preserve">Vjerovnik ACO GRAĐEVINSKI ELEMENTI d.o.o. iz Zagreba, Radnička cesta 177, zastupan po punomoćnici odvjetnici Ireni </w:t>
      </w:r>
      <w:proofErr w:type="spellStart"/>
      <w:r>
        <w:t>Mesiček</w:t>
      </w:r>
      <w:proofErr w:type="spellEnd"/>
      <w:r>
        <w:t xml:space="preserve"> iz Zagreba</w:t>
      </w:r>
    </w:p>
    <w:p w:rsidRDefault="00FC58E7" w:rsidP="00FC58E7" w:rsidR="00FC58E7">
      <w:r>
        <w:t>Vjerovnik HRVATSKE ŠUME d.o.o. iz Zagreba, LJ.F.Vukotinovića 2, zastupan po predsjedniku uprave Darku Vuletić, a on zastupan po punomoćniku odvjetniku Zoranu Tomiću iz Odvjetničkog društva Tomić &amp; Šušnjar, j.t.d. iz Zagreba</w:t>
      </w:r>
    </w:p>
    <w:p w:rsidRDefault="00FC58E7" w:rsidP="00FC58E7" w:rsidR="00FC58E7"/>
    <w:p w:rsidRDefault="00FC58E7" w:rsidP="00FC58E7" w:rsidR="00FC58E7">
      <w:r>
        <w:t xml:space="preserve">Vjerovnik INA d.d. iz Zagreba, </w:t>
      </w:r>
      <w:proofErr w:type="spellStart"/>
      <w:r>
        <w:t>Av.Većeslava</w:t>
      </w:r>
      <w:proofErr w:type="spellEnd"/>
      <w:r>
        <w:t xml:space="preserve"> Holjevca 10, zastupan po direktoru Luki Pavelić, a on zastupan po odvjetničkoj vježbenici Maji </w:t>
      </w:r>
      <w:proofErr w:type="spellStart"/>
      <w:r>
        <w:t>Gorupić</w:t>
      </w:r>
      <w:proofErr w:type="spellEnd"/>
      <w:r>
        <w:t xml:space="preserve"> iz OD Ilić, </w:t>
      </w:r>
      <w:proofErr w:type="spellStart"/>
      <w:r>
        <w:t>Orehovec</w:t>
      </w:r>
      <w:proofErr w:type="spellEnd"/>
      <w:r>
        <w:t xml:space="preserve"> &amp; partneri iz Zagreba</w:t>
      </w:r>
    </w:p>
    <w:p w:rsidRDefault="00FC58E7" w:rsidP="00FC58E7" w:rsidR="00FC58E7">
      <w:r>
        <w:t xml:space="preserve">Vjerovnik KUKEC d.o.o. iz Kloštar Ivanića, zastupan po punomoćnici odvjetnici Vesni Vignjević </w:t>
      </w:r>
      <w:proofErr w:type="spellStart"/>
      <w:r>
        <w:t>Žak</w:t>
      </w:r>
      <w:proofErr w:type="spellEnd"/>
      <w:r>
        <w:t xml:space="preserve"> iz Bjelovara </w:t>
      </w:r>
    </w:p>
    <w:p w:rsidRDefault="00FC58E7" w:rsidP="00FC58E7" w:rsidR="00FC58E7">
      <w:r>
        <w:t xml:space="preserve">Vjerovnik GRAD BJELOVAR, zastupan po gradonačelniku </w:t>
      </w:r>
      <w:proofErr w:type="spellStart"/>
      <w:r>
        <w:t>Dariu</w:t>
      </w:r>
      <w:proofErr w:type="spellEnd"/>
      <w:r>
        <w:t xml:space="preserve"> </w:t>
      </w:r>
      <w:proofErr w:type="spellStart"/>
      <w:r>
        <w:t>Hrebaku</w:t>
      </w:r>
      <w:proofErr w:type="spellEnd"/>
      <w:r>
        <w:t>, a on po punomoćnici Željki Vizi</w:t>
      </w:r>
    </w:p>
    <w:p w:rsidRDefault="00FC58E7" w:rsidP="00FC58E7" w:rsidR="00FC58E7">
      <w:r>
        <w:t xml:space="preserve">Vjerovnik MEDIKOL GRUPA d.o.o. iz Zagreba, </w:t>
      </w:r>
      <w:proofErr w:type="spellStart"/>
      <w:r>
        <w:t>Mandlova</w:t>
      </w:r>
      <w:proofErr w:type="spellEnd"/>
      <w:r>
        <w:t xml:space="preserve"> 7, zastupan po predsjedniku uprave Ivanu Rajković, a on po punomoćnici odvjetnici Maši </w:t>
      </w:r>
      <w:proofErr w:type="spellStart"/>
      <w:r>
        <w:t>Malacko</w:t>
      </w:r>
      <w:proofErr w:type="spellEnd"/>
      <w:r>
        <w:t xml:space="preserve"> iz Zagreba</w:t>
      </w:r>
    </w:p>
    <w:p w:rsidRDefault="00FC58E7" w:rsidP="00FC58E7" w:rsidR="00FC58E7">
      <w:r>
        <w:t xml:space="preserve">Vjerovnik IVAN BABEC iz Bjelovara, </w:t>
      </w:r>
      <w:proofErr w:type="spellStart"/>
      <w:r>
        <w:t>Kanička</w:t>
      </w:r>
      <w:proofErr w:type="spellEnd"/>
      <w:r>
        <w:t xml:space="preserve"> 5, zastupan po punomoćnici, odvjetnici </w:t>
      </w:r>
      <w:proofErr w:type="spellStart"/>
      <w:r>
        <w:t>Jacinti</w:t>
      </w:r>
      <w:proofErr w:type="spellEnd"/>
      <w:r>
        <w:t xml:space="preserve"> </w:t>
      </w:r>
      <w:proofErr w:type="spellStart"/>
      <w:r>
        <w:t>Toš</w:t>
      </w:r>
      <w:proofErr w:type="spellEnd"/>
      <w:r>
        <w:t xml:space="preserve"> Špehar iz Bjelovara</w:t>
      </w:r>
    </w:p>
    <w:p w:rsidRDefault="00FC58E7" w:rsidP="00FC58E7" w:rsidR="00FC58E7">
      <w:r>
        <w:t xml:space="preserve">Vjerovnik ERSTE &amp; STEIERMARKISCHE BANK d.d. Rijeka, zastupan po punomoćniku Goranu </w:t>
      </w:r>
      <w:proofErr w:type="spellStart"/>
      <w:r>
        <w:t>Gložinić</w:t>
      </w:r>
      <w:proofErr w:type="spellEnd"/>
      <w:r>
        <w:t xml:space="preserve"> iz OD Mađarić &amp; </w:t>
      </w:r>
      <w:proofErr w:type="spellStart"/>
      <w:r>
        <w:t>Lui</w:t>
      </w:r>
      <w:proofErr w:type="spellEnd"/>
      <w:r>
        <w:t xml:space="preserve"> d.o.o. iz Zagreba </w:t>
      </w:r>
    </w:p>
    <w:p w:rsidRDefault="00FC58E7" w:rsidP="00FC58E7" w:rsidR="00FC58E7">
      <w:r>
        <w:t>Vjerovnik  REPUBLIKA HRVATSKA, MINISTARSTVO FINANCIJA i MINISTARSTVO DŽRAVNE IMOVINE zastupan po zastupniku po zakonu ŽDO u Bjelovaru a po zamjeniku Živku Slijepčević</w:t>
      </w:r>
    </w:p>
    <w:p w:rsidRDefault="00FC58E7" w:rsidP="00FC58E7" w:rsidR="00FC58E7">
      <w:r>
        <w:t xml:space="preserve">Vjerovnik STANKO d.o.o. iz Bjelovara po zakonskom zastupniku Davoru Stanku </w:t>
      </w:r>
    </w:p>
    <w:p w:rsidRDefault="00FC58E7" w:rsidP="00FC58E7" w:rsidR="00FC58E7">
      <w:r>
        <w:t xml:space="preserve">Vjerovnik MARKO ČURIĆ zaposlenik dužnika </w:t>
      </w:r>
    </w:p>
    <w:p w:rsidRDefault="00FC58E7" w:rsidP="00FC58E7" w:rsidR="00FC58E7">
      <w:r>
        <w:t xml:space="preserve">Vjerovnik GRADSKA PLINARA-OPSKRBA d.o.o. iz Zagreba, zastupan po zakonskom zastupniku Igoru </w:t>
      </w:r>
      <w:proofErr w:type="spellStart"/>
      <w:r>
        <w:t>Piriju</w:t>
      </w:r>
      <w:proofErr w:type="spellEnd"/>
      <w:r>
        <w:t xml:space="preserve">, a on po punomoćniku Tiboru </w:t>
      </w:r>
      <w:proofErr w:type="spellStart"/>
      <w:r>
        <w:t>Jureško</w:t>
      </w:r>
      <w:proofErr w:type="spellEnd"/>
      <w:r>
        <w:t xml:space="preserve"> </w:t>
      </w:r>
    </w:p>
    <w:p w:rsidRDefault="00FC58E7" w:rsidP="00FC58E7" w:rsidR="00FC58E7">
      <w:r>
        <w:t xml:space="preserve">Vjerovnik METALNA OPREMA d.d. iz Senja, zastupan po zakonskom zastupniku Sanji Vukelić </w:t>
      </w:r>
      <w:proofErr w:type="spellStart"/>
      <w:r>
        <w:t>Karađija</w:t>
      </w:r>
      <w:proofErr w:type="spellEnd"/>
      <w:r>
        <w:t xml:space="preserve"> </w:t>
      </w:r>
    </w:p>
    <w:p w:rsidRDefault="00FC58E7" w:rsidP="00FC58E7" w:rsidR="00FC58E7">
      <w:r>
        <w:t xml:space="preserve">Vjerovnik Dražen </w:t>
      </w:r>
      <w:proofErr w:type="spellStart"/>
      <w:r>
        <w:t>Ileković</w:t>
      </w:r>
      <w:proofErr w:type="spellEnd"/>
      <w:r>
        <w:t xml:space="preserve"> zaposlenik dužnika</w:t>
      </w:r>
    </w:p>
    <w:p w:rsidRDefault="00FC58E7" w:rsidP="00FC58E7" w:rsidR="00FC58E7">
      <w:r>
        <w:t>Vjerovnik Branko Herman bivši zaposlenik</w:t>
      </w:r>
    </w:p>
    <w:p w:rsidRDefault="00FC58E7" w:rsidP="00FC58E7" w:rsidR="00FC58E7">
      <w:r>
        <w:t xml:space="preserve">Vjerovnik PLINARCO d.o.o. iz Zagreba  zastupan po zaposlenicima Marinko </w:t>
      </w:r>
      <w:proofErr w:type="spellStart"/>
      <w:r>
        <w:t>Hajlas</w:t>
      </w:r>
      <w:proofErr w:type="spellEnd"/>
      <w:r>
        <w:t xml:space="preserve"> i Jasna </w:t>
      </w:r>
      <w:proofErr w:type="spellStart"/>
      <w:r>
        <w:t>Vrbanić</w:t>
      </w:r>
      <w:proofErr w:type="spellEnd"/>
      <w:r>
        <w:t xml:space="preserve">, bez valjane punomoći </w:t>
      </w:r>
    </w:p>
    <w:p w:rsidRDefault="00FC58E7" w:rsidP="00FC58E7" w:rsidR="00FC58E7">
      <w:pPr>
        <w:jc w:val="both"/>
      </w:pPr>
      <w:r>
        <w:t xml:space="preserve">Stečajni upravitelj Franjo Otročak usmeno obrazlaže svoje pisano izvješće od 06.12.2017. godine o gospodarskom stanju stečajnog dužnika. Stečajni postupak nad dužnikom ELEKTROMETAL d.d.  u stečaju otvoren je 19.09.2017.godine, a na dan 01.09.2017. godine u radnom odnosu kod dužnika nalazilo se 134 zaposlena radnika, dok je stanje iz bruto bilance dužnika na dan 19.09.2017. godine slijedeće dugotrajna i kratkotrajna imovina ne pokriva dugoročne i kratkoročne obveze dužnika  slijedom čega je dužnik prezadužen, te ujedno nema mogućnosti za nastavak proizvodnje. Kako je bilo nemoguće da dužnik nastavi sa radom a bilo je interesa za najam poslovnih pogona stečajnog dužnika predložio sam </w:t>
      </w:r>
      <w:r>
        <w:lastRenderedPageBreak/>
        <w:t xml:space="preserve">stečajnom sudcu imenovanje odbora vjerovnika od pet članova prije izvještajnog ročišta i do sada je taj odbor održao dvije sjednice na kojoj su razmatrane ponude za zakup proizvodnog dijela stečajnog dužnika i po odobrenju odbora vjerovnika angažirao sam sudske vještake za procjenu nekretnina i pokretnina stečajnog dužnika jer za veliki dio nekretnina nije bilo procjene ili su iste bile stare pet i više godina. Stečajni dužnik u vlasništvu ili suvlasništvu ima 23 nekretnine od kojih 9 nekretnina nije opterećeno založnim pravima, a ostale nekretnine opterećene su založnim pravom u korist založnih vjerovnika ZAGREBAČKE BANKE d.d. i ERSTE &amp; STEIERMARKISCHE BANK d.d., dok ZAGERBAČKA BANKA ima </w:t>
      </w:r>
      <w:proofErr w:type="spellStart"/>
      <w:r>
        <w:t>razlučno</w:t>
      </w:r>
      <w:proofErr w:type="spellEnd"/>
      <w:r>
        <w:t xml:space="preserve"> pravo i na dijelu pokretnina. Stečajni dužnik je vlasnik 98,50% dionica METALNE OPREME </w:t>
      </w:r>
      <w:proofErr w:type="spellStart"/>
      <w:r>
        <w:t>d.d</w:t>
      </w:r>
      <w:proofErr w:type="spellEnd"/>
      <w:r>
        <w:t xml:space="preserve"> iz Senja dionice nisu opterećene založnim pravima ali je opterećena založnim pravom imovina METALNE OPREME d.d. u korist ZAGREBAČKE BANKE d.d. jer je stečajni dužnik ELEKTROMETAL d.d. opteretio prilikom podizanja kredita imovinu ove tvrtke kao jamac za podignuti kredit. U 100% vlasništvu stečajnog dužnika nalazi i tvrtka ELEKTROMETAL-DISTRIBUCIJA d.o.o. koja se bavi distribucijom plina ti udjeli također će biti oslobođeni od tereta u trenutku kad sud izda rješenje o obustavi ovrhe i ukine sve radnje koje su provedene po nepravomoćnom ovršnom rješenju. Tvrtke kojima je stečajni dužnik vlasnik ili većinski vlasnik uredno posluju i svake godine ostvaruju dobit u poslovanju.</w:t>
      </w:r>
    </w:p>
    <w:p w:rsidRDefault="00FC58E7" w:rsidP="00FC58E7" w:rsidR="00FC58E7">
      <w:pPr>
        <w:jc w:val="both"/>
      </w:pPr>
      <w:r>
        <w:t>Obzirom da je potrebno za daljnje postupanje u ovom stečajnom postupku donesti odluke od strane skupštine vjerovnika stečajni upravitelj predlaže donošenje slijedećih:</w:t>
      </w:r>
    </w:p>
    <w:p w:rsidRDefault="00FC58E7" w:rsidP="00FC58E7" w:rsidR="00FC58E7">
      <w:pPr>
        <w:jc w:val="center"/>
      </w:pPr>
      <w:r>
        <w:t>O D L U K A</w:t>
      </w:r>
    </w:p>
    <w:p w:rsidRDefault="00FC58E7" w:rsidP="00FC58E7" w:rsidR="00FC58E7">
      <w:pPr>
        <w:jc w:val="both"/>
      </w:pPr>
      <w:r>
        <w:t>1.Odluka o prihvaćanju izvješća stečajnog upravitelja od 06.12.2017. godine.</w:t>
      </w:r>
    </w:p>
    <w:p w:rsidRDefault="00FC58E7" w:rsidP="00FC58E7" w:rsidR="00FC58E7">
      <w:pPr>
        <w:jc w:val="both"/>
      </w:pPr>
      <w:r>
        <w:t>2.Odluka o potvrđivanju dosadašnjeg stečajnog upravitelja ili izboru novog stečajnog upravitelja.</w:t>
      </w:r>
    </w:p>
    <w:p w:rsidRDefault="00FC58E7" w:rsidP="00FC58E7" w:rsidR="00FC58E7">
      <w:pPr>
        <w:jc w:val="both"/>
      </w:pPr>
      <w:r>
        <w:t>3.Odluku o prihvaćanju, promjeni ili proširenju odbora vjerovnika.</w:t>
      </w:r>
    </w:p>
    <w:p w:rsidRDefault="00FC58E7" w:rsidP="00FC58E7" w:rsidR="00FC58E7">
      <w:pPr>
        <w:jc w:val="both"/>
      </w:pPr>
      <w:r>
        <w:t>4.Odluku o načinu unovčenja osnovnih sredstava – vozila i radnih strojeva, osnovnih sredstava bitnih za proizvodnju po proizvodnim halama, ostalih osnovnih sredstava.</w:t>
      </w:r>
    </w:p>
    <w:p w:rsidRDefault="00FC58E7" w:rsidP="00FC58E7" w:rsidR="00FC58E7">
      <w:pPr>
        <w:jc w:val="both"/>
      </w:pPr>
      <w:r>
        <w:t>5.Odluka o načinu unovčenja nekretnina -opterećenih založnim pravima, - i nekretnina bez tereta.</w:t>
      </w:r>
    </w:p>
    <w:p w:rsidRDefault="00FC58E7" w:rsidP="00FC58E7" w:rsidR="00FC58E7">
      <w:pPr>
        <w:jc w:val="both"/>
      </w:pPr>
      <w:r>
        <w:t xml:space="preserve">6.Odluka o unovčenju dionica METALNE OPREME d.d. iz Senja </w:t>
      </w:r>
    </w:p>
    <w:p w:rsidRDefault="00FC58E7" w:rsidP="00FC58E7" w:rsidR="00FC58E7">
      <w:pPr>
        <w:jc w:val="both"/>
      </w:pPr>
      <w:r>
        <w:t xml:space="preserve">7.Odluka o unovčenju poslovnih udjela  ELEKTROMETAL-DISTRIBUCIJA d.o.o. </w:t>
      </w:r>
    </w:p>
    <w:p w:rsidRDefault="00FC58E7" w:rsidP="00FC58E7" w:rsidR="00FC58E7">
      <w:pPr>
        <w:jc w:val="both"/>
      </w:pPr>
      <w:r>
        <w:t xml:space="preserve">Svi nazočni vjerovnici na ovoj skupštini jednoglasno donose slijedeće: </w:t>
      </w:r>
    </w:p>
    <w:p w:rsidRDefault="00FC58E7" w:rsidP="00FC58E7" w:rsidR="00FC58E7">
      <w:pPr>
        <w:jc w:val="center"/>
      </w:pPr>
      <w:r>
        <w:t>O D L U K E</w:t>
      </w:r>
    </w:p>
    <w:p w:rsidRDefault="00FC58E7" w:rsidP="00FC58E7" w:rsidR="00FC58E7">
      <w:pPr>
        <w:jc w:val="both"/>
      </w:pPr>
      <w:r>
        <w:t>1.Odluka o prihvaćanju izvješća stečajnog upravitelja od 06.12.2017. godine.</w:t>
      </w:r>
    </w:p>
    <w:p w:rsidRDefault="00FC58E7" w:rsidP="00FC58E7" w:rsidR="00FC58E7">
      <w:pPr>
        <w:jc w:val="both"/>
      </w:pPr>
    </w:p>
    <w:p w:rsidRDefault="00FC58E7" w:rsidP="00FC58E7" w:rsidR="00FC58E7">
      <w:pPr>
        <w:jc w:val="both"/>
      </w:pPr>
      <w:r>
        <w:lastRenderedPageBreak/>
        <w:t xml:space="preserve">2.Odluka o potvrđivanju dosadašnjeg stečajnog upravitelja Franje </w:t>
      </w:r>
      <w:proofErr w:type="spellStart"/>
      <w:r>
        <w:t>Otročaka</w:t>
      </w:r>
      <w:proofErr w:type="spellEnd"/>
      <w:r>
        <w:t xml:space="preserve"> u ovom stečajnom postupku. </w:t>
      </w:r>
    </w:p>
    <w:p w:rsidRDefault="00FC58E7" w:rsidP="00FC58E7" w:rsidR="00FC58E7">
      <w:pPr>
        <w:jc w:val="both"/>
      </w:pPr>
      <w:r>
        <w:t xml:space="preserve">3.Odluka da se potvrđuje dosadašnji sastav odbora vjerovnika od 5 članova i istovremeno proširuje za još 2 člana tako da sada odbor vjerovnika se sastoji od 7 članova time da još 2 vjerovnika i to HRVATSKE ŠUME d.o.o. i vjerovnik PLINACRO d.o.o., ulaze u sastav odbora vjerovnika time da se nalaže ovim vjerovnicima da dostave sudu valjane punomoći za osobu koja će ih zastupati u tom odboru vjerovnika kao član odbora vjerovnika na predmetni spis.  </w:t>
      </w:r>
    </w:p>
    <w:p w:rsidRDefault="00FC58E7" w:rsidP="00FC58E7" w:rsidR="00FC58E7">
      <w:pPr>
        <w:jc w:val="both"/>
      </w:pPr>
      <w:r>
        <w:t xml:space="preserve">4.Odluka da se osnovna sredstva unovče na način da početna prodajna cijena bude utvrđena vrijednosti osnovnih sredstava iz Elaborata o procjenama tih osnovnih sredstava sudskog vještaka, kojeg je do sada angažirao stečajni upravitelj (vozila, radni strojevi i sva ostala osnovna sredstava) te na način da se prodaja vrši javnim prikupljanjem ponuda u zatvorenim kovertama, koje će se otvarati na određeni dan, te da se ne mogu prihvatiti ponude ispod utvrđenih vrijednosti osnovnih sredstava od strane sudskog vještaka iz Elaborata. </w:t>
      </w:r>
    </w:p>
    <w:p w:rsidRDefault="00FC58E7" w:rsidP="00FC58E7" w:rsidR="00FC58E7">
      <w:pPr>
        <w:jc w:val="both"/>
      </w:pPr>
      <w:r>
        <w:t xml:space="preserve">5.Odluka o načinu unovčenja nekretnina time da se nekretnine opterećene založnim pravima prodaju sukladno čl.247.Stečajnog zakona, dok su utvrđene vrijednosti tih nekretnina određene putem sudskog vještaka po izrađenim Elaboratima o procjenama vrijednosti tih nekretnina po sudskom vještaku, a nekretnine koje nisu opterećene </w:t>
      </w:r>
      <w:proofErr w:type="spellStart"/>
      <w:r>
        <w:t>razlučnim</w:t>
      </w:r>
      <w:proofErr w:type="spellEnd"/>
      <w:r>
        <w:t xml:space="preserve"> pravom prodavat će se putem javnih dražbi pred sudom time da je početna prodajna cijena određena na temelju utvrđenih vrijednosti po izrađenim Elaboratima o procjenama vrijednosti tih nekretnina po sudskom vještaku.</w:t>
      </w:r>
    </w:p>
    <w:p w:rsidRDefault="00FC58E7" w:rsidP="00FC58E7" w:rsidR="00FC58E7">
      <w:pPr>
        <w:jc w:val="both"/>
      </w:pPr>
      <w:r>
        <w:t>6.Odluka o načinu unovčenja dionica tvrtke METALNA OPREMA d.d. iz Senja tako da se dionice trenutno ne prodaju na burzi nego da se stave u prodaju na burzu tek kad se nađe zainteresirani kupac koji će ponuditi najbolju cijenu.</w:t>
      </w:r>
    </w:p>
    <w:p w:rsidRDefault="00FC58E7" w:rsidP="00FC58E7" w:rsidR="00FC58E7">
      <w:pPr>
        <w:jc w:val="both"/>
      </w:pPr>
      <w:r>
        <w:t>U pogledu odluke o načinu unovčenja poslovnih udjela tvrtke ELEKTROMETAL-DISTRIBUICJA d.o.o. nazočni vjerovnici ERSTE &amp; STEIERMARKISCHE BANK d.d. i vjerovnik ZAGEBAČKA BANKA d.d. predlažu da se ova odluka donese na idućoj skupštini vjerovnika jer do sada nisu bili upoznati sa prijedlogom stečajnog upravitelja da se ti poslovni udjeli ne prodaju po cijeni manjoj od 25.000.000,00 kuna, a sa ovakvim prijedlogom navedenih vjerovnika suglasni su i svi preostali vjerovnici nazočni na današnjoj skupštini pa shodno tome donose jednoglasno slijedeću</w:t>
      </w:r>
    </w:p>
    <w:p w:rsidRDefault="00FC58E7" w:rsidP="00FC58E7" w:rsidR="00FC58E7">
      <w:pPr>
        <w:jc w:val="center"/>
      </w:pPr>
      <w:r>
        <w:t>O D L U K U</w:t>
      </w:r>
    </w:p>
    <w:p w:rsidRDefault="00FC58E7" w:rsidP="00FC58E7" w:rsidR="00FC58E7">
      <w:pPr>
        <w:jc w:val="both"/>
      </w:pPr>
      <w:r>
        <w:t xml:space="preserve">7.Odluka o načinu unovčenja poslovnih udjela i početnoj prodajnoj cijeni tvrtke ELEKTROMETAL-DISTRIBUCIJA d.o.o. odlučit će skupština vjerovnika na svojoj idućoj sjednici.    </w:t>
      </w:r>
    </w:p>
    <w:p w:rsidRDefault="00FC58E7" w:rsidP="00FC58E7" w:rsidR="00FC58E7">
      <w:pPr>
        <w:ind w:firstLine="708"/>
      </w:pPr>
      <w:bookmarkStart w:name="_GoBack" w:id="0"/>
      <w:bookmarkEnd w:id="0"/>
      <w:r>
        <w:t>Dovršeno u 13,00 sati</w:t>
      </w:r>
    </w:p>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FC58E7" w:rsidP="00FC58E7" w:rsidR="00FC58E7"/>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8E7"/>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80527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Soba 2</izvorni_sadrzaj>
    <derivirana_varijabla naziv="DomainObject.Prostorija.Oznaka_1">Soba 2</derivirana_varijabla>
  </DomainObject.Prostorija.Oznaka>
  <DomainObject.Obrazlozenje>
    <izvorni_sadrzaj/>
    <derivirana_varijabla naziv="DomainObject.Obrazlozenje_1"/>
  </DomainObject.Obrazlozenje>
  <DomainObject.StvarniPocetakDatum>
    <izvorni_sadrzaj>14. prosinca 2017.</izvorni_sadrzaj>
    <derivirana_varijabla naziv="DomainObject.StvarniPocetakDatum_1">14. prosinca 2017.</derivirana_varijabla>
  </DomainObject.StvarniPocetakDatum>
  <DomainObject.StvarniZavrsetakDatum>
    <izvorni_sadrzaj>14. prosinca 2017.</izvorni_sadrzaj>
    <derivirana_varijabla naziv="DomainObject.StvarniZavrsetakDatum_1">14. prosinca 2017.</derivirana_varijabla>
  </DomainObject.StvarniZavrsetakDatum>
  <DomainObject.PlaniraniZavrsetakDatum>
    <izvorni_sadrzaj>14. prosinca 2017.</izvorni_sadrzaj>
    <derivirana_varijabla naziv="DomainObject.PlaniraniZavrsetakDatum_1">14. prosinca 2017.</derivirana_varijabla>
  </DomainObject.PlaniraniZavrsetakDatum>
  <DomainObject.PlaniraniPocetakDatum>
    <izvorni_sadrzaj>14. prosinca 2017.</izvorni_sadrzaj>
    <derivirana_varijabla naziv="DomainObject.PlaniraniPocetakDatum_1">14. prosinca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prosinca 2017.</izvorni_sadrzaj>
    <derivirana_varijabla naziv="DomainObject.Zapisnik.DatumKreiranja_1">15. prosinca 2017.</derivirana_varijabla>
  </DomainObject.Zapisnik.DatumKreiranja>
  <DomainObject.Zapisnik.ImovinskaKorist>
    <izvorni_sadrzaj/>
    <derivirana_varijabla naziv="DomainObject.Zapisnik.ImovinskaKorist_1"/>
  </DomainObject.Zapisnik.ImovinskaKorist>
  <DomainObject.Zapisnik.Oznaka>
    <izvorni_sadrzaj>St-405/2017-49</izvorni_sadrzaj>
    <derivirana_varijabla naziv="DomainObject.Zapisnik.Oznaka_1">St-405/2017-49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St-405/2017-49</izvorni_sadrzaj>
    <derivirana_varijabla naziv="DomainObject.PoslovniBrojDokumenta_1">St-405/2017-49</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66FF66-BDAE-4872-8D30-F2C40A4CD1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1211</properties:Words>
  <properties:Characters>7195</properties:Characters>
  <properties:Lines>157</properties:Lines>
  <properties:Paragraphs>52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2017-12-15T06:39:00Z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St-405/2017-49 / Zapisnik - Izvještajno ročište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