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5cdf" w14:paraId="f135cdf" w:rsidRDefault="006838BA" w:rsidR="006838BA" w:rsidRPr="00260563">
      <w:pPr>
        <w15:collapsed w:val="false"/>
        <w:rPr>
          <w:sz w:val="24"/>
          <w:szCs w:val="24"/>
        </w:rPr>
      </w:pPr>
      <w:bookmarkStart w:name="_GoBack" w:id="0"/>
      <w:bookmarkEnd w:id="0"/>
      <w:r w:rsidRPr="00260563">
        <w:rPr>
          <w:b/>
          <w:sz w:val="24"/>
          <w:szCs w:val="24"/>
        </w:rPr>
        <w:tab/>
      </w:r>
      <w:r w:rsidRPr="00260563">
        <w:rPr>
          <w:b/>
          <w:sz w:val="24"/>
          <w:szCs w:val="24"/>
        </w:rPr>
        <w:tab/>
      </w:r>
      <w:r w:rsidRPr="00260563">
        <w:rPr>
          <w:b/>
          <w:sz w:val="24"/>
          <w:szCs w:val="24"/>
        </w:rPr>
        <w:tab/>
      </w:r>
    </w:p>
    <w:p w:rsidRDefault="00260563" w:rsidP="00260563" w:rsidR="00260563" w:rsidRPr="00260563">
      <w:pPr>
        <w:rPr>
          <w:sz w:val="24"/>
          <w:szCs w:val="24"/>
        </w:rPr>
      </w:pPr>
      <w:r w:rsidRPr="0026056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563" w:rsidP="00260563" w:rsidR="00260563" w:rsidRPr="00260563">
      <w:pPr>
        <w:rPr>
          <w:sz w:val="24"/>
          <w:szCs w:val="24"/>
        </w:rPr>
      </w:pPr>
      <w:r w:rsidRPr="00260563">
        <w:rPr>
          <w:sz w:val="24"/>
          <w:szCs w:val="24"/>
          <w:lang w:val="pl-PL"/>
        </w:rPr>
        <w:t>REPUBLIKA HRVATSKA</w:t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</w:p>
    <w:p w:rsidRDefault="00260563" w:rsidP="00260563" w:rsidR="00260563" w:rsidRPr="00260563">
      <w:pPr>
        <w:rPr>
          <w:sz w:val="24"/>
          <w:szCs w:val="24"/>
          <w:lang w:val="pl-PL"/>
        </w:rPr>
      </w:pPr>
      <w:r w:rsidRPr="00260563">
        <w:rPr>
          <w:sz w:val="24"/>
          <w:szCs w:val="24"/>
          <w:lang w:val="pl-PL"/>
        </w:rPr>
        <w:t>TRGOVAČKI SUD U ZAGREBU</w:t>
      </w:r>
    </w:p>
    <w:p w:rsidRDefault="00260563" w:rsidP="00260563" w:rsidR="00260563" w:rsidRPr="00260563">
      <w:pPr>
        <w:jc w:val="both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>Zagreb, Amruševa 2/II</w:t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 w:rsidR="003B6459">
        <w:rPr>
          <w:sz w:val="24"/>
          <w:szCs w:val="24"/>
          <w:lang w:val="pt-BR"/>
        </w:rPr>
        <w:tab/>
      </w:r>
      <w:r w:rsidR="003B6459">
        <w:rPr>
          <w:sz w:val="24"/>
          <w:szCs w:val="24"/>
          <w:lang w:val="pt-BR"/>
        </w:rPr>
        <w:tab/>
        <w:t>72. St-6127/2016</w:t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  <w:t xml:space="preserve">  </w:t>
      </w:r>
    </w:p>
    <w:p w:rsidRDefault="00260563" w:rsidP="00260563" w:rsidR="00260563" w:rsidRPr="00260563">
      <w:pPr>
        <w:jc w:val="center"/>
        <w:rPr>
          <w:sz w:val="24"/>
          <w:szCs w:val="24"/>
          <w:lang w:val="pt-BR"/>
        </w:rPr>
      </w:pPr>
    </w:p>
    <w:p w:rsidRDefault="00260563" w:rsidP="00260563" w:rsidR="00260563" w:rsidRPr="00260563">
      <w:pPr>
        <w:jc w:val="center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>R E P U B L I K A   H R VA T S K A</w:t>
      </w:r>
    </w:p>
    <w:p w:rsidRDefault="00260563" w:rsidP="00260563" w:rsidR="00260563" w:rsidRPr="00260563">
      <w:pPr>
        <w:jc w:val="center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 xml:space="preserve">  R J E Š E N J E</w:t>
      </w:r>
    </w:p>
    <w:p w:rsidRDefault="00260563" w:rsidP="00260563" w:rsidR="00260563" w:rsidRPr="00260563">
      <w:pPr>
        <w:jc w:val="both"/>
        <w:rPr>
          <w:b/>
          <w:sz w:val="24"/>
          <w:szCs w:val="24"/>
        </w:rPr>
      </w:pPr>
    </w:p>
    <w:p w:rsidRDefault="00260563" w:rsidP="00260563" w:rsidR="00260563" w:rsidRPr="00260563">
      <w:pPr>
        <w:ind w:firstLine="720"/>
        <w:jc w:val="both"/>
        <w:rPr>
          <w:sz w:val="24"/>
          <w:szCs w:val="24"/>
        </w:rPr>
      </w:pPr>
      <w:r w:rsidRPr="00260563">
        <w:rPr>
          <w:sz w:val="24"/>
          <w:szCs w:val="24"/>
        </w:rPr>
        <w:t xml:space="preserve">Trgovački sud u Zagrebu, po sucu Nikoli Ribariću, u stečajnom postupku u povodu prijedloga predlagatelja Republike Hrvatske, Ministarstva financija, Porezne uprave, OIB: 18683136487, koju zastupa Županijsko državno odvjetništvo u Zagrebu, za otvaranje stečajnog postupka nad dužnikom CARLA-G d.o.o., Zagreb (Grad Zagreb), Sinjska 18, OIB: 05079189054, dana </w:t>
      </w:r>
      <w:r>
        <w:rPr>
          <w:sz w:val="24"/>
          <w:szCs w:val="24"/>
        </w:rPr>
        <w:t>16</w:t>
      </w:r>
      <w:r w:rsidRPr="00260563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Pr="00260563">
        <w:rPr>
          <w:sz w:val="24"/>
          <w:szCs w:val="24"/>
        </w:rPr>
        <w:t xml:space="preserve"> 2016.,</w:t>
      </w:r>
    </w:p>
    <w:p w:rsidRDefault="00043D7A" w:rsidR="00043D7A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260563" w:rsidRPr="00260563">
        <w:rPr>
          <w:sz w:val="24"/>
          <w:szCs w:val="24"/>
        </w:rPr>
        <w:t>CARLA-G d.o.o., Zagreb (Grad Zagreb), Sinjska 18, OIB: 05079189054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447353">
        <w:rPr>
          <w:rFonts w:hAnsi="Times New Roman" w:ascii="Times New Roman"/>
          <w:szCs w:val="24"/>
        </w:rPr>
        <w:t xml:space="preserve">se </w:t>
      </w:r>
      <w:r w:rsidR="002C17D7" w:rsidRPr="002C17D7">
        <w:rPr>
          <w:rFonts w:hAnsi="Times New Roman" w:ascii="Times New Roman"/>
          <w:szCs w:val="24"/>
        </w:rPr>
        <w:t>MARIJA TOMEŠ, Ivanić-Grad, Ul. Slobode 20, OIB: 55542209293</w:t>
      </w:r>
      <w:r w:rsidR="00E43FC2" w:rsidRPr="00E43FC2">
        <w:rPr>
          <w:rFonts w:hAnsi="Times New Roman" w:ascii="Times New Roman"/>
          <w:szCs w:val="24"/>
        </w:rPr>
        <w:t>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447353">
        <w:rPr>
          <w:rFonts w:hAnsi="Times New Roman" w:ascii="Times New Roman"/>
          <w:szCs w:val="24"/>
        </w:rPr>
        <w:t>1</w:t>
      </w:r>
      <w:r w:rsidR="00260563">
        <w:rPr>
          <w:rFonts w:hAnsi="Times New Roman" w:ascii="Times New Roman"/>
          <w:szCs w:val="24"/>
        </w:rPr>
        <w:t>6</w:t>
      </w:r>
      <w:r w:rsidR="00326384" w:rsidRPr="00E43FC2">
        <w:rPr>
          <w:rFonts w:hAnsi="Times New Roman" w:ascii="Times New Roman"/>
          <w:szCs w:val="24"/>
        </w:rPr>
        <w:t>.</w:t>
      </w:r>
      <w:r w:rsidR="00061653">
        <w:rPr>
          <w:rFonts w:hAnsi="Times New Roman" w:ascii="Times New Roman"/>
          <w:szCs w:val="24"/>
        </w:rPr>
        <w:t xml:space="preserve"> studenoga</w:t>
      </w:r>
      <w:r w:rsidR="00C5207A" w:rsidRPr="00E43FC2">
        <w:rPr>
          <w:rFonts w:hAnsi="Times New Roman" w:ascii="Times New Roman"/>
          <w:szCs w:val="24"/>
        </w:rPr>
        <w:t xml:space="preserve"> 2016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447353">
        <w:rPr>
          <w:rFonts w:hAnsi="Times New Roman" w:ascii="Times New Roman"/>
          <w:szCs w:val="24"/>
        </w:rPr>
        <w:t>1</w:t>
      </w:r>
      <w:r w:rsidR="00260563">
        <w:rPr>
          <w:rFonts w:hAnsi="Times New Roman" w:ascii="Times New Roman"/>
          <w:szCs w:val="24"/>
        </w:rPr>
        <w:t>6</w:t>
      </w:r>
      <w:r w:rsidR="00326384" w:rsidRPr="00E43FC2">
        <w:rPr>
          <w:rFonts w:hAnsi="Times New Roman" w:ascii="Times New Roman"/>
          <w:szCs w:val="24"/>
        </w:rPr>
        <w:t>.</w:t>
      </w:r>
      <w:r w:rsidR="00061653">
        <w:rPr>
          <w:rFonts w:hAnsi="Times New Roman" w:ascii="Times New Roman"/>
          <w:szCs w:val="24"/>
        </w:rPr>
        <w:t xml:space="preserve"> studenoga</w:t>
      </w:r>
      <w:r w:rsidR="00326384" w:rsidRPr="00E43FC2">
        <w:rPr>
          <w:rFonts w:hAnsi="Times New Roman" w:ascii="Times New Roman"/>
          <w:szCs w:val="24"/>
        </w:rPr>
        <w:t xml:space="preserve"> 2016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043D7A">
      <w:pPr>
        <w:jc w:val="both"/>
        <w:rPr>
          <w:color w:val="FF0000"/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2C17D7" w:rsidRPr="002C17D7">
        <w:rPr>
          <w:sz w:val="24"/>
          <w:szCs w:val="24"/>
        </w:rPr>
        <w:t>MARIJA TOMEŠ, Ivanić-Grad, Ul. Slobode 20, OIB: 55542209293</w:t>
      </w:r>
      <w:r w:rsidR="00715F8A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47353">
      <w:pPr>
        <w:jc w:val="both"/>
        <w:rPr>
          <w:b/>
          <w:sz w:val="24"/>
          <w:szCs w:val="24"/>
        </w:rPr>
      </w:pPr>
      <w:r w:rsidRPr="00447353">
        <w:rPr>
          <w:sz w:val="24"/>
          <w:szCs w:val="24"/>
        </w:rPr>
        <w:t>VII</w:t>
      </w:r>
      <w:r w:rsidR="00A84621" w:rsidRPr="00447353">
        <w:rPr>
          <w:sz w:val="24"/>
          <w:szCs w:val="24"/>
        </w:rPr>
        <w:t>.</w:t>
      </w:r>
      <w:r w:rsidRPr="00447353">
        <w:rPr>
          <w:sz w:val="24"/>
          <w:szCs w:val="24"/>
        </w:rPr>
        <w:t xml:space="preserve"> </w:t>
      </w:r>
      <w:r w:rsidRPr="00447353">
        <w:rPr>
          <w:sz w:val="24"/>
          <w:szCs w:val="24"/>
        </w:rPr>
        <w:tab/>
      </w:r>
      <w:r w:rsidR="00CB0F34" w:rsidRPr="00447353">
        <w:rPr>
          <w:sz w:val="24"/>
          <w:szCs w:val="24"/>
        </w:rPr>
        <w:t>O</w:t>
      </w:r>
      <w:r w:rsidR="006838BA" w:rsidRPr="00447353">
        <w:rPr>
          <w:sz w:val="24"/>
          <w:szCs w:val="24"/>
        </w:rPr>
        <w:t>dređuje se ročište vjerovnika na kojem će se ispitati prijavljene tražbine (ispitno ročište) za</w:t>
      </w:r>
      <w:r w:rsidR="00A84621" w:rsidRPr="00447353">
        <w:rPr>
          <w:sz w:val="24"/>
          <w:szCs w:val="24"/>
        </w:rPr>
        <w:t xml:space="preserve"> dan</w:t>
      </w:r>
      <w:r w:rsidR="006838BA" w:rsidRPr="00447353">
        <w:rPr>
          <w:sz w:val="24"/>
          <w:szCs w:val="24"/>
        </w:rPr>
        <w:t xml:space="preserve"> </w:t>
      </w:r>
      <w:r w:rsidR="003120C3">
        <w:rPr>
          <w:sz w:val="24"/>
          <w:szCs w:val="24"/>
        </w:rPr>
        <w:t>16</w:t>
      </w:r>
      <w:r w:rsidR="00F800D5" w:rsidRPr="00447353">
        <w:rPr>
          <w:sz w:val="24"/>
          <w:szCs w:val="24"/>
        </w:rPr>
        <w:t>.</w:t>
      </w:r>
      <w:r w:rsidR="00447353" w:rsidRPr="00447353">
        <w:rPr>
          <w:sz w:val="24"/>
          <w:szCs w:val="24"/>
        </w:rPr>
        <w:t xml:space="preserve"> ožujka</w:t>
      </w:r>
      <w:r w:rsidR="004E77EF" w:rsidRPr="00447353">
        <w:rPr>
          <w:sz w:val="24"/>
          <w:szCs w:val="24"/>
        </w:rPr>
        <w:t xml:space="preserve"> 201</w:t>
      </w:r>
      <w:r w:rsidR="00DD3331" w:rsidRPr="00447353">
        <w:rPr>
          <w:sz w:val="24"/>
          <w:szCs w:val="24"/>
        </w:rPr>
        <w:t>7</w:t>
      </w:r>
      <w:r w:rsidR="004E77EF" w:rsidRPr="00447353">
        <w:rPr>
          <w:sz w:val="24"/>
          <w:szCs w:val="24"/>
        </w:rPr>
        <w:t xml:space="preserve">. u </w:t>
      </w:r>
      <w:r w:rsidR="00E77FE9" w:rsidRPr="00447353">
        <w:rPr>
          <w:sz w:val="24"/>
          <w:szCs w:val="24"/>
        </w:rPr>
        <w:t>10,00</w:t>
      </w:r>
      <w:r w:rsidR="004E77EF" w:rsidRPr="00447353">
        <w:rPr>
          <w:b/>
          <w:sz w:val="24"/>
          <w:szCs w:val="24"/>
        </w:rPr>
        <w:t xml:space="preserve"> </w:t>
      </w:r>
      <w:r w:rsidR="006838BA" w:rsidRPr="00447353">
        <w:rPr>
          <w:sz w:val="24"/>
          <w:szCs w:val="24"/>
        </w:rPr>
        <w:t>sati koje će se održati u zgradi ovog suda, Za</w:t>
      </w:r>
      <w:r w:rsidR="00A84621" w:rsidRPr="00447353">
        <w:rPr>
          <w:sz w:val="24"/>
          <w:szCs w:val="24"/>
        </w:rPr>
        <w:t xml:space="preserve">greb, Petrinjska 8, soba </w:t>
      </w:r>
      <w:r w:rsidR="00767D35" w:rsidRPr="00447353">
        <w:rPr>
          <w:sz w:val="24"/>
          <w:szCs w:val="24"/>
        </w:rPr>
        <w:t>96</w:t>
      </w:r>
      <w:r w:rsidR="00A84621" w:rsidRPr="00447353">
        <w:rPr>
          <w:sz w:val="24"/>
          <w:szCs w:val="24"/>
        </w:rPr>
        <w:t xml:space="preserve"> (ulična</w:t>
      </w:r>
      <w:r w:rsidR="006838BA" w:rsidRPr="00447353">
        <w:rPr>
          <w:sz w:val="24"/>
          <w:szCs w:val="24"/>
        </w:rPr>
        <w:t xml:space="preserve"> zgrada</w:t>
      </w:r>
      <w:r w:rsidR="00767D35" w:rsidRPr="00447353">
        <w:rPr>
          <w:sz w:val="24"/>
          <w:szCs w:val="24"/>
        </w:rPr>
        <w:t xml:space="preserve"> – mala dvorana</w:t>
      </w:r>
      <w:r w:rsidR="006838BA" w:rsidRPr="00447353">
        <w:rPr>
          <w:sz w:val="24"/>
          <w:szCs w:val="24"/>
        </w:rPr>
        <w:t xml:space="preserve">). </w:t>
      </w:r>
    </w:p>
    <w:p w:rsidRDefault="00867C12" w:rsidP="003120C3" w:rsidR="0060629E">
      <w:pPr>
        <w:jc w:val="both"/>
        <w:rPr>
          <w:sz w:val="24"/>
          <w:szCs w:val="24"/>
        </w:rPr>
      </w:pPr>
      <w:r w:rsidRPr="00447353">
        <w:rPr>
          <w:sz w:val="24"/>
          <w:szCs w:val="24"/>
        </w:rPr>
        <w:t>VIII</w:t>
      </w:r>
      <w:r w:rsidR="00A84621" w:rsidRPr="00447353">
        <w:rPr>
          <w:sz w:val="24"/>
          <w:szCs w:val="24"/>
        </w:rPr>
        <w:t>.</w:t>
      </w:r>
      <w:r w:rsidR="00CB0F34" w:rsidRPr="00447353">
        <w:rPr>
          <w:sz w:val="24"/>
          <w:szCs w:val="24"/>
        </w:rPr>
        <w:tab/>
      </w:r>
      <w:r w:rsidR="002D18DF" w:rsidRPr="00447353">
        <w:rPr>
          <w:sz w:val="24"/>
          <w:szCs w:val="24"/>
        </w:rPr>
        <w:t>Ročište</w:t>
      </w:r>
      <w:r w:rsidR="006838BA" w:rsidRPr="00447353">
        <w:rPr>
          <w:sz w:val="24"/>
          <w:szCs w:val="24"/>
        </w:rPr>
        <w:t xml:space="preserve"> vjerovnika na kojem će se na temelju izvješća stečajnog upravitel</w:t>
      </w:r>
      <w:r w:rsidR="00EA2331" w:rsidRPr="00447353">
        <w:rPr>
          <w:sz w:val="24"/>
          <w:szCs w:val="24"/>
        </w:rPr>
        <w:t xml:space="preserve">ja </w:t>
      </w:r>
      <w:r w:rsidR="00EA2331" w:rsidRPr="008662DA">
        <w:rPr>
          <w:sz w:val="24"/>
          <w:szCs w:val="24"/>
        </w:rPr>
        <w:t>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3120C3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83FAF">
        <w:rPr>
          <w:sz w:val="24"/>
          <w:szCs w:val="24"/>
        </w:rPr>
        <w:t>X.</w:t>
      </w:r>
      <w:r w:rsidR="00E83FAF"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3120C3" w:rsidP="00522162" w:rsidR="003120C3">
      <w:pPr>
        <w:jc w:val="both"/>
        <w:rPr>
          <w:sz w:val="24"/>
          <w:szCs w:val="24"/>
        </w:rPr>
      </w:pP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140839" w:rsidP="00140839" w:rsidR="00140839" w:rsidRPr="002C17D7">
      <w:pPr>
        <w:ind w:firstLine="720"/>
        <w:jc w:val="both"/>
        <w:rPr>
          <w:sz w:val="24"/>
          <w:szCs w:val="24"/>
        </w:rPr>
      </w:pPr>
      <w:r w:rsidRPr="002C17D7">
        <w:rPr>
          <w:sz w:val="24"/>
          <w:szCs w:val="24"/>
        </w:rPr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40839" w:rsidP="00140839" w:rsidR="00140839" w:rsidRPr="002C17D7">
      <w:pPr>
        <w:jc w:val="both"/>
        <w:rPr>
          <w:sz w:val="24"/>
          <w:szCs w:val="24"/>
        </w:rPr>
      </w:pPr>
    </w:p>
    <w:p w:rsidRDefault="00140839" w:rsidP="00140839" w:rsidR="00140839" w:rsidRPr="002C17D7">
      <w:pPr>
        <w:jc w:val="both"/>
        <w:rPr>
          <w:sz w:val="24"/>
          <w:szCs w:val="24"/>
        </w:rPr>
      </w:pPr>
      <w:r w:rsidRPr="002C17D7">
        <w:rPr>
          <w:sz w:val="24"/>
          <w:szCs w:val="24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346.391,98 kuna na dan 16.9.2015.</w:t>
      </w:r>
    </w:p>
    <w:p w:rsidRDefault="00140839" w:rsidP="00140839" w:rsidR="00140839" w:rsidRPr="002C17D7">
      <w:pPr>
        <w:jc w:val="both"/>
        <w:rPr>
          <w:sz w:val="24"/>
          <w:szCs w:val="24"/>
        </w:rPr>
      </w:pPr>
    </w:p>
    <w:p w:rsidRDefault="00140839" w:rsidP="00140839" w:rsidR="00140839" w:rsidRPr="002C17D7">
      <w:pPr>
        <w:jc w:val="both"/>
        <w:rPr>
          <w:sz w:val="24"/>
          <w:szCs w:val="24"/>
        </w:rPr>
      </w:pPr>
      <w:r w:rsidRPr="002C17D7">
        <w:rPr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140839" w:rsidP="00140839" w:rsidR="00140839" w:rsidRPr="002C17D7">
      <w:pPr>
        <w:jc w:val="both"/>
        <w:rPr>
          <w:sz w:val="24"/>
          <w:szCs w:val="24"/>
        </w:rPr>
      </w:pPr>
    </w:p>
    <w:p w:rsidRDefault="00140839" w:rsidP="00140839" w:rsidR="00140839" w:rsidRPr="002C17D7">
      <w:pPr>
        <w:ind w:firstLine="720"/>
        <w:jc w:val="both"/>
        <w:rPr>
          <w:sz w:val="24"/>
          <w:szCs w:val="24"/>
        </w:rPr>
      </w:pPr>
      <w:r w:rsidRPr="002C17D7">
        <w:rPr>
          <w:sz w:val="24"/>
          <w:szCs w:val="24"/>
        </w:rPr>
        <w:t>Sud je rješenjem od 11. studenoga 2015. godine pokrenuo skraćeni stečajni postupak nad dužnikom  CARLA-G d.o.o., Zagreb (Grad Zagreb), Sinjska 18, OIB: 05079189054.</w:t>
      </w:r>
    </w:p>
    <w:p w:rsidRDefault="00140839" w:rsidP="00140839" w:rsidR="00140839" w:rsidRPr="002C17D7">
      <w:pPr>
        <w:ind w:firstLine="720"/>
        <w:jc w:val="both"/>
        <w:rPr>
          <w:sz w:val="24"/>
          <w:szCs w:val="24"/>
        </w:rPr>
      </w:pPr>
    </w:p>
    <w:p w:rsidRDefault="00140839" w:rsidP="00140839" w:rsidR="00140839" w:rsidRPr="002C17D7">
      <w:pPr>
        <w:ind w:firstLine="720"/>
        <w:jc w:val="both"/>
        <w:rPr>
          <w:sz w:val="24"/>
          <w:szCs w:val="24"/>
        </w:rPr>
      </w:pPr>
      <w:r w:rsidRPr="002C17D7">
        <w:rPr>
          <w:sz w:val="24"/>
          <w:szCs w:val="24"/>
        </w:rPr>
        <w:t>Zaključkom od 28. prosinca 2015.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140839" w:rsidP="00140839" w:rsidR="00140839" w:rsidRPr="002C17D7">
      <w:pPr>
        <w:ind w:firstLine="720"/>
        <w:jc w:val="both"/>
        <w:rPr>
          <w:sz w:val="24"/>
          <w:szCs w:val="24"/>
        </w:rPr>
      </w:pPr>
    </w:p>
    <w:p w:rsidRDefault="00140839" w:rsidP="00140839" w:rsidR="00140839" w:rsidRPr="002C17D7">
      <w:pPr>
        <w:ind w:firstLine="720"/>
        <w:jc w:val="both"/>
        <w:rPr>
          <w:sz w:val="24"/>
          <w:szCs w:val="24"/>
        </w:rPr>
      </w:pPr>
      <w:r w:rsidRPr="002C17D7">
        <w:rPr>
          <w:sz w:val="24"/>
          <w:szCs w:val="24"/>
        </w:rPr>
        <w:t>Podneskom od 29. siječnja 2016. godine Republika Hrvatska, Ministarstvo financija, zastupana po ŽDO Zagreb obavijestilo je sud o postojanju imovine u vidu dva vozila u vlasništvu dužnika.</w:t>
      </w:r>
    </w:p>
    <w:p w:rsidRDefault="00140839" w:rsidP="00140839" w:rsidR="00140839" w:rsidRPr="002C17D7">
      <w:pPr>
        <w:ind w:firstLine="720"/>
        <w:jc w:val="both"/>
        <w:rPr>
          <w:sz w:val="24"/>
          <w:szCs w:val="24"/>
        </w:rPr>
      </w:pPr>
    </w:p>
    <w:p w:rsidRDefault="00140839" w:rsidP="00140839" w:rsidR="00140839" w:rsidRPr="002C17D7">
      <w:pPr>
        <w:jc w:val="both"/>
        <w:rPr>
          <w:sz w:val="24"/>
          <w:szCs w:val="24"/>
        </w:rPr>
      </w:pPr>
      <w:r w:rsidRPr="002C17D7">
        <w:rPr>
          <w:sz w:val="24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140839" w:rsidP="00140839" w:rsidR="00140839" w:rsidRPr="002C17D7">
      <w:pPr>
        <w:jc w:val="both"/>
        <w:rPr>
          <w:sz w:val="24"/>
          <w:szCs w:val="24"/>
        </w:rPr>
      </w:pPr>
    </w:p>
    <w:p w:rsidRDefault="00140839" w:rsidP="00140839" w:rsidR="00140839" w:rsidRPr="002C17D7">
      <w:pPr>
        <w:jc w:val="both"/>
        <w:rPr>
          <w:sz w:val="24"/>
          <w:szCs w:val="24"/>
        </w:rPr>
      </w:pPr>
      <w:r w:rsidRPr="002C17D7">
        <w:rPr>
          <w:sz w:val="24"/>
          <w:szCs w:val="24"/>
        </w:rPr>
        <w:tab/>
        <w:t xml:space="preserve">Nadalje, odredbom čl. 433. SZ-a propisano je da ako nisu ispunjene pretpostavke za istodobno otvaranje i zaključenje skraćenoga stečajnog postupka u smislu odredbe članka 431. ovoga Zakona, sud će obustaviti skraćeni stečajni </w:t>
      </w:r>
      <w:r w:rsidRPr="002C17D7">
        <w:rPr>
          <w:sz w:val="24"/>
          <w:szCs w:val="24"/>
        </w:rPr>
        <w:lastRenderedPageBreak/>
        <w:t>postupak i odgovarajućom primjenom općih odredbi stečajnoga postupka ovoga Zakona donijeti rješenje o pokretanju prethodnoga postupka odnosno otvaranju stečajnoga postupka.</w:t>
      </w:r>
      <w:r w:rsidRPr="002C17D7">
        <w:rPr>
          <w:sz w:val="24"/>
          <w:szCs w:val="24"/>
        </w:rPr>
        <w:tab/>
      </w:r>
    </w:p>
    <w:p w:rsidRDefault="00140839" w:rsidP="00140839" w:rsidR="00140839" w:rsidRPr="002C17D7">
      <w:pPr>
        <w:jc w:val="both"/>
        <w:rPr>
          <w:sz w:val="24"/>
          <w:szCs w:val="24"/>
        </w:rPr>
      </w:pPr>
    </w:p>
    <w:p w:rsidRDefault="00140839" w:rsidP="00140839" w:rsidR="00140839" w:rsidRPr="002C17D7">
      <w:pPr>
        <w:ind w:firstLine="720"/>
        <w:jc w:val="both"/>
        <w:rPr>
          <w:sz w:val="24"/>
          <w:szCs w:val="24"/>
        </w:rPr>
      </w:pPr>
      <w:r w:rsidRPr="002C17D7">
        <w:rPr>
          <w:sz w:val="24"/>
          <w:szCs w:val="24"/>
        </w:rPr>
        <w:t xml:space="preserve"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 sud je na temelju odredbe čl. 433. SZ-a obustavio skraćeni stečajni postupak. </w:t>
      </w:r>
    </w:p>
    <w:p w:rsidRDefault="00140839" w:rsidP="00140839" w:rsidR="00140839" w:rsidRPr="002C17D7">
      <w:pPr>
        <w:jc w:val="both"/>
        <w:rPr>
          <w:sz w:val="24"/>
          <w:szCs w:val="24"/>
        </w:rPr>
      </w:pPr>
    </w:p>
    <w:p w:rsidRDefault="00140839" w:rsidP="00140839" w:rsidR="00140839" w:rsidRPr="002C17D7">
      <w:pPr>
        <w:jc w:val="both"/>
        <w:rPr>
          <w:sz w:val="24"/>
          <w:szCs w:val="24"/>
          <w:lang w:val="en-GB"/>
        </w:rPr>
      </w:pPr>
      <w:r w:rsidRPr="002C17D7">
        <w:rPr>
          <w:sz w:val="24"/>
          <w:szCs w:val="24"/>
        </w:rPr>
        <w:tab/>
        <w:t>Stoga je sud Rješenjem od 2. veljače 2016. godine obustavio skraćeni stečajni postupak nad dužnikom.</w:t>
      </w:r>
    </w:p>
    <w:p w:rsidRDefault="00140839" w:rsidP="00140839" w:rsidR="00140839" w:rsidRPr="002C17D7">
      <w:pPr>
        <w:ind w:firstLine="708"/>
        <w:jc w:val="both"/>
        <w:rPr>
          <w:sz w:val="24"/>
          <w:szCs w:val="24"/>
          <w:lang w:val="en-GB"/>
        </w:rPr>
      </w:pPr>
    </w:p>
    <w:p w:rsidRDefault="00140839" w:rsidP="00140839" w:rsidR="00140839" w:rsidRPr="002C17D7">
      <w:pPr>
        <w:ind w:firstLine="708"/>
        <w:jc w:val="both"/>
        <w:rPr>
          <w:sz w:val="24"/>
          <w:szCs w:val="24"/>
        </w:rPr>
      </w:pPr>
      <w:r w:rsidRPr="002C17D7">
        <w:rPr>
          <w:sz w:val="24"/>
          <w:szCs w:val="24"/>
          <w:lang w:val="en-GB"/>
        </w:rPr>
        <w:t xml:space="preserve">Rješenje od 2. veljače 2016. godine postalo je pravomoćno dana 26. veljače 2016. </w:t>
      </w:r>
    </w:p>
    <w:p w:rsidRDefault="00140839" w:rsidP="00140839" w:rsidR="00140839" w:rsidRPr="002C17D7">
      <w:pPr>
        <w:jc w:val="both"/>
        <w:rPr>
          <w:sz w:val="24"/>
          <w:szCs w:val="24"/>
        </w:rPr>
      </w:pPr>
    </w:p>
    <w:p w:rsidRDefault="00140839" w:rsidP="00140839" w:rsidR="00140839" w:rsidRPr="002C17D7">
      <w:pPr>
        <w:jc w:val="both"/>
        <w:rPr>
          <w:sz w:val="24"/>
          <w:szCs w:val="24"/>
          <w:lang w:val="en-GB"/>
        </w:rPr>
      </w:pPr>
      <w:r w:rsidRPr="002C17D7">
        <w:rPr>
          <w:sz w:val="24"/>
          <w:szCs w:val="24"/>
        </w:rPr>
        <w:tab/>
        <w:t xml:space="preserve">Imajući u vidu činjenicu da je Financija agencija u zahtjevu za provedbu skraćenog stečajnog postupka, koji se vodio pod poslovnim brojem St-1143/2015, navela da je dužnik na dan 1. rujna 2015. u Očevidniku redoslijeda osnova za plaćanje imao evidentirane neizvršene osnove za plaćanje u neprekinutom razdoblju od 1924 dana te kako navedena agencija vodi Očevidnik redoslijeda osnova za plaćanje, </w:t>
      </w:r>
      <w:r w:rsidRPr="002C17D7">
        <w:rPr>
          <w:sz w:val="24"/>
          <w:szCs w:val="24"/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140839" w:rsidP="00140839" w:rsidR="00140839" w:rsidRPr="002C17D7">
      <w:pPr>
        <w:jc w:val="both"/>
        <w:rPr>
          <w:sz w:val="24"/>
          <w:szCs w:val="24"/>
          <w:lang w:val="en-GB"/>
        </w:rPr>
      </w:pPr>
    </w:p>
    <w:p w:rsidRDefault="00140839" w:rsidP="00140839" w:rsidR="00140839" w:rsidRPr="002C17D7">
      <w:pPr>
        <w:ind w:firstLine="709"/>
        <w:jc w:val="both"/>
        <w:rPr>
          <w:sz w:val="24"/>
          <w:szCs w:val="24"/>
        </w:rPr>
      </w:pPr>
      <w:r w:rsidRPr="002C17D7">
        <w:rPr>
          <w:sz w:val="24"/>
          <w:szCs w:val="24"/>
          <w:lang w:val="en-GB"/>
        </w:rPr>
        <w:tab/>
      </w:r>
      <w:r w:rsidRPr="002C17D7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40839" w:rsidP="00140839" w:rsidR="00140839" w:rsidRPr="00B77765">
      <w:pPr>
        <w:ind w:firstLine="709"/>
        <w:jc w:val="both"/>
      </w:pP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140839">
        <w:rPr>
          <w:sz w:val="24"/>
          <w:szCs w:val="24"/>
        </w:rPr>
        <w:t>4</w:t>
      </w:r>
      <w:r w:rsidR="00EC6072">
        <w:rPr>
          <w:sz w:val="24"/>
          <w:szCs w:val="24"/>
        </w:rPr>
        <w:t>.</w:t>
      </w:r>
      <w:r w:rsidR="00140839">
        <w:rPr>
          <w:sz w:val="24"/>
          <w:szCs w:val="24"/>
        </w:rPr>
        <w:t xml:space="preserve"> listopada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FB13DE">
        <w:rPr>
          <w:sz w:val="24"/>
          <w:szCs w:val="24"/>
        </w:rPr>
        <w:t xml:space="preserve">stečajnog postupka održano je </w:t>
      </w:r>
      <w:r w:rsidR="00140839">
        <w:rPr>
          <w:sz w:val="24"/>
          <w:szCs w:val="24"/>
        </w:rPr>
        <w:t>16</w:t>
      </w:r>
      <w:r>
        <w:rPr>
          <w:sz w:val="24"/>
          <w:szCs w:val="24"/>
        </w:rPr>
        <w:t>.</w:t>
      </w:r>
      <w:r w:rsidR="00FB13DE">
        <w:rPr>
          <w:sz w:val="24"/>
          <w:szCs w:val="24"/>
        </w:rPr>
        <w:t xml:space="preserve"> studenoga</w:t>
      </w:r>
      <w:r>
        <w:rPr>
          <w:sz w:val="24"/>
          <w:szCs w:val="24"/>
        </w:rPr>
        <w:t xml:space="preserve"> 2016. godine. Na ročište nije pristupio uredno pozvati zastupnik po zakonu predloženog stečajnog dužnika.</w:t>
      </w:r>
      <w:r w:rsidR="00FB16DC">
        <w:rPr>
          <w:sz w:val="24"/>
          <w:szCs w:val="24"/>
        </w:rPr>
        <w:t xml:space="preserve"> Predlagatelj je ustrajao kod prijedloga.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8B2227" w:rsidR="00D940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8B2227">
        <w:rPr>
          <w:sz w:val="24"/>
          <w:szCs w:val="24"/>
        </w:rPr>
        <w:t xml:space="preserve">utvrđeno kako </w:t>
      </w:r>
      <w:r w:rsidR="008B2227" w:rsidRPr="008B2227">
        <w:rPr>
          <w:sz w:val="24"/>
          <w:szCs w:val="24"/>
        </w:rPr>
        <w:t xml:space="preserve">kako spisu prileži podnesak FINA-e od </w:t>
      </w:r>
      <w:r w:rsidR="00D9408E">
        <w:rPr>
          <w:sz w:val="24"/>
          <w:szCs w:val="24"/>
        </w:rPr>
        <w:t>15</w:t>
      </w:r>
      <w:r w:rsidR="008B2227" w:rsidRPr="008B2227">
        <w:rPr>
          <w:sz w:val="24"/>
          <w:szCs w:val="24"/>
        </w:rPr>
        <w:t xml:space="preserve">.11.2016.g. sa potvrdom o broju blokade od </w:t>
      </w:r>
      <w:r w:rsidR="00D9408E">
        <w:rPr>
          <w:sz w:val="24"/>
          <w:szCs w:val="24"/>
        </w:rPr>
        <w:t>4</w:t>
      </w:r>
      <w:r w:rsidR="008B2227" w:rsidRPr="008B2227">
        <w:rPr>
          <w:sz w:val="24"/>
          <w:szCs w:val="24"/>
        </w:rPr>
        <w:t>.1</w:t>
      </w:r>
      <w:r w:rsidR="00D9408E">
        <w:rPr>
          <w:sz w:val="24"/>
          <w:szCs w:val="24"/>
        </w:rPr>
        <w:t>1</w:t>
      </w:r>
      <w:r w:rsidR="008B2227" w:rsidRPr="008B2227">
        <w:rPr>
          <w:sz w:val="24"/>
          <w:szCs w:val="24"/>
        </w:rPr>
        <w:t xml:space="preserve">.2016.g.  iz kojeg je vidljiv broj dana blokade od </w:t>
      </w:r>
      <w:r w:rsidR="00D9408E">
        <w:rPr>
          <w:sz w:val="24"/>
          <w:szCs w:val="24"/>
        </w:rPr>
        <w:t>2353</w:t>
      </w:r>
      <w:r w:rsidR="008B2227" w:rsidRPr="008B2227">
        <w:rPr>
          <w:sz w:val="24"/>
          <w:szCs w:val="24"/>
        </w:rPr>
        <w:t xml:space="preserve"> dana.</w:t>
      </w:r>
      <w:r w:rsidR="008B2227">
        <w:rPr>
          <w:sz w:val="24"/>
          <w:szCs w:val="24"/>
        </w:rPr>
        <w:t xml:space="preserve"> </w:t>
      </w:r>
      <w:r w:rsidR="00D9408E">
        <w:rPr>
          <w:sz w:val="24"/>
          <w:szCs w:val="24"/>
        </w:rPr>
        <w:t>Predlagatelj je naveo kako ima tražbinu prema predloženom stečajnom dužniku s osnova poreza, te kako dužnik u svojem vlasništvu ima imovinu iz koje se mogu podmiriti troškovi stečajnog postupka i to dva vozila ZG 7262-EA i ZG 2050-EH. Pitanja niti primjedbi nije bilo.</w:t>
      </w:r>
    </w:p>
    <w:p w:rsidRDefault="00D9408E" w:rsidP="008B2227" w:rsidR="00D9408E">
      <w:pPr>
        <w:ind w:firstLine="709"/>
        <w:jc w:val="both"/>
        <w:rPr>
          <w:sz w:val="24"/>
          <w:szCs w:val="24"/>
        </w:rPr>
      </w:pPr>
    </w:p>
    <w:p w:rsidRDefault="00971C06" w:rsidP="000C77B1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6138C0">
        <w:rPr>
          <w:sz w:val="24"/>
          <w:szCs w:val="24"/>
        </w:rPr>
        <w:t xml:space="preserve">podnesak </w:t>
      </w:r>
      <w:r w:rsidR="000C77B1">
        <w:rPr>
          <w:sz w:val="24"/>
          <w:szCs w:val="24"/>
        </w:rPr>
        <w:t xml:space="preserve">FINA-e </w:t>
      </w:r>
      <w:r w:rsidR="00CE26A1">
        <w:rPr>
          <w:sz w:val="24"/>
          <w:szCs w:val="24"/>
        </w:rPr>
        <w:t xml:space="preserve">od </w:t>
      </w:r>
      <w:r w:rsidR="00D9408E">
        <w:rPr>
          <w:sz w:val="24"/>
          <w:szCs w:val="24"/>
        </w:rPr>
        <w:t>15</w:t>
      </w:r>
      <w:r w:rsidR="00CE26A1">
        <w:rPr>
          <w:sz w:val="24"/>
          <w:szCs w:val="24"/>
        </w:rPr>
        <w:t>.11</w:t>
      </w:r>
      <w:r w:rsidR="000C77B1">
        <w:rPr>
          <w:sz w:val="24"/>
          <w:szCs w:val="24"/>
        </w:rPr>
        <w:t xml:space="preserve">. </w:t>
      </w:r>
      <w:r w:rsidR="006138C0">
        <w:rPr>
          <w:sz w:val="24"/>
          <w:szCs w:val="24"/>
        </w:rPr>
        <w:t>2016.</w:t>
      </w:r>
      <w:r w:rsidR="001D6684" w:rsidRPr="008662DA">
        <w:rPr>
          <w:sz w:val="24"/>
          <w:szCs w:val="24"/>
        </w:rPr>
        <w:t xml:space="preserve"> </w:t>
      </w:r>
      <w:r w:rsidR="000C77B1">
        <w:rPr>
          <w:sz w:val="24"/>
          <w:szCs w:val="24"/>
        </w:rPr>
        <w:t xml:space="preserve">i Potvrdu o broju dana blokade od </w:t>
      </w:r>
      <w:r w:rsidR="00D9408E">
        <w:rPr>
          <w:sz w:val="24"/>
          <w:szCs w:val="24"/>
        </w:rPr>
        <w:t>4.11.2016.</w:t>
      </w:r>
      <w:r w:rsidR="001D6684" w:rsidRPr="008662DA">
        <w:rPr>
          <w:sz w:val="24"/>
          <w:szCs w:val="24"/>
        </w:rPr>
        <w:t xml:space="preserve"> sud je utvrdio </w:t>
      </w:r>
      <w:r w:rsidR="00F11803" w:rsidRPr="008662DA">
        <w:rPr>
          <w:sz w:val="24"/>
          <w:szCs w:val="24"/>
        </w:rPr>
        <w:t xml:space="preserve">kako je račun predloženog dužnika blokiran </w:t>
      </w:r>
      <w:r w:rsidR="00B40309">
        <w:rPr>
          <w:sz w:val="24"/>
          <w:szCs w:val="24"/>
        </w:rPr>
        <w:t>2353 dana.</w:t>
      </w:r>
      <w:r w:rsidR="006138C0" w:rsidRPr="008662DA">
        <w:rPr>
          <w:sz w:val="24"/>
          <w:szCs w:val="24"/>
        </w:rPr>
        <w:t xml:space="preserve"> </w:t>
      </w:r>
    </w:p>
    <w:p w:rsidRDefault="001B72C2" w:rsidP="00971C06" w:rsidR="001B72C2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D91FE1" w:rsidP="00971C06" w:rsidR="00D91FE1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C5002D" w:rsidP="00C82AC1" w:rsidR="00C5002D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846740">
        <w:rPr>
          <w:sz w:val="24"/>
          <w:szCs w:val="24"/>
        </w:rPr>
        <w:t>1</w:t>
      </w:r>
      <w:r w:rsidR="00B40309">
        <w:rPr>
          <w:sz w:val="24"/>
          <w:szCs w:val="24"/>
        </w:rPr>
        <w:t>6</w:t>
      </w:r>
      <w:r w:rsidR="00971C06" w:rsidRPr="008662DA">
        <w:rPr>
          <w:sz w:val="24"/>
          <w:szCs w:val="24"/>
        </w:rPr>
        <w:t>.</w:t>
      </w:r>
      <w:r w:rsidR="00CE26A1">
        <w:rPr>
          <w:sz w:val="24"/>
          <w:szCs w:val="24"/>
        </w:rPr>
        <w:t xml:space="preserve"> studenoga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AB28B8" w:rsidP="00E91121" w:rsidR="00AB28B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B28B8" w:rsidP="00E91121" w:rsidR="00AB28B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B28B8" w:rsidP="00E91121" w:rsidR="00AB28B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B28B8" w:rsidP="00AB28B8" w:rsidR="00AB28B8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B28B8" w:rsidP="00E91121" w:rsidR="00AB28B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CE26A1" w:rsidR="00C5002D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8B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260563">
      <w:rPr>
        <w:sz w:val="24"/>
        <w:szCs w:val="24"/>
      </w:rPr>
      <w:t>6127/2016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61653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40839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39EA"/>
    <w:rsid w:val="00195086"/>
    <w:rsid w:val="001A45BF"/>
    <w:rsid w:val="001B72C2"/>
    <w:rsid w:val="001D411A"/>
    <w:rsid w:val="001D5467"/>
    <w:rsid w:val="001D6684"/>
    <w:rsid w:val="001E1701"/>
    <w:rsid w:val="001E1892"/>
    <w:rsid w:val="001E44D0"/>
    <w:rsid w:val="001E698A"/>
    <w:rsid w:val="00206C81"/>
    <w:rsid w:val="00210410"/>
    <w:rsid w:val="00230BF0"/>
    <w:rsid w:val="00243CCA"/>
    <w:rsid w:val="002443CE"/>
    <w:rsid w:val="00255E71"/>
    <w:rsid w:val="002576B4"/>
    <w:rsid w:val="00260563"/>
    <w:rsid w:val="00264673"/>
    <w:rsid w:val="0027042C"/>
    <w:rsid w:val="002726CF"/>
    <w:rsid w:val="00290B7D"/>
    <w:rsid w:val="002A35E4"/>
    <w:rsid w:val="002B322D"/>
    <w:rsid w:val="002C17D7"/>
    <w:rsid w:val="002D18DF"/>
    <w:rsid w:val="002D3DC3"/>
    <w:rsid w:val="002E5689"/>
    <w:rsid w:val="002E7E07"/>
    <w:rsid w:val="003120C3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B6459"/>
    <w:rsid w:val="003C78A1"/>
    <w:rsid w:val="003D2947"/>
    <w:rsid w:val="003E450E"/>
    <w:rsid w:val="003E4E05"/>
    <w:rsid w:val="003F342C"/>
    <w:rsid w:val="004004CC"/>
    <w:rsid w:val="00401191"/>
    <w:rsid w:val="00414221"/>
    <w:rsid w:val="004429C4"/>
    <w:rsid w:val="00447353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4F271B"/>
    <w:rsid w:val="0051132F"/>
    <w:rsid w:val="00520B29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1A51"/>
    <w:rsid w:val="0078609A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46740"/>
    <w:rsid w:val="00852C1A"/>
    <w:rsid w:val="00860C8A"/>
    <w:rsid w:val="008638EC"/>
    <w:rsid w:val="00863D1F"/>
    <w:rsid w:val="008662DA"/>
    <w:rsid w:val="008676A1"/>
    <w:rsid w:val="00867C12"/>
    <w:rsid w:val="00894C1B"/>
    <w:rsid w:val="008A1DD7"/>
    <w:rsid w:val="008A6E36"/>
    <w:rsid w:val="008B2227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28B8"/>
    <w:rsid w:val="00AB7CEA"/>
    <w:rsid w:val="00AE1405"/>
    <w:rsid w:val="00AF3194"/>
    <w:rsid w:val="00AF7623"/>
    <w:rsid w:val="00B07E9D"/>
    <w:rsid w:val="00B22D4C"/>
    <w:rsid w:val="00B358B5"/>
    <w:rsid w:val="00B36980"/>
    <w:rsid w:val="00B40309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06B9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26A1"/>
    <w:rsid w:val="00CE6CB5"/>
    <w:rsid w:val="00CE7270"/>
    <w:rsid w:val="00D03C27"/>
    <w:rsid w:val="00D16263"/>
    <w:rsid w:val="00D17002"/>
    <w:rsid w:val="00D174D3"/>
    <w:rsid w:val="00D51EE7"/>
    <w:rsid w:val="00D91A99"/>
    <w:rsid w:val="00D91FE1"/>
    <w:rsid w:val="00D9408E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92768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40F26"/>
    <w:rsid w:val="00F626D7"/>
    <w:rsid w:val="00F6762D"/>
    <w:rsid w:val="00F77E08"/>
    <w:rsid w:val="00F800D5"/>
    <w:rsid w:val="00FB13DE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2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8B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8B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8B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8B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2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8B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8B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8B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8B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6127</izvorni_sadrzaj>
    <derivirana_varijabla naziv="DomainObject.Predmet.Broj_1">6127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St-6127/2016</izvorni_sadrzaj>
    <derivirana_varijabla naziv="DomainObject.Predmet.OznakaBroj_1">St-6127/2016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CARLA-G d.o.o.</izvorni_sadrzaj>
    <derivirana_varijabla naziv="DomainObject.Predmet.ProtustrankaFormated_1">  CARLA-G d.o.o.</derivirana_varijabla>
  </DomainObject.Predmet.ProtustrankaFormated>
  <DomainObject.Predmet.ProtustrankaFormatedOIB>
    <izvorni_sadrzaj>  CARLA-G d.o.o., OIB 05079189054</izvorni_sadrzaj>
    <derivirana_varijabla naziv="DomainObject.Predmet.ProtustrankaFormatedOIB_1">  CARLA-G d.o.o., OIB 05079189054</derivirana_varijabla>
  </DomainObject.Predmet.ProtustrankaFormatedOIB>
  <DomainObject.Predmet.ProtustrankaFormatedWithAdress>
    <izvorni_sadrzaj> CARLA-G d.o.o., Sinjska 18, 10000 Zagreb</izvorni_sadrzaj>
    <derivirana_varijabla naziv="DomainObject.Predmet.ProtustrankaFormatedWithAdress_1"> CARLA-G d.o.o., Sinjska 18, 10000 Zagreb</derivirana_varijabla>
  </DomainObject.Predmet.ProtustrankaFormatedWithAdress>
  <DomainObject.Predmet.ProtustrankaFormatedWithAdressOIB>
    <izvorni_sadrzaj> CARLA-G d.o.o., OIB 05079189054, Sinjska 18, 10000 Zagreb</izvorni_sadrzaj>
    <derivirana_varijabla naziv="DomainObject.Predmet.ProtustrankaFormatedWithAdressOIB_1"> CARLA-G d.o.o., OIB 05079189054, Sinjska 18, 10000 Zagreb</derivirana_varijabla>
  </DomainObject.Predmet.ProtustrankaFormatedWithAdressOIB>
  <DomainObject.Predmet.ProtustrankaWithAdress>
    <izvorni_sadrzaj>CARLA-G d.o.o. Sinjska 18, 10000 Zagreb</izvorni_sadrzaj>
    <derivirana_varijabla naziv="DomainObject.Predmet.ProtustrankaWithAdress_1">CARLA-G d.o.o. Sinjska 18, 10000 Zagreb</derivirana_varijabla>
  </DomainObject.Predmet.ProtustrankaWithAdress>
  <DomainObject.Predmet.ProtustrankaWithAdressOIB>
    <izvorni_sadrzaj>CARLA-G d.o.o., OIB 05079189054, Sinjska 18, 10000 Zagreb</izvorni_sadrzaj>
    <derivirana_varijabla naziv="DomainObject.Predmet.ProtustrankaWithAdressOIB_1">CARLA-G d.o.o., OIB 05079189054, Sinjska 18, 10000 Zagreb</derivirana_varijabla>
  </DomainObject.Predmet.ProtustrankaWithAdressOIB>
  <DomainObject.Predmet.ProtustrankaNazivFormated>
    <izvorni_sadrzaj>CARLA-G d.o.o.</izvorni_sadrzaj>
    <derivirana_varijabla naziv="DomainObject.Predmet.ProtustrankaNazivFormated_1">CARLA-G d.o.o.</derivirana_varijabla>
  </DomainObject.Predmet.ProtustrankaNazivFormated>
  <DomainObject.Predmet.ProtustrankaNazivFormatedOIB>
    <izvorni_sadrzaj>CARLA-G d.o.o., OIB 05079189054</izvorni_sadrzaj>
    <derivirana_varijabla naziv="DomainObject.Predmet.ProtustrankaNazivFormatedOIB_1">CARLA-G d.o.o., OIB 05079189054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CARLA-G d.o.o.</item>
    </izvorni_sadrzaj>
    <derivirana_varijabla naziv="DomainObject.Predmet.ProtuStrankaListFormated_1">
      <item>CARLA-G d.o.o.</item>
    </derivirana_varijabla>
  </DomainObject.Predmet.ProtuStrankaListFormated>
  <DomainObject.Predmet.ProtuStrankaListFormatedOIB>
    <izvorni_sadrzaj>
      <item>CARLA-G d.o.o., OIB 05079189054</item>
    </izvorni_sadrzaj>
    <derivirana_varijabla naziv="DomainObject.Predmet.ProtuStrankaListFormatedOIB_1">
      <item>CARLA-G d.o.o., OIB 05079189054</item>
    </derivirana_varijabla>
  </DomainObject.Predmet.ProtuStrankaListFormatedOIB>
  <DomainObject.Predmet.ProtuStrankaListFormatedWithAdress>
    <izvorni_sadrzaj>
      <item>CARLA-G d.o.o., Sinjska 18, 10000 Zagreb</item>
    </izvorni_sadrzaj>
    <derivirana_varijabla naziv="DomainObject.Predmet.ProtuStrankaListFormatedWithAdress_1">
      <item>CARLA-G d.o.o., Sinjska 18, 10000 Zagreb</item>
    </derivirana_varijabla>
  </DomainObject.Predmet.ProtuStrankaListFormatedWithAdress>
  <DomainObject.Predmet.ProtuStrankaListFormatedWithAdressOIB>
    <izvorni_sadrzaj>
      <item>CARLA-G d.o.o., OIB 05079189054, Sinjska 18, 10000 Zagreb</item>
    </izvorni_sadrzaj>
    <derivirana_varijabla naziv="DomainObject.Predmet.ProtuStrankaListFormatedWithAdressOIB_1">
      <item>CARLA-G d.o.o., OIB 05079189054, Sinjska 18, 10000 Zagreb</item>
    </derivirana_varijabla>
  </DomainObject.Predmet.ProtuStrankaListFormatedWithAdressOIB>
  <DomainObject.Predmet.ProtuStrankaListNazivFormated>
    <izvorni_sadrzaj>
      <item>CARLA-G d.o.o.</item>
    </izvorni_sadrzaj>
    <derivirana_varijabla naziv="DomainObject.Predmet.ProtuStrankaListNazivFormated_1">
      <item>CARLA-G d.o.o.</item>
    </derivirana_varijabla>
  </DomainObject.Predmet.ProtuStrankaListNazivFormated>
  <DomainObject.Predmet.ProtuStrankaListNazivFormatedOIB>
    <izvorni_sadrzaj>
      <item>CARLA-G d.o.o., OIB 05079189054</item>
    </izvorni_sadrzaj>
    <derivirana_varijabla naziv="DomainObject.Predmet.ProtuStrankaListNazivFormatedOIB_1">
      <item>CARLA-G d.o.o., OIB 05079189054</item>
    </derivirana_varijabla>
  </DomainObject.Predmet.ProtuStrankaListNazivFormatedOIB>
  <DomainObject.Predmet.OstaliListFormated>
    <izvorni_sadrzaj>
      <item>ŽUPANIJSKO DRŽAVNO ODVJETNIŠTVO U ZAGREBU</item>
      <item>Darko Murat</item>
      <item>Financijska agencija</item>
    </izvorni_sadrzaj>
    <derivirana_varijabla naziv="DomainObject.Predmet.OstaliListFormated_1">
      <item>ŽUPANIJSKO DRŽAVNO ODVJETNIŠTVO U ZAGREBU</item>
      <item>Darko Murat</item>
      <item>Financijska agencija</item>
    </derivirana_varijabla>
  </DomainObject.Predmet.OstaliListFormated>
  <DomainObject.Predmet.OstaliListFormatedOIB>
    <izvorni_sadrzaj>
      <item>ŽUPANIJSKO DRŽAVNO ODVJETNIŠTVO U ZAGREBU, OIB 16488001145</item>
      <item>Darko Murat, OIB 41143674946</item>
      <item>Financijska agencija, OIB 85821130368</item>
    </izvorni_sadrzaj>
    <derivirana_varijabla naziv="DomainObject.Predmet.OstaliListFormatedOIB_1">
      <item>ŽUPANIJSKO DRŽAVNO ODVJETNIŠTVO U ZAGREBU, OIB 16488001145</item>
      <item>Darko Murat, OIB 41143674946</item>
      <item>Financijska agencija, OIB 85821130368</item>
    </derivirana_varijabla>
  </DomainObject.Predmet.OstaliListFormatedOIB>
  <DomainObject.Predmet.OstaliListFormatedWithAdress>
    <izvorni_sadrzaj>
      <item>ŽUPANIJSKO DRŽAVNO ODVJETNIŠTVO U ZAGREBU, Savska Cesta 41, 10000 Zagreb</item>
      <item>Darko Murat, Sinjska Ulica 18, 10000 Zagreb</item>
      <item>Financijska agencija, Ulica grada Vukovara 70, 10000 Zagreb</item>
    </izvorni_sadrzaj>
    <derivirana_varijabla naziv="DomainObject.Predmet.OstaliListFormatedWithAdress_1">
      <item>ŽUPANIJSKO DRŽAVNO ODVJETNIŠTVO U ZAGREBU, Savska Cesta 41, 10000 Zagreb</item>
      <item>Darko Murat, Sinjska Ulica 18, 10000 Zagreb</item>
      <item>Financijska agencija, Ulica grada Vukovara 70,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Darko Murat, OIB 41143674946, Sinjska Ulica 18, 10000 Zagreb</item>
      <item>Financijska agencija, OIB 85821130368, Ulica grada Vukovara 70, 10000 Zagreb</item>
    </izvorni_sadrzaj>
    <derivirana_varijabla naziv="DomainObject.Predmet.OstaliListFormatedWithAdressOIB_1">
      <item>ŽUPANIJSKO DRŽAVNO ODVJETNIŠTVO U ZAGREBU, OIB 16488001145, Savska Cesta 41, 10000 Zagreb</item>
      <item>Darko Murat, OIB 41143674946, Sinjska Ulica 18,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ŽUPANIJSKO DRŽAVNO ODVJETNIŠTVO U ZAGREBU</item>
      <item>Darko Murat</item>
      <item>Financijska agencija</item>
    </izvorni_sadrzaj>
    <derivirana_varijabla naziv="DomainObject.Predmet.OstaliListNazivFormated_1">
      <item>ŽUPANIJSKO DRŽAVNO ODVJETNIŠTVO U ZAGREBU</item>
      <item>Darko Murat</item>
      <item>Financijska agencija</item>
    </derivirana_varijabla>
  </DomainObject.Predmet.OstaliListNazivFormated>
  <DomainObject.Predmet.OstaliListNazivFormatedOIB>
    <izvorni_sadrzaj>
      <item>ŽUPANIJSKO DRŽAVNO ODVJETNIŠTVO U ZAGREBU, OIB 16488001145</item>
      <item>Darko Murat, OIB 41143674946</item>
      <item>Financijska agencija, OIB 85821130368</item>
    </izvorni_sadrzaj>
    <derivirana_varijabla naziv="DomainObject.Predmet.OstaliListNazivFormatedOIB_1">
      <item>ŽUPANIJSKO DRŽAVNO ODVJETNIŠTVO U ZAGREBU, OIB 16488001145</item>
      <item>Darko Murat, OIB 41143674946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CARLA-G d.o.o.</izvorni_sadrzaj>
    <derivirana_varijabla naziv="DomainObject.Predmet.ProtustrankaIDrugi_1">CARLA-G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CARLA-G d.o.o., OIB 05079189054, Sinjska 18, 10000 Zagreb</izvorni_sadrzaj>
    <derivirana_varijabla naziv="DomainObject.Predmet.ProtustrankaIDrugiAdressOIB_1">CARLA-G d.o.o., OIB 05079189054, Sinjska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CARLA-G d.o.o.</item>
      <item>FINA Regionalni centar Zagreb</item>
      <item>ŽUPANIJSKO DRŽAVNO ODVJETNIŠTVO U ZAGREBU</item>
      <item>Darko Murat</item>
      <item>Financijska agencija</item>
    </izvorni_sadrzaj>
    <derivirana_varijabla naziv="DomainObject.Predmet.SudioniciListNaziv_1">
      <item>CARLA-G d.o.o.</item>
      <item>FINA Regionalni centar Zagreb</item>
      <item>ŽUPANIJSKO DRŽAVNO ODVJETNIŠTVO U ZAGREBU</item>
      <item>Darko Murat</item>
      <item>Financijska agencija</item>
    </derivirana_varijabla>
  </DomainObject.Predmet.SudioniciListNaziv>
  <DomainObject.Predmet.SudioniciListAdressOIB>
    <izvorni_sadrzaj>
      <item>CARLA-G d.o.o., OIB 05079189054, Sinjska 18,10000 Zagreb</item>
      <item>FINA Regionalni centar Zagreb, OIB 85821130368, Trg svibanjskih žrtava 1995. 1,10000 Zagreb</item>
      <item>ŽUPANIJSKO DRŽAVNO ODVJETNIŠTVO U ZAGREBU, OIB 16488001145, Savska Cesta 41,10000 Zagreb</item>
      <item>Darko Murat, OIB 41143674946, Sinjska Ulica 18,10000 Zagreb</item>
      <item>Financijska agencija, OIB 85821130368, Ulica grada Vukovara 70,10000 Zagreb</item>
    </izvorni_sadrzaj>
    <derivirana_varijabla naziv="DomainObject.Predmet.SudioniciListAdressOIB_1">
      <item>CARLA-G d.o.o., OIB 05079189054, Sinjska 18,10000 Zagreb</item>
      <item>FINA Regionalni centar Zagreb, OIB 85821130368, Trg svibanjskih žrtava 1995. 1,10000 Zagreb</item>
      <item>ŽUPANIJSKO DRŽAVNO ODVJETNIŠTVO U ZAGREBU, OIB 16488001145, Savska Cesta 41,10000 Zagreb</item>
      <item>Darko Murat, OIB 41143674946, Sinjska Ulica 18,10000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05079189054</item>
      <item>, OIB 85821130368</item>
      <item>, OIB 16488001145</item>
      <item>, OIB 41143674946</item>
      <item>, OIB 85821130368</item>
    </izvorni_sadrzaj>
    <derivirana_varijabla naziv="DomainObject.Predmet.SudioniciListNazivOIB_1">
      <item>, OIB 05079189054</item>
      <item>, OIB 85821130368</item>
      <item>, OIB 16488001145</item>
      <item>, OIB 41143674946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AA7DF1-B94D-46F9-A69E-E739BB3CA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1474</properties:Words>
  <properties:Characters>8212</properties:Characters>
  <properties:Lines>185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2016-11-16T13:52:00Z</dcterms:created>
  <dc:creator>Ante</dc:creator>
  <cp:lastModifiedBy>Jadranka Zelić</cp:lastModifiedBy>
  <cp:lastPrinted>2016-11-16T13:52:00Z</cp:lastPrinted>
  <dcterms:modified xmlns:xsi="http://www.w3.org/2001/XMLSchema-instance" xsi:type="dcterms:W3CDTF">2016-11-16T13:53:00Z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