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d181" w14:paraId="91bd18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31-St-1127/15-3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94369F" w:rsidR="0094369F">
      <w:r>
        <w:tab/>
        <w:t xml:space="preserve">TRGOVAČKI SUD U ZAGREBU u skraćenom stečajnom postupku pokrenutim </w:t>
      </w:r>
      <w:r w:rsidR="005A10DF">
        <w:t xml:space="preserve">po prijedlogu Financijske agencije </w:t>
      </w:r>
      <w:r>
        <w:t>nad dužnikom</w:t>
      </w:r>
      <w:r w:rsidR="00881B6D">
        <w:t xml:space="preserve"> </w:t>
      </w:r>
      <w:r w:rsidR="000878C4">
        <w:t xml:space="preserve">VEKRO d.o.o. Velika Gorica, Radićev odvojak 44 MBS: </w:t>
      </w:r>
      <w:r w:rsidR="000878C4" w:rsidRPr="000878C4">
        <w:t>080257904</w:t>
      </w:r>
      <w:r w:rsidR="000878C4">
        <w:t xml:space="preserve"> OIB: </w:t>
      </w:r>
      <w:r w:rsidR="000878C4" w:rsidRPr="000878C4">
        <w:t>05377570259</w:t>
      </w:r>
      <w:r w:rsidR="000878C4">
        <w:t xml:space="preserve"> </w:t>
      </w:r>
      <w:r w:rsidR="005A10DF">
        <w:t xml:space="preserve">dana 4. studenog 2015. godine </w:t>
      </w:r>
      <w:r>
        <w:t xml:space="preserve">objavljuje slijedeći </w:t>
      </w:r>
    </w:p>
    <w:p w:rsidRDefault="0094369F" w:rsidP="008848AD" w:rsidR="0094369F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0878C4">
        <w:t xml:space="preserve">Josip Čolak, Velika Gorica, Radićev odvojak 44 OIB: 90137045640 </w:t>
      </w:r>
      <w:r>
        <w:t xml:space="preserve">- osoba ovlaštena za zastupanje dužnika </w:t>
      </w:r>
      <w:r w:rsidR="000878C4">
        <w:t xml:space="preserve">VEKRO d.o.o. Velika Gorica, Radićev odvojak 44 MBS: </w:t>
      </w:r>
      <w:r w:rsidR="000878C4" w:rsidRPr="000878C4">
        <w:t>080257904</w:t>
      </w:r>
      <w:r w:rsidR="000878C4">
        <w:t xml:space="preserve"> OIB: </w:t>
      </w:r>
      <w:r w:rsidR="000878C4" w:rsidRPr="000878C4">
        <w:t>05377570259</w:t>
      </w:r>
      <w:r w:rsidR="000878C4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0878C4">
        <w:t xml:space="preserve">VEKRO d.o.o. Velika Gorica, Radićev odvojak 44 MBS: </w:t>
      </w:r>
      <w:r w:rsidR="000878C4" w:rsidRPr="000878C4">
        <w:t>080257904</w:t>
      </w:r>
      <w:r w:rsidR="000878C4">
        <w:t xml:space="preserve"> OIB: </w:t>
      </w:r>
      <w:r w:rsidR="000878C4" w:rsidRPr="000878C4">
        <w:t>05377570259</w:t>
      </w:r>
      <w:r w:rsidR="000878C4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0878C4">
        <w:t xml:space="preserve">824.064,12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878C4">
        <w:t xml:space="preserve">4. studenog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3A1A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A1A8D">
        <w:t>,v.r.</w:t>
      </w:r>
    </w:p>
    <w:p w:rsidRDefault="003A1A8D" w:rsidR="003A1A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A1A8D" w:rsidP="003A1A8D" w:rsidR="003A1A8D">
      <w:pPr>
        <w:ind w:firstLine="708" w:left="4956"/>
      </w:pPr>
      <w:r>
        <w:t>Vinka Mihalinčić</w:t>
      </w:r>
    </w:p>
    <w:p w:rsidRDefault="00EC4021" w:rsidP="0094369F" w:rsidR="00EC4021">
      <w:r>
        <w:lastRenderedPageBreak/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A1A8D"/>
    <w:rsid w:val="003F5D58"/>
    <w:rsid w:val="00462590"/>
    <w:rsid w:val="00496F5A"/>
    <w:rsid w:val="004A0E50"/>
    <w:rsid w:val="004B72A9"/>
    <w:rsid w:val="004D61B5"/>
    <w:rsid w:val="005151FF"/>
    <w:rsid w:val="005315D9"/>
    <w:rsid w:val="005A10DF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A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A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St-1127/2015-3</izvorni_sadrzaj>
    <derivirana_varijabla naziv="DomainObject.Oznaka_1">St-1127/2015-3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VEKRO d.o.o.</izvorni_sadrzaj>
    <derivirana_varijabla naziv="DomainObject.Predmet.ProtustrankaFormated_1">  VEKRO d.o.o.</derivirana_varijabla>
  </DomainObject.Predmet.ProtustrankaFormated>
  <DomainObject.Predmet.ProtustrankaFormatedOIB>
    <izvorni_sadrzaj>  VEKRO d.o.o., OIB 05377570259</izvorni_sadrzaj>
    <derivirana_varijabla naziv="DomainObject.Predmet.ProtustrankaFormatedOIB_1">  VEKRO d.o.o., OIB 05377570259</derivirana_varijabla>
  </DomainObject.Predmet.ProtustrankaFormatedOIB>
  <DomainObject.Predmet.ProtustrankaFormatedWithAdress>
    <izvorni_sadrzaj> VEKRO d.o.o., Radićev odvojak 44, 10410 Velika Gorica</izvorni_sadrzaj>
    <derivirana_varijabla naziv="DomainObject.Predmet.ProtustrankaFormatedWithAdress_1"> VEKRO d.o.o., Radićev odvojak 44, 10410 Velika Gorica</derivirana_varijabla>
  </DomainObject.Predmet.ProtustrankaFormatedWithAdress>
  <DomainObject.Predmet.ProtustrankaFormatedWithAdressOIB>
    <izvorni_sadrzaj> VEKRO d.o.o., OIB 05377570259, Radićev odvojak 44, 10410 Velika Gorica</izvorni_sadrzaj>
    <derivirana_varijabla naziv="DomainObject.Predmet.ProtustrankaFormatedWithAdressOIB_1"> VEKRO d.o.o., OIB 05377570259, Radićev odvojak 44, 10410 Velika Gorica</derivirana_varijabla>
  </DomainObject.Predmet.ProtustrankaFormatedWithAdressOIB>
  <DomainObject.Predmet.ProtustrankaWithAdress>
    <izvorni_sadrzaj>VEKRO d.o.o. Radićev odvojak 44, 10410 Velika Gorica</izvorni_sadrzaj>
    <derivirana_varijabla naziv="DomainObject.Predmet.ProtustrankaWithAdress_1">VEKRO d.o.o. Radićev odvojak 44, 10410 Velika Gorica</derivirana_varijabla>
  </DomainObject.Predmet.ProtustrankaWithAdress>
  <DomainObject.Predmet.ProtustrankaWithAdressOIB>
    <izvorni_sadrzaj>VEKRO d.o.o., OIB 05377570259, Radićev odvojak 44, 10410 Velika Gorica</izvorni_sadrzaj>
    <derivirana_varijabla naziv="DomainObject.Predmet.ProtustrankaWithAdressOIB_1">VEKRO d.o.o., OIB 05377570259, Radićev odvojak 44, 10410 Velika Gorica</derivirana_varijabla>
  </DomainObject.Predmet.ProtustrankaWithAdressOIB>
  <DomainObject.Predmet.ProtustrankaNazivFormated>
    <izvorni_sadrzaj>VEKRO d.o.o.</izvorni_sadrzaj>
    <derivirana_varijabla naziv="DomainObject.Predmet.ProtustrankaNazivFormated_1">VEKRO d.o.o.</derivirana_varijabla>
  </DomainObject.Predmet.ProtustrankaNazivFormated>
  <DomainObject.Predmet.ProtustrankaNazivFormatedOIB>
    <izvorni_sadrzaj>VEKRO d.o.o., OIB 05377570259</izvorni_sadrzaj>
    <derivirana_varijabla naziv="DomainObject.Predmet.ProtustrankaNazivFormatedOIB_1">VEKRO d.o.o., OIB 05377570259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VEKRO d.o.o.</item>
    </izvorni_sadrzaj>
    <derivirana_varijabla naziv="DomainObject.Predmet.ProtuStrankaListFormated_1">
      <item>VEKRO d.o.o.</item>
    </derivirana_varijabla>
  </DomainObject.Predmet.ProtuStrankaListFormated>
  <DomainObject.Predmet.ProtuStrankaListFormatedOIB>
    <izvorni_sadrzaj>
      <item>VEKRO d.o.o., OIB 05377570259</item>
    </izvorni_sadrzaj>
    <derivirana_varijabla naziv="DomainObject.Predmet.ProtuStrankaListFormatedOIB_1">
      <item>VEKRO d.o.o., OIB 05377570259</item>
    </derivirana_varijabla>
  </DomainObject.Predmet.ProtuStrankaListFormatedOIB>
  <DomainObject.Predmet.ProtuStrankaListFormatedWithAdress>
    <izvorni_sadrzaj>
      <item>VEKRO d.o.o., Radićev odvojak 44, 10410 Velika Gorica</item>
    </izvorni_sadrzaj>
    <derivirana_varijabla naziv="DomainObject.Predmet.ProtuStrankaListFormatedWithAdress_1">
      <item>VEKRO d.o.o., Radićev odvojak 44, 10410 Velika Gorica</item>
    </derivirana_varijabla>
  </DomainObject.Predmet.ProtuStrankaListFormatedWithAdress>
  <DomainObject.Predmet.ProtuStrankaListFormatedWithAdressOIB>
    <izvorni_sadrzaj>
      <item>VEKRO d.o.o., OIB 05377570259, Radićev odvojak 44, 10410 Velika Gorica</item>
    </izvorni_sadrzaj>
    <derivirana_varijabla naziv="DomainObject.Predmet.ProtuStrankaListFormatedWithAdressOIB_1">
      <item>VEKRO d.o.o., OIB 05377570259, Radićev odvojak 44, 10410 Velika Gorica</item>
    </derivirana_varijabla>
  </DomainObject.Predmet.ProtuStrankaListFormatedWithAdressOIB>
  <DomainObject.Predmet.ProtuStrankaListNazivFormated>
    <izvorni_sadrzaj>
      <item>VEKRO d.o.o.</item>
    </izvorni_sadrzaj>
    <derivirana_varijabla naziv="DomainObject.Predmet.ProtuStrankaListNazivFormated_1">
      <item>VEKRO d.o.o.</item>
    </derivirana_varijabla>
  </DomainObject.Predmet.ProtuStrankaListNazivFormated>
  <DomainObject.Predmet.ProtuStrankaListNazivFormatedOIB>
    <izvorni_sadrzaj>
      <item>VEKRO d.o.o., OIB 05377570259</item>
    </izvorni_sadrzaj>
    <derivirana_varijabla naziv="DomainObject.Predmet.ProtuStrankaListNazivFormatedOIB_1">
      <item>VEKRO d.o.o., OIB 05377570259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St-1127/2015-3</izvorni_sadrzaj>
    <derivirana_varijabla naziv="DomainObject.PoslovniBrojDokumenta_1">St-1127/2015-3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VEKRO d.o.o.</izvorni_sadrzaj>
    <derivirana_varijabla naziv="DomainObject.Predmet.ProtustrankaIDrugi_1">VEKRO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VEKRO d.o.o., OIB 05377570259, Radićev odvojak 44, 10410 Velika Gorica</izvorni_sadrzaj>
    <derivirana_varijabla naziv="DomainObject.Predmet.ProtustrankaIDrugiAdressOIB_1">VEKRO d.o.o., OIB 05377570259, Radićev odvojak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VEKRO d.o.o.</item>
    </izvorni_sadrzaj>
    <derivirana_varijabla naziv="DomainObject.Predmet.SudioniciListNaziv_1">
      <item>FINA Regionalni centar Zagreb</item>
      <item>VEKRO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VEKRO d.o.o., OIB 05377570259, Radićev odvojak 44,10410 Velika Gorica</item>
    </izvorni_sadrzaj>
    <derivirana_varijabla naziv="DomainObject.Predmet.SudioniciListAdressOIB_1">
      <item>FINA Regionalni centar Zagreb, OIB 85821130368, Trg svibanjskih žrtava 1995. 1,10000 Zagreb</item>
      <item>VEKRO d.o.o., OIB 05377570259, Radićev odvojak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05377570259</item>
    </izvorni_sadrzaj>
    <derivirana_varijabla naziv="DomainObject.Predmet.SudioniciListNazivOIB_1">
      <item>, OIB 85821130368</item>
      <item>, OIB 05377570259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1976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2015-11-04T13:57:00Z</dcterms:created>
  <dc:creator>Vinka Mihalinčić</dc:creator>
  <cp:lastModifiedBy>Vinka Mihalinčić</cp:lastModifiedBy>
  <cp:lastPrinted>2015-10-12T07:47:00Z</cp:lastPrinted>
  <dcterms:modified xmlns:xsi="http://www.w3.org/2001/XMLSchema-instance" xsi:type="dcterms:W3CDTF">2015-11-05T07:42:00Z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