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40fd8" w14:paraId="5a40fd8" w:rsidRDefault="007E5B46" w:rsidP="007E5B46" w:rsidR="007E5B46" w:rsidRPr="002002FD">
      <w:pPr>
        <w15:collapsed w:val="false"/>
        <w:rPr>
          <w:rFonts w:hAnsi="Times New Roman" w:ascii="Times New Roman"/>
          <w:sz w:val="24"/>
          <w:szCs w:val="24"/>
          <w:lang w:val="hr-HR"/>
        </w:rPr>
      </w:pPr>
      <w:bookmarkStart w:name="_GoBack" w:id="0"/>
      <w:bookmarkEnd w:id="0"/>
    </w:p>
    <w:p w:rsidRDefault="00DB2379" w:rsidP="007E5B46" w:rsidR="00DB2379" w:rsidRPr="002002FD">
      <w:pPr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b/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395605</wp:posOffset>
            </wp:positionH>
            <wp:positionV relativeFrom="paragraph">
              <wp:posOffset>-8255</wp:posOffset>
            </wp:positionV>
            <wp:extent cy="962025" cx="723900"/>
            <wp:effectExtent b="9525" r="0" t="0" l="0"/>
            <wp:wrapSquare wrapText="bothSides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DB2379" w:rsidP="007E5B46" w:rsidR="00DB2379" w:rsidRPr="002002FD">
      <w:pPr>
        <w:rPr>
          <w:rFonts w:hAnsi="Times New Roman" w:ascii="Times New Roman"/>
          <w:sz w:val="24"/>
          <w:szCs w:val="24"/>
          <w:lang w:val="hr-HR"/>
        </w:rPr>
      </w:pPr>
    </w:p>
    <w:p w:rsidRDefault="00DB2379" w:rsidP="007E5B46" w:rsidR="00DB2379" w:rsidRPr="002002FD">
      <w:pPr>
        <w:rPr>
          <w:rFonts w:hAnsi="Times New Roman" w:ascii="Times New Roman"/>
          <w:sz w:val="24"/>
          <w:szCs w:val="24"/>
          <w:lang w:val="hr-HR"/>
        </w:rPr>
      </w:pPr>
    </w:p>
    <w:p w:rsidRDefault="00DB2379" w:rsidP="007E5B46" w:rsidR="00DB2379" w:rsidRPr="002002FD">
      <w:pPr>
        <w:rPr>
          <w:rFonts w:hAnsi="Times New Roman" w:ascii="Times New Roman"/>
          <w:sz w:val="24"/>
          <w:szCs w:val="24"/>
          <w:lang w:val="hr-HR"/>
        </w:rPr>
      </w:pPr>
    </w:p>
    <w:p w:rsidRDefault="00DB2379" w:rsidP="007E5B46" w:rsidR="00DB2379" w:rsidRPr="002002FD">
      <w:pPr>
        <w:rPr>
          <w:rFonts w:hAnsi="Times New Roman" w:ascii="Times New Roman"/>
          <w:sz w:val="24"/>
          <w:szCs w:val="24"/>
          <w:lang w:val="hr-HR"/>
        </w:rPr>
      </w:pPr>
    </w:p>
    <w:p w:rsidRDefault="00DB2379" w:rsidP="007E5B46" w:rsidR="00DB2379" w:rsidRPr="002002FD">
      <w:pPr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2002FD">
      <w:pPr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REPUBLIKA HRVATSKA</w:t>
      </w:r>
    </w:p>
    <w:p w:rsidRDefault="007E5B46" w:rsidP="007E5B46" w:rsidR="007E5B46" w:rsidRPr="002002FD">
      <w:pPr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TRGOVAČKI SUD SPLIT</w:t>
      </w:r>
    </w:p>
    <w:p w:rsidRDefault="007E5B46" w:rsidP="007E5B46" w:rsidR="007E5B46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Split, Sukoišanska 6</w:t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</w:p>
    <w:p w:rsidRDefault="007E5B46" w:rsidP="007E5B46" w:rsidR="007E5B46" w:rsidRPr="00321E6A">
      <w:pPr>
        <w:jc w:val="both"/>
        <w:rPr>
          <w:rFonts w:hAnsi="Times New Roman" w:ascii="Times New Roman"/>
          <w:sz w:val="16"/>
          <w:szCs w:val="16"/>
          <w:lang w:val="hr-HR"/>
        </w:rPr>
      </w:pPr>
    </w:p>
    <w:p w:rsidRDefault="007E5B46" w:rsidP="007E5B46" w:rsidR="007E5B46" w:rsidRPr="00321E6A">
      <w:pPr>
        <w:jc w:val="both"/>
        <w:rPr>
          <w:rFonts w:hAnsi="Times New Roman" w:ascii="Times New Roman"/>
          <w:sz w:val="8"/>
          <w:szCs w:val="8"/>
          <w:lang w:val="hr-HR"/>
        </w:rPr>
      </w:pPr>
    </w:p>
    <w:p w:rsidRDefault="007E5B46" w:rsidP="007E5B46" w:rsidR="007E5B46" w:rsidRPr="002002FD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U  I M E  R E P U B L I K E  H R V A T S K E</w:t>
      </w:r>
    </w:p>
    <w:p w:rsidRDefault="007E5B46" w:rsidP="007E5B46" w:rsidR="007E5B46" w:rsidRPr="00321E6A">
      <w:pPr>
        <w:jc w:val="center"/>
        <w:rPr>
          <w:rFonts w:hAnsi="Times New Roman" w:ascii="Times New Roman"/>
          <w:sz w:val="16"/>
          <w:szCs w:val="16"/>
          <w:lang w:val="hr-HR"/>
        </w:rPr>
      </w:pPr>
    </w:p>
    <w:p w:rsidRDefault="007E5B46" w:rsidP="007E5B46" w:rsidR="007E5B46" w:rsidRPr="002002FD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R J E Š E N J E</w:t>
      </w:r>
    </w:p>
    <w:p w:rsidRDefault="007E5B46" w:rsidP="007E5B46" w:rsidR="007E5B46" w:rsidRPr="002002FD">
      <w:pPr>
        <w:jc w:val="both"/>
        <w:rPr>
          <w:rFonts w:hAnsi="Times New Roman" w:ascii="Times New Roman"/>
          <w:b/>
          <w:sz w:val="24"/>
          <w:szCs w:val="24"/>
          <w:lang w:val="hr-HR"/>
        </w:rPr>
      </w:pP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</w:p>
    <w:p w:rsidRDefault="007E5B46" w:rsidP="00730E06" w:rsidR="007E5B46" w:rsidRPr="002002FD">
      <w:pPr>
        <w:ind w:firstLine="708"/>
        <w:jc w:val="both"/>
        <w:rPr>
          <w:rFonts w:cs="Arial" w:hAnsi="Arial" w:ascii="Arial"/>
          <w:color w:themeColor="text1" w:val="000000"/>
          <w:sz w:val="18"/>
          <w:szCs w:val="18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 xml:space="preserve">Trgovački sud u Splitu, po </w:t>
      </w:r>
      <w:r w:rsidR="002E7B09" w:rsidRPr="002002FD">
        <w:rPr>
          <w:rFonts w:hAnsi="Times New Roman" w:ascii="Times New Roman"/>
          <w:sz w:val="24"/>
          <w:szCs w:val="24"/>
          <w:lang w:val="hr-HR"/>
        </w:rPr>
        <w:t>sutkinji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072BBB" w:rsidRPr="002002FD">
        <w:rPr>
          <w:rFonts w:hAnsi="Times New Roman" w:ascii="Times New Roman"/>
          <w:sz w:val="24"/>
          <w:szCs w:val="24"/>
          <w:lang w:val="hr-HR"/>
        </w:rPr>
        <w:t>Ani Golub Gruić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, na prijedlog sudskog savjetnika </w:t>
      </w:r>
      <w:r w:rsidR="00072BBB" w:rsidRPr="002002FD">
        <w:rPr>
          <w:rFonts w:hAnsi="Times New Roman" w:ascii="Times New Roman"/>
          <w:sz w:val="24"/>
          <w:szCs w:val="24"/>
          <w:lang w:val="hr-HR"/>
        </w:rPr>
        <w:t>Jadranka Basića</w:t>
      </w:r>
      <w:r w:rsidR="002E7B09" w:rsidRPr="002002FD">
        <w:rPr>
          <w:rFonts w:hAnsi="Times New Roman" w:ascii="Times New Roman"/>
          <w:sz w:val="24"/>
          <w:szCs w:val="24"/>
          <w:lang w:val="hr-HR"/>
        </w:rPr>
        <w:t xml:space="preserve">, u postupku 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povodom zahtjeva </w:t>
      </w:r>
      <w:r w:rsidR="002E7B09" w:rsidRPr="002002FD">
        <w:rPr>
          <w:rFonts w:hAnsi="Times New Roman" w:ascii="Times New Roman"/>
          <w:sz w:val="24"/>
          <w:szCs w:val="24"/>
          <w:lang w:val="hr-HR"/>
        </w:rPr>
        <w:t>FINANCIJSKE AGENCIJE, Regionalnog centra</w:t>
      </w:r>
      <w:r w:rsidR="008C2EC2" w:rsidRPr="002002FD">
        <w:rPr>
          <w:rFonts w:hAnsi="Times New Roman" w:ascii="Times New Roman"/>
          <w:sz w:val="24"/>
          <w:szCs w:val="24"/>
          <w:lang w:val="hr-HR"/>
        </w:rPr>
        <w:t xml:space="preserve"> Split, Podružnica Split</w:t>
      </w:r>
      <w:r w:rsidR="002E7B09" w:rsidRPr="002002FD">
        <w:rPr>
          <w:rFonts w:hAnsi="Times New Roman" w:ascii="Times New Roman"/>
          <w:sz w:val="24"/>
          <w:szCs w:val="24"/>
          <w:lang w:val="hr-HR"/>
        </w:rPr>
        <w:t xml:space="preserve">, Mažuranićevo šetalište 24 b, </w:t>
      </w:r>
      <w:r w:rsidR="008C2EC2" w:rsidRPr="002002FD">
        <w:rPr>
          <w:rFonts w:hAnsi="Times New Roman" w:ascii="Times New Roman"/>
          <w:sz w:val="24"/>
          <w:szCs w:val="24"/>
          <w:lang w:val="hr-HR"/>
        </w:rPr>
        <w:t>OIB: 85821130368</w:t>
      </w:r>
      <w:r w:rsidR="002E7B09" w:rsidRPr="002002FD">
        <w:rPr>
          <w:rFonts w:hAnsi="Times New Roman" w:ascii="Times New Roman"/>
          <w:sz w:val="24"/>
          <w:szCs w:val="24"/>
          <w:lang w:val="hr-HR"/>
        </w:rPr>
        <w:t xml:space="preserve"> za provedbu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skraćenog stečajnog postupka nad </w:t>
      </w:r>
      <w:r w:rsidR="002F57AB">
        <w:rPr>
          <w:rFonts w:hAnsi="Times New Roman" w:ascii="Times New Roman"/>
          <w:color w:themeColor="text1" w:val="000000"/>
          <w:sz w:val="24"/>
          <w:szCs w:val="24"/>
          <w:lang w:val="hr-HR"/>
        </w:rPr>
        <w:t>OBALNA KAPITALNA ULAGANJA d.o.o., OIB: 15595691260, Kaštel Štafilić, Put Divulja 7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, dana </w:t>
      </w:r>
      <w:r w:rsidR="002F57AB">
        <w:rPr>
          <w:rFonts w:hAnsi="Times New Roman" w:ascii="Times New Roman"/>
          <w:sz w:val="24"/>
          <w:szCs w:val="24"/>
          <w:lang w:val="hr-HR"/>
        </w:rPr>
        <w:t>04</w:t>
      </w:r>
      <w:r w:rsidR="008B462D" w:rsidRPr="008B462D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2F57AB">
        <w:rPr>
          <w:rFonts w:hAnsi="Times New Roman" w:ascii="Times New Roman"/>
          <w:sz w:val="24"/>
          <w:szCs w:val="24"/>
          <w:lang w:val="hr-HR"/>
        </w:rPr>
        <w:t>travnja</w:t>
      </w:r>
      <w:r w:rsidR="008B462D" w:rsidRPr="008B462D">
        <w:rPr>
          <w:rFonts w:hAnsi="Times New Roman" w:ascii="Times New Roman"/>
          <w:sz w:val="24"/>
          <w:szCs w:val="24"/>
          <w:lang w:val="hr-HR"/>
        </w:rPr>
        <w:t xml:space="preserve"> 2017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. godine, </w:t>
      </w:r>
    </w:p>
    <w:p w:rsidRDefault="007E5B46" w:rsidP="007E5B46" w:rsidR="007E5B46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2002FD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7E5B46" w:rsidP="007E5B46" w:rsidR="007E5B46" w:rsidRPr="002002FD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2002FD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 xml:space="preserve">Obustavlja se skraćeni stečajni postupak nad dužnikom </w:t>
      </w:r>
      <w:r w:rsidR="002F57AB">
        <w:rPr>
          <w:rFonts w:hAnsi="Times New Roman" w:ascii="Times New Roman"/>
          <w:color w:themeColor="text1" w:val="000000"/>
          <w:sz w:val="24"/>
          <w:szCs w:val="24"/>
          <w:lang w:val="hr-HR"/>
        </w:rPr>
        <w:t>OBALNA KAPITALNA ULAGANJA d.o.o., OIB: 15595691260, Kaštel Štafilić, Put Divulja 7</w:t>
      </w:r>
    </w:p>
    <w:p w:rsidRDefault="007E5B46" w:rsidP="002002FD" w:rsidR="007E5B46" w:rsidRPr="002002FD">
      <w:pPr>
        <w:spacing w:after="160" w:before="240"/>
        <w:jc w:val="center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Obrazloženje</w:t>
      </w:r>
    </w:p>
    <w:p w:rsidRDefault="00102B53" w:rsidP="00102B53" w:rsidR="00102B53" w:rsidRPr="00C54583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C54583"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2F57AB">
        <w:rPr>
          <w:rFonts w:hAnsi="Times New Roman" w:ascii="Times New Roman"/>
          <w:sz w:val="24"/>
          <w:szCs w:val="24"/>
          <w:lang w:val="hr-HR"/>
        </w:rPr>
        <w:t>25</w:t>
      </w:r>
      <w:r w:rsidRPr="00C54583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2F57AB">
        <w:rPr>
          <w:rFonts w:hAnsi="Times New Roman" w:ascii="Times New Roman"/>
          <w:sz w:val="24"/>
          <w:szCs w:val="24"/>
          <w:lang w:val="hr-HR"/>
        </w:rPr>
        <w:t>siječnja</w:t>
      </w:r>
      <w:r w:rsidRPr="00C54583">
        <w:rPr>
          <w:rFonts w:hAnsi="Times New Roman" w:ascii="Times New Roman"/>
          <w:sz w:val="24"/>
          <w:szCs w:val="24"/>
          <w:lang w:val="hr-HR"/>
        </w:rPr>
        <w:t xml:space="preserve"> 201</w:t>
      </w:r>
      <w:r w:rsidR="007D4D4D">
        <w:rPr>
          <w:rFonts w:hAnsi="Times New Roman" w:ascii="Times New Roman"/>
          <w:sz w:val="24"/>
          <w:szCs w:val="24"/>
          <w:lang w:val="hr-HR"/>
        </w:rPr>
        <w:t>6</w:t>
      </w:r>
      <w:r w:rsidRPr="00C54583">
        <w:rPr>
          <w:rFonts w:hAnsi="Times New Roman" w:ascii="Times New Roman"/>
          <w:sz w:val="24"/>
          <w:szCs w:val="24"/>
          <w:lang w:val="hr-HR"/>
        </w:rPr>
        <w:t xml:space="preserve">. godine kod ovoga suda zaprimljen je zahtjev FINANCIJSKE AGENCIJE, Regionalnog centra Split za provedbu skraćenog stečajnog postupka nad dužnikom </w:t>
      </w:r>
      <w:r w:rsidR="002F57AB">
        <w:rPr>
          <w:rFonts w:hAnsi="Times New Roman" w:ascii="Times New Roman"/>
          <w:color w:themeColor="text1" w:val="000000"/>
          <w:sz w:val="24"/>
          <w:szCs w:val="24"/>
          <w:lang w:val="hr-HR"/>
        </w:rPr>
        <w:t>OBALNA KAPITALNA ULAGANJA d.o.o., OIB: 15595691260, Kaštel Štafilić, Put Divulja 7</w:t>
      </w:r>
      <w:r w:rsidRPr="00C54583">
        <w:rPr>
          <w:rFonts w:hAnsi="Times New Roman" w:ascii="Times New Roman"/>
          <w:sz w:val="24"/>
          <w:szCs w:val="24"/>
          <w:lang w:val="hr-HR"/>
        </w:rPr>
        <w:t>, a temeljem odredbe čl. 444. st. 1. Stečajnog zakona ("Narodne novine" broj: 71/15, u daljnjem tekstu: SZ).</w:t>
      </w:r>
    </w:p>
    <w:p w:rsidRDefault="002E7B09" w:rsidP="007E5B46" w:rsidR="002E7B09" w:rsidRPr="002002FD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102B53" w:rsidP="00102B53" w:rsidR="00102B53" w:rsidRPr="00AC37CF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AC37CF">
        <w:rPr>
          <w:rFonts w:hAnsi="Times New Roman" w:ascii="Times New Roman"/>
          <w:sz w:val="24"/>
          <w:szCs w:val="24"/>
          <w:lang w:val="hr-HR"/>
        </w:rPr>
        <w:t>Nakon što je utvrdio da su</w:t>
      </w:r>
      <w:r w:rsidRPr="00AC37CF">
        <w:rPr>
          <w:lang w:val="hr-HR"/>
        </w:rPr>
        <w:t xml:space="preserve"> </w:t>
      </w:r>
      <w:r w:rsidRPr="00AC37CF">
        <w:rPr>
          <w:rFonts w:hAnsi="Times New Roman" w:ascii="Times New Roman"/>
          <w:sz w:val="24"/>
          <w:szCs w:val="24"/>
          <w:lang w:val="hr-HR"/>
        </w:rPr>
        <w:t xml:space="preserve">ispunjene pretpostavke za provedbu skraćenog stečajnog postupka u smislu odredbe čl. 428. SZ-a, ovaj sud je temeljem odredbe čl. 430. SZ-a na mrežnoj stranici e-Oglasna ploča sudova </w:t>
      </w:r>
      <w:r w:rsidR="002F57AB">
        <w:rPr>
          <w:rFonts w:hAnsi="Times New Roman" w:ascii="Times New Roman"/>
          <w:sz w:val="24"/>
          <w:szCs w:val="24"/>
          <w:lang w:val="hr-HR"/>
        </w:rPr>
        <w:t>31</w:t>
      </w:r>
      <w:r w:rsidRPr="00AC37CF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2F57AB">
        <w:rPr>
          <w:rFonts w:hAnsi="Times New Roman" w:ascii="Times New Roman"/>
          <w:sz w:val="24"/>
          <w:szCs w:val="24"/>
          <w:lang w:val="hr-HR"/>
        </w:rPr>
        <w:t>siječnja</w:t>
      </w:r>
      <w:r w:rsidRPr="00AC37CF">
        <w:rPr>
          <w:rFonts w:hAnsi="Times New Roman" w:ascii="Times New Roman"/>
          <w:sz w:val="24"/>
          <w:szCs w:val="24"/>
          <w:lang w:val="hr-HR"/>
        </w:rPr>
        <w:t xml:space="preserve"> 201</w:t>
      </w:r>
      <w:r w:rsidR="002F57AB">
        <w:rPr>
          <w:rFonts w:hAnsi="Times New Roman" w:ascii="Times New Roman"/>
          <w:sz w:val="24"/>
          <w:szCs w:val="24"/>
          <w:lang w:val="hr-HR"/>
        </w:rPr>
        <w:t>7</w:t>
      </w:r>
      <w:r w:rsidRPr="00AC37CF">
        <w:rPr>
          <w:rFonts w:hAnsi="Times New Roman" w:ascii="Times New Roman"/>
          <w:sz w:val="24"/>
          <w:szCs w:val="24"/>
          <w:lang w:val="hr-HR"/>
        </w:rPr>
        <w:t>. godine objavio oglas kojim je pozvao osobe ovlaštene za zastupanje dužnika po zakonu da u roku od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sve to uz upozorenje na pravne posljedice nepodnošenja takvog prijedloga.</w:t>
      </w:r>
    </w:p>
    <w:p w:rsidRDefault="002F57AB" w:rsidP="00102B53" w:rsidR="002F57AB" w:rsidRPr="00AC37CF">
      <w:pPr>
        <w:jc w:val="both"/>
        <w:rPr>
          <w:sz w:val="24"/>
          <w:szCs w:val="24"/>
          <w:lang w:val="hr-HR"/>
        </w:rPr>
      </w:pPr>
    </w:p>
    <w:p w:rsidRDefault="002F57AB" w:rsidP="0002108F" w:rsidR="002F57AB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Dana 21</w:t>
      </w:r>
      <w:r w:rsidRPr="009675DE">
        <w:rPr>
          <w:rFonts w:hAnsi="Times New Roman" w:ascii="Times New Roman"/>
          <w:sz w:val="24"/>
          <w:szCs w:val="24"/>
          <w:lang w:val="hr-HR"/>
        </w:rPr>
        <w:t xml:space="preserve">. </w:t>
      </w:r>
      <w:r>
        <w:rPr>
          <w:rFonts w:hAnsi="Times New Roman" w:ascii="Times New Roman"/>
          <w:sz w:val="24"/>
          <w:szCs w:val="24"/>
          <w:lang w:val="hr-HR"/>
        </w:rPr>
        <w:t>veljače</w:t>
      </w:r>
      <w:r w:rsidRPr="009675DE">
        <w:rPr>
          <w:rFonts w:hAnsi="Times New Roman" w:ascii="Times New Roman"/>
          <w:sz w:val="24"/>
          <w:szCs w:val="24"/>
          <w:lang w:val="hr-HR"/>
        </w:rPr>
        <w:t xml:space="preserve"> 201</w:t>
      </w:r>
      <w:r>
        <w:rPr>
          <w:rFonts w:hAnsi="Times New Roman" w:ascii="Times New Roman"/>
          <w:sz w:val="24"/>
          <w:szCs w:val="24"/>
          <w:lang w:val="hr-HR"/>
        </w:rPr>
        <w:t>7</w:t>
      </w:r>
      <w:r w:rsidRPr="009675DE">
        <w:rPr>
          <w:rFonts w:hAnsi="Times New Roman" w:ascii="Times New Roman"/>
          <w:sz w:val="24"/>
          <w:szCs w:val="24"/>
          <w:lang w:val="hr-HR"/>
        </w:rPr>
        <w:t xml:space="preserve">. godine kod ovoga suda zaprimljen je </w:t>
      </w:r>
      <w:r>
        <w:rPr>
          <w:rFonts w:hAnsi="Times New Roman" w:ascii="Times New Roman"/>
          <w:sz w:val="24"/>
          <w:szCs w:val="24"/>
          <w:lang w:val="hr-HR"/>
        </w:rPr>
        <w:t>podnesak</w:t>
      </w:r>
      <w:r w:rsidRPr="009675DE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 xml:space="preserve">dužnika </w:t>
      </w:r>
      <w:r w:rsidR="006A3368">
        <w:rPr>
          <w:rFonts w:hAnsi="Times New Roman" w:ascii="Times New Roman"/>
          <w:sz w:val="24"/>
          <w:szCs w:val="24"/>
          <w:lang w:val="hr-HR"/>
        </w:rPr>
        <w:t>sa javnobilježnički ovjerovljenim</w:t>
      </w:r>
      <w:r>
        <w:rPr>
          <w:rFonts w:hAnsi="Times New Roman" w:ascii="Times New Roman"/>
          <w:sz w:val="24"/>
          <w:szCs w:val="24"/>
          <w:lang w:val="hr-HR"/>
        </w:rPr>
        <w:t xml:space="preserve"> popisom imovine i ob</w:t>
      </w:r>
      <w:r w:rsidR="006A3368">
        <w:rPr>
          <w:rFonts w:hAnsi="Times New Roman" w:ascii="Times New Roman"/>
          <w:sz w:val="24"/>
          <w:szCs w:val="24"/>
          <w:lang w:val="hr-HR"/>
        </w:rPr>
        <w:t>v</w:t>
      </w:r>
      <w:r>
        <w:rPr>
          <w:rFonts w:hAnsi="Times New Roman" w:ascii="Times New Roman"/>
          <w:sz w:val="24"/>
          <w:szCs w:val="24"/>
          <w:lang w:val="hr-HR"/>
        </w:rPr>
        <w:t>eza na dan 21.12.2016. (list 9-10 spisa</w:t>
      </w:r>
      <w:r w:rsidR="006A3368">
        <w:rPr>
          <w:rFonts w:hAnsi="Times New Roman" w:ascii="Times New Roman"/>
          <w:sz w:val="24"/>
          <w:szCs w:val="24"/>
          <w:lang w:val="hr-HR"/>
        </w:rPr>
        <w:t>)</w:t>
      </w:r>
    </w:p>
    <w:p w:rsidRDefault="002F57AB" w:rsidP="0002108F" w:rsidR="002F57AB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2F57AB" w:rsidP="0002108F" w:rsidR="0002108F" w:rsidRPr="002002FD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Nadalje, d</w:t>
      </w:r>
      <w:r w:rsidR="000E3AD7" w:rsidRPr="002002FD">
        <w:rPr>
          <w:rFonts w:hAnsi="Times New Roman" w:ascii="Times New Roman"/>
          <w:sz w:val="24"/>
          <w:szCs w:val="24"/>
          <w:lang w:val="hr-HR"/>
        </w:rPr>
        <w:t xml:space="preserve">ana </w:t>
      </w:r>
      <w:r>
        <w:rPr>
          <w:rFonts w:hAnsi="Times New Roman" w:ascii="Times New Roman"/>
          <w:sz w:val="24"/>
          <w:szCs w:val="24"/>
          <w:lang w:val="hr-HR"/>
        </w:rPr>
        <w:t>24</w:t>
      </w:r>
      <w:r w:rsidR="000E3AD7" w:rsidRPr="002002FD">
        <w:rPr>
          <w:rFonts w:hAnsi="Times New Roman" w:ascii="Times New Roman"/>
          <w:sz w:val="24"/>
          <w:szCs w:val="24"/>
          <w:lang w:val="hr-HR"/>
        </w:rPr>
        <w:t xml:space="preserve">. </w:t>
      </w:r>
      <w:r>
        <w:rPr>
          <w:rFonts w:hAnsi="Times New Roman" w:ascii="Times New Roman"/>
          <w:sz w:val="24"/>
          <w:szCs w:val="24"/>
          <w:lang w:val="hr-HR"/>
        </w:rPr>
        <w:t>veljače</w:t>
      </w:r>
      <w:r w:rsidR="000E3AD7" w:rsidRPr="002002FD">
        <w:rPr>
          <w:rFonts w:hAnsi="Times New Roman" w:ascii="Times New Roman"/>
          <w:sz w:val="24"/>
          <w:szCs w:val="24"/>
          <w:lang w:val="hr-HR"/>
        </w:rPr>
        <w:t xml:space="preserve"> 201</w:t>
      </w:r>
      <w:r>
        <w:rPr>
          <w:rFonts w:hAnsi="Times New Roman" w:ascii="Times New Roman"/>
          <w:sz w:val="24"/>
          <w:szCs w:val="24"/>
          <w:lang w:val="hr-HR"/>
        </w:rPr>
        <w:t>7</w:t>
      </w:r>
      <w:r w:rsidR="000E3AD7" w:rsidRPr="002002FD">
        <w:rPr>
          <w:rFonts w:hAnsi="Times New Roman" w:ascii="Times New Roman"/>
          <w:sz w:val="24"/>
          <w:szCs w:val="24"/>
          <w:lang w:val="hr-HR"/>
        </w:rPr>
        <w:t>. godine zaprimljen je prijedlog predlagatelja</w:t>
      </w:r>
      <w:r w:rsidR="007E5B46" w:rsidRPr="002002FD">
        <w:rPr>
          <w:rFonts w:hAnsi="Times New Roman" w:ascii="Times New Roman"/>
          <w:sz w:val="24"/>
          <w:szCs w:val="24"/>
          <w:lang w:val="hr-HR"/>
        </w:rPr>
        <w:t xml:space="preserve"> Republik</w:t>
      </w:r>
      <w:r w:rsidR="000E3AD7" w:rsidRPr="002002FD">
        <w:rPr>
          <w:rFonts w:hAnsi="Times New Roman" w:ascii="Times New Roman"/>
          <w:sz w:val="24"/>
          <w:szCs w:val="24"/>
          <w:lang w:val="hr-HR"/>
        </w:rPr>
        <w:t>e</w:t>
      </w:r>
      <w:r w:rsidR="007E5B46" w:rsidRPr="002002FD">
        <w:rPr>
          <w:rFonts w:hAnsi="Times New Roman" w:ascii="Times New Roman"/>
          <w:sz w:val="24"/>
          <w:szCs w:val="24"/>
          <w:lang w:val="hr-HR"/>
        </w:rPr>
        <w:t xml:space="preserve"> Hrvatsk</w:t>
      </w:r>
      <w:r w:rsidR="000E3AD7" w:rsidRPr="002002FD">
        <w:rPr>
          <w:rFonts w:hAnsi="Times New Roman" w:ascii="Times New Roman"/>
          <w:sz w:val="24"/>
          <w:szCs w:val="24"/>
          <w:lang w:val="hr-HR"/>
        </w:rPr>
        <w:t>e</w:t>
      </w:r>
      <w:r w:rsidR="007E5B46" w:rsidRPr="002002FD">
        <w:rPr>
          <w:rFonts w:hAnsi="Times New Roman" w:ascii="Times New Roman"/>
          <w:sz w:val="24"/>
          <w:szCs w:val="24"/>
          <w:lang w:val="hr-HR"/>
        </w:rPr>
        <w:t>, Ministarstv</w:t>
      </w:r>
      <w:r w:rsidR="000E3AD7" w:rsidRPr="002002FD">
        <w:rPr>
          <w:rFonts w:hAnsi="Times New Roman" w:ascii="Times New Roman"/>
          <w:sz w:val="24"/>
          <w:szCs w:val="24"/>
          <w:lang w:val="hr-HR"/>
        </w:rPr>
        <w:t>a</w:t>
      </w:r>
      <w:r w:rsidR="003B2535" w:rsidRPr="002002FD">
        <w:rPr>
          <w:rFonts w:hAnsi="Times New Roman" w:ascii="Times New Roman"/>
          <w:sz w:val="24"/>
          <w:szCs w:val="24"/>
          <w:lang w:val="hr-HR"/>
        </w:rPr>
        <w:t xml:space="preserve"> financija </w:t>
      </w:r>
      <w:r w:rsidR="007E5B46" w:rsidRPr="002002FD">
        <w:rPr>
          <w:rFonts w:hAnsi="Times New Roman" w:ascii="Times New Roman"/>
          <w:sz w:val="24"/>
          <w:szCs w:val="24"/>
          <w:lang w:val="hr-HR"/>
        </w:rPr>
        <w:t>za otvaranje stečajnog postupka nad dužnikom</w:t>
      </w:r>
      <w:r w:rsidR="0002108F" w:rsidRPr="002002FD">
        <w:rPr>
          <w:rFonts w:hAnsi="Times New Roman" w:ascii="Times New Roman"/>
          <w:sz w:val="24"/>
          <w:szCs w:val="24"/>
          <w:lang w:val="hr-HR"/>
        </w:rPr>
        <w:t xml:space="preserve"> u kojem u bitnom navodi da:</w:t>
      </w:r>
    </w:p>
    <w:p w:rsidRDefault="00EB62B8" w:rsidP="002F57AB" w:rsidR="00EB62B8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B62B8" w:rsidP="002F57AB" w:rsidR="00EB62B8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D4D4D" w:rsidP="002F57AB" w:rsidR="00543BF2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AC37CF">
        <w:rPr>
          <w:rFonts w:hAnsi="Times New Roman" w:ascii="Times New Roman"/>
          <w:sz w:val="24"/>
          <w:szCs w:val="24"/>
          <w:lang w:val="hr-HR"/>
        </w:rPr>
        <w:t xml:space="preserve">- Republika Hrvatska ima dospjelih, a nenamirenih tražbina prema dužniku u ukupnom iznosu od </w:t>
      </w:r>
      <w:r w:rsidR="002F57AB">
        <w:rPr>
          <w:rFonts w:hAnsi="Times New Roman" w:ascii="Times New Roman"/>
          <w:sz w:val="24"/>
          <w:szCs w:val="24"/>
          <w:lang w:val="hr-HR"/>
        </w:rPr>
        <w:t>501</w:t>
      </w:r>
      <w:r>
        <w:rPr>
          <w:rFonts w:hAnsi="Times New Roman" w:ascii="Times New Roman"/>
          <w:sz w:val="24"/>
          <w:szCs w:val="24"/>
          <w:lang w:val="hr-HR"/>
        </w:rPr>
        <w:t>.</w:t>
      </w:r>
      <w:r w:rsidR="002F57AB">
        <w:rPr>
          <w:rFonts w:hAnsi="Times New Roman" w:ascii="Times New Roman"/>
          <w:sz w:val="24"/>
          <w:szCs w:val="24"/>
          <w:lang w:val="hr-HR"/>
        </w:rPr>
        <w:t>235,21</w:t>
      </w:r>
      <w:r w:rsidRPr="00AC37CF">
        <w:rPr>
          <w:rFonts w:hAnsi="Times New Roman" w:ascii="Times New Roman"/>
          <w:sz w:val="24"/>
          <w:szCs w:val="24"/>
          <w:lang w:val="hr-HR"/>
        </w:rPr>
        <w:t xml:space="preserve"> kn</w:t>
      </w:r>
      <w:r w:rsidR="002F57AB">
        <w:rPr>
          <w:rFonts w:hAnsi="Times New Roman" w:ascii="Times New Roman"/>
          <w:sz w:val="24"/>
          <w:szCs w:val="24"/>
          <w:lang w:val="hr-HR"/>
        </w:rPr>
        <w:t>.</w:t>
      </w:r>
    </w:p>
    <w:p w:rsidRDefault="002F57AB" w:rsidP="002F57AB" w:rsidR="002F57AB" w:rsidRPr="002002FD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543BF2" w:rsidP="00102B53" w:rsidR="00102B53" w:rsidRPr="00AC37CF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="00102B53" w:rsidRPr="00AC37CF">
        <w:rPr>
          <w:rFonts w:hAnsi="Times New Roman" w:ascii="Times New Roman"/>
          <w:sz w:val="24"/>
          <w:szCs w:val="24"/>
          <w:lang w:val="hr-HR"/>
        </w:rPr>
        <w:t xml:space="preserve">U privitku prijedloga predlagatelj dostavlja prijedlog za otvaranje stečajnog postupka na propisanom obrascu (list </w:t>
      </w:r>
      <w:r w:rsidR="00346FF8">
        <w:rPr>
          <w:rFonts w:hAnsi="Times New Roman" w:ascii="Times New Roman"/>
          <w:sz w:val="24"/>
          <w:szCs w:val="24"/>
          <w:lang w:val="hr-HR"/>
        </w:rPr>
        <w:t>1</w:t>
      </w:r>
      <w:r w:rsidR="002F57AB">
        <w:rPr>
          <w:rFonts w:hAnsi="Times New Roman" w:ascii="Times New Roman"/>
          <w:sz w:val="24"/>
          <w:szCs w:val="24"/>
          <w:lang w:val="hr-HR"/>
        </w:rPr>
        <w:t>4</w:t>
      </w:r>
      <w:r w:rsidR="002A719D">
        <w:rPr>
          <w:rFonts w:hAnsi="Times New Roman" w:ascii="Times New Roman"/>
          <w:sz w:val="24"/>
          <w:szCs w:val="24"/>
          <w:lang w:val="hr-HR"/>
        </w:rPr>
        <w:t>-1</w:t>
      </w:r>
      <w:r w:rsidR="002F57AB">
        <w:rPr>
          <w:rFonts w:hAnsi="Times New Roman" w:ascii="Times New Roman"/>
          <w:sz w:val="24"/>
          <w:szCs w:val="24"/>
          <w:lang w:val="hr-HR"/>
        </w:rPr>
        <w:t>5</w:t>
      </w:r>
      <w:r w:rsidR="004850D5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102B53" w:rsidRPr="00AC37CF">
        <w:rPr>
          <w:rFonts w:hAnsi="Times New Roman" w:ascii="Times New Roman"/>
          <w:sz w:val="24"/>
          <w:szCs w:val="24"/>
          <w:lang w:val="hr-HR"/>
        </w:rPr>
        <w:t xml:space="preserve">spisa), stanje računa poreznog obveznika na dan </w:t>
      </w:r>
      <w:r w:rsidR="002F57AB">
        <w:rPr>
          <w:rFonts w:hAnsi="Times New Roman" w:ascii="Times New Roman"/>
          <w:sz w:val="24"/>
          <w:szCs w:val="24"/>
          <w:lang w:val="hr-HR"/>
        </w:rPr>
        <w:t>31</w:t>
      </w:r>
      <w:r w:rsidR="00102B53" w:rsidRPr="00AC37CF">
        <w:rPr>
          <w:rFonts w:hAnsi="Times New Roman" w:ascii="Times New Roman"/>
          <w:sz w:val="24"/>
          <w:szCs w:val="24"/>
          <w:lang w:val="hr-HR"/>
        </w:rPr>
        <w:t>.0</w:t>
      </w:r>
      <w:r w:rsidR="002F57AB">
        <w:rPr>
          <w:rFonts w:hAnsi="Times New Roman" w:ascii="Times New Roman"/>
          <w:sz w:val="24"/>
          <w:szCs w:val="24"/>
          <w:lang w:val="hr-HR"/>
        </w:rPr>
        <w:t>1</w:t>
      </w:r>
      <w:r w:rsidR="00102B53" w:rsidRPr="00AC37CF">
        <w:rPr>
          <w:rFonts w:hAnsi="Times New Roman" w:ascii="Times New Roman"/>
          <w:sz w:val="24"/>
          <w:szCs w:val="24"/>
          <w:lang w:val="hr-HR"/>
        </w:rPr>
        <w:t>.201</w:t>
      </w:r>
      <w:r w:rsidR="002F57AB">
        <w:rPr>
          <w:rFonts w:hAnsi="Times New Roman" w:ascii="Times New Roman"/>
          <w:sz w:val="24"/>
          <w:szCs w:val="24"/>
          <w:lang w:val="hr-HR"/>
        </w:rPr>
        <w:t>7</w:t>
      </w:r>
      <w:r w:rsidR="00102B53" w:rsidRPr="00AC37CF">
        <w:rPr>
          <w:rFonts w:hAnsi="Times New Roman" w:ascii="Times New Roman"/>
          <w:sz w:val="24"/>
          <w:szCs w:val="24"/>
          <w:lang w:val="hr-HR"/>
        </w:rPr>
        <w:t>. (list 1</w:t>
      </w:r>
      <w:r w:rsidR="002F57AB">
        <w:rPr>
          <w:rFonts w:hAnsi="Times New Roman" w:ascii="Times New Roman"/>
          <w:sz w:val="24"/>
          <w:szCs w:val="24"/>
          <w:lang w:val="hr-HR"/>
        </w:rPr>
        <w:t>6</w:t>
      </w:r>
      <w:r w:rsidR="00102B53" w:rsidRPr="00AC37CF">
        <w:rPr>
          <w:rFonts w:hAnsi="Times New Roman" w:ascii="Times New Roman"/>
          <w:sz w:val="24"/>
          <w:szCs w:val="24"/>
          <w:lang w:val="hr-HR"/>
        </w:rPr>
        <w:t xml:space="preserve"> spisa) i</w:t>
      </w:r>
      <w:r w:rsidR="00346FF8">
        <w:rPr>
          <w:rFonts w:hAnsi="Times New Roman" w:ascii="Times New Roman"/>
          <w:sz w:val="24"/>
          <w:szCs w:val="24"/>
          <w:lang w:val="hr-HR"/>
        </w:rPr>
        <w:t xml:space="preserve"> godišnji</w:t>
      </w:r>
      <w:r w:rsidR="00102B53" w:rsidRPr="00AC37CF">
        <w:rPr>
          <w:rFonts w:hAnsi="Times New Roman" w:ascii="Times New Roman"/>
          <w:sz w:val="24"/>
          <w:szCs w:val="24"/>
          <w:lang w:val="hr-HR"/>
        </w:rPr>
        <w:t xml:space="preserve"> financijski izvještaj za 20</w:t>
      </w:r>
      <w:r w:rsidR="004850D5">
        <w:rPr>
          <w:rFonts w:hAnsi="Times New Roman" w:ascii="Times New Roman"/>
          <w:sz w:val="24"/>
          <w:szCs w:val="24"/>
          <w:lang w:val="hr-HR"/>
        </w:rPr>
        <w:t>1</w:t>
      </w:r>
      <w:r w:rsidR="002F57AB">
        <w:rPr>
          <w:rFonts w:hAnsi="Times New Roman" w:ascii="Times New Roman"/>
          <w:sz w:val="24"/>
          <w:szCs w:val="24"/>
          <w:lang w:val="hr-HR"/>
        </w:rPr>
        <w:t>5</w:t>
      </w:r>
      <w:r w:rsidR="00102B53" w:rsidRPr="00AC37CF">
        <w:rPr>
          <w:rFonts w:hAnsi="Times New Roman" w:ascii="Times New Roman"/>
          <w:sz w:val="24"/>
          <w:szCs w:val="24"/>
          <w:lang w:val="hr-HR"/>
        </w:rPr>
        <w:t xml:space="preserve">. godinu (list </w:t>
      </w:r>
      <w:r w:rsidR="00346FF8">
        <w:rPr>
          <w:rFonts w:hAnsi="Times New Roman" w:ascii="Times New Roman"/>
          <w:sz w:val="24"/>
          <w:szCs w:val="24"/>
          <w:lang w:val="hr-HR"/>
        </w:rPr>
        <w:t>1</w:t>
      </w:r>
      <w:r w:rsidR="002F57AB">
        <w:rPr>
          <w:rFonts w:hAnsi="Times New Roman" w:ascii="Times New Roman"/>
          <w:sz w:val="24"/>
          <w:szCs w:val="24"/>
          <w:lang w:val="hr-HR"/>
        </w:rPr>
        <w:t>7</w:t>
      </w:r>
      <w:r w:rsidR="00102B53" w:rsidRPr="00AC37CF">
        <w:rPr>
          <w:rFonts w:hAnsi="Times New Roman" w:ascii="Times New Roman"/>
          <w:sz w:val="24"/>
          <w:szCs w:val="24"/>
          <w:lang w:val="hr-HR"/>
        </w:rPr>
        <w:t xml:space="preserve"> spisa)</w:t>
      </w:r>
      <w:r w:rsidR="00C557BC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EB62B8">
        <w:rPr>
          <w:rFonts w:hAnsi="Times New Roman" w:ascii="Times New Roman"/>
          <w:sz w:val="24"/>
          <w:szCs w:val="24"/>
          <w:lang w:val="hr-HR"/>
        </w:rPr>
        <w:t>podatak o vlasništvu imovine  (list 18),</w:t>
      </w:r>
      <w:r w:rsidR="00EB62B8" w:rsidRPr="00AC37CF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102B53" w:rsidRPr="00AC37CF">
        <w:rPr>
          <w:rFonts w:hAnsi="Times New Roman" w:ascii="Times New Roman"/>
          <w:sz w:val="24"/>
          <w:szCs w:val="24"/>
          <w:lang w:val="hr-HR"/>
        </w:rPr>
        <w:t>te predlaže obustavu skraćenog stečajnog postupka i donošenje rješenja o pokretanju prethodnog postupka, odnosno donošenje rješenja o otvaranju stečajnog postupka.</w:t>
      </w:r>
    </w:p>
    <w:p w:rsidRDefault="00102B53" w:rsidP="00102B53" w:rsidR="00102B53" w:rsidRPr="00AC37CF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102B53" w:rsidP="00102B53" w:rsidR="00102B53" w:rsidRPr="00AC37CF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AC37CF">
        <w:rPr>
          <w:rFonts w:hAnsi="Times New Roman" w:ascii="Times New Roman"/>
          <w:sz w:val="24"/>
          <w:szCs w:val="24"/>
          <w:lang w:val="hr-HR"/>
        </w:rPr>
        <w:t xml:space="preserve">Kako u konkretnom slučaju nisu ispunjene pretpostavke za provedbu skraćenog stečajnog postupka budući je vjerovnik Republika Hrvatska  predložila otvaranje stečajnog postupka (a temeljem odredbe čl. 114. st. 3. SZ-a oslobođena je plaćanja predujma za namirenje troškova stečajnog postupka), </w:t>
      </w:r>
      <w:r w:rsidR="006A3368">
        <w:rPr>
          <w:rFonts w:hAnsi="Times New Roman" w:ascii="Times New Roman"/>
          <w:sz w:val="24"/>
          <w:szCs w:val="24"/>
          <w:lang w:val="hr-HR"/>
        </w:rPr>
        <w:t xml:space="preserve">a i dužnik je dostavio javnobilježnički ovjerovljen popis imovine i obveza, </w:t>
      </w:r>
      <w:r w:rsidRPr="00AC37CF">
        <w:rPr>
          <w:rFonts w:hAnsi="Times New Roman" w:ascii="Times New Roman"/>
          <w:sz w:val="24"/>
          <w:szCs w:val="24"/>
          <w:lang w:val="hr-HR"/>
        </w:rPr>
        <w:t>to je temeljem odredbe čl. 433. i 435. st. 2. SZ-a odlučeno kao u izreci ovog rješenja.</w:t>
      </w:r>
    </w:p>
    <w:p w:rsidRDefault="00102B53" w:rsidP="00102B53" w:rsidR="00102B53" w:rsidRPr="00AC37CF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102B53" w:rsidP="00102B53" w:rsidR="00102B53" w:rsidRPr="00AC37CF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AC37CF">
        <w:rPr>
          <w:rFonts w:hAnsi="Times New Roman" w:ascii="Times New Roman"/>
          <w:sz w:val="24"/>
          <w:szCs w:val="24"/>
          <w:lang w:val="hr-HR"/>
        </w:rPr>
        <w:t>O daljnjem tijeku postupka (tj. donošenju rješenja o pokretanju prethodnog postupka iz čl. 115. SZ-a ili donošenju rješenja o otvaranju stečaja bez prethodnog postupka – čl. 116 SZ-a) sud će odlučiti posebnim rješenjem.</w:t>
      </w:r>
    </w:p>
    <w:p w:rsidRDefault="00102B53" w:rsidP="00102B53" w:rsidR="00102B53" w:rsidRPr="00AC37CF">
      <w:pPr>
        <w:ind w:firstLine="36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102B53" w:rsidP="00102B53" w:rsidR="00102B53" w:rsidRPr="00AC37CF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AC37CF">
        <w:rPr>
          <w:rFonts w:hAnsi="Times New Roman" w:ascii="Times New Roman"/>
          <w:sz w:val="24"/>
          <w:szCs w:val="24"/>
          <w:lang w:val="hr-HR"/>
        </w:rPr>
        <w:tab/>
      </w:r>
      <w:r w:rsidRPr="00AC37CF">
        <w:rPr>
          <w:rFonts w:hAnsi="Times New Roman" w:ascii="Times New Roman"/>
          <w:sz w:val="24"/>
          <w:szCs w:val="24"/>
          <w:lang w:val="hr-HR"/>
        </w:rPr>
        <w:tab/>
      </w:r>
      <w:r w:rsidRPr="00AC37CF">
        <w:rPr>
          <w:rFonts w:hAnsi="Times New Roman" w:ascii="Times New Roman"/>
          <w:sz w:val="24"/>
          <w:szCs w:val="24"/>
          <w:lang w:val="hr-HR"/>
        </w:rPr>
        <w:tab/>
      </w:r>
      <w:r w:rsidRPr="00AC37CF">
        <w:rPr>
          <w:rFonts w:hAnsi="Times New Roman" w:ascii="Times New Roman"/>
          <w:sz w:val="24"/>
          <w:szCs w:val="24"/>
          <w:lang w:val="hr-HR"/>
        </w:rPr>
        <w:tab/>
        <w:t xml:space="preserve">U Splitu, </w:t>
      </w:r>
      <w:r w:rsidR="00EB62B8">
        <w:rPr>
          <w:rFonts w:hAnsi="Times New Roman" w:ascii="Times New Roman"/>
          <w:sz w:val="24"/>
          <w:szCs w:val="24"/>
          <w:lang w:val="hr-HR"/>
        </w:rPr>
        <w:t>04</w:t>
      </w:r>
      <w:r w:rsidR="008B462D" w:rsidRPr="008B462D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EB62B8">
        <w:rPr>
          <w:rFonts w:hAnsi="Times New Roman" w:ascii="Times New Roman"/>
          <w:sz w:val="24"/>
          <w:szCs w:val="24"/>
          <w:lang w:val="hr-HR"/>
        </w:rPr>
        <w:t>travnja</w:t>
      </w:r>
      <w:r w:rsidR="008B462D" w:rsidRPr="008B462D">
        <w:rPr>
          <w:rFonts w:hAnsi="Times New Roman" w:ascii="Times New Roman"/>
          <w:sz w:val="24"/>
          <w:szCs w:val="24"/>
          <w:lang w:val="hr-HR"/>
        </w:rPr>
        <w:t xml:space="preserve"> 2017</w:t>
      </w:r>
      <w:r w:rsidRPr="00AC37CF">
        <w:rPr>
          <w:rFonts w:hAnsi="Times New Roman" w:ascii="Times New Roman"/>
          <w:sz w:val="24"/>
          <w:szCs w:val="24"/>
          <w:lang w:val="hr-HR"/>
        </w:rPr>
        <w:t>. godine</w:t>
      </w:r>
    </w:p>
    <w:p w:rsidRDefault="00102B53" w:rsidP="00102B53" w:rsidR="00102B53" w:rsidRPr="00AC37CF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102B53" w:rsidP="00102B53" w:rsidR="00102B53" w:rsidRPr="00AC37CF">
      <w:pPr>
        <w:ind w:left="6372"/>
        <w:jc w:val="center"/>
        <w:rPr>
          <w:rFonts w:hAnsi="Times New Roman" w:ascii="Times New Roman"/>
          <w:sz w:val="24"/>
          <w:szCs w:val="24"/>
          <w:lang w:val="hr-HR"/>
        </w:rPr>
      </w:pPr>
      <w:r w:rsidRPr="00AC37CF">
        <w:rPr>
          <w:rFonts w:hAnsi="Times New Roman" w:ascii="Times New Roman"/>
          <w:sz w:val="24"/>
          <w:szCs w:val="24"/>
          <w:lang w:val="hr-HR"/>
        </w:rPr>
        <w:t xml:space="preserve">   </w:t>
      </w:r>
      <w:r w:rsidRPr="00AC37CF">
        <w:rPr>
          <w:rFonts w:hAnsi="Times New Roman" w:ascii="Times New Roman"/>
          <w:sz w:val="24"/>
          <w:szCs w:val="24"/>
          <w:lang w:val="hr-HR"/>
        </w:rPr>
        <w:tab/>
        <w:t xml:space="preserve">    SUTKINJA</w:t>
      </w:r>
    </w:p>
    <w:p w:rsidRDefault="00102B53" w:rsidP="00102B53" w:rsidR="00102B53" w:rsidRPr="00AC37CF">
      <w:pPr>
        <w:ind w:left="6372"/>
        <w:jc w:val="right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 ANA GOLUB GRUIĆ</w:t>
      </w:r>
    </w:p>
    <w:p w:rsidRDefault="00102B53" w:rsidP="00102B53" w:rsidR="00102B53" w:rsidRPr="00AC37CF">
      <w:pPr>
        <w:ind w:left="6372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102B53" w:rsidP="00102B53" w:rsidR="00102B53" w:rsidRPr="00AC37CF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102B53" w:rsidP="00102B53" w:rsidR="00102B53" w:rsidRPr="00AC37CF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AC37CF">
        <w:rPr>
          <w:rFonts w:hAnsi="Times New Roman" w:ascii="Times New Roman"/>
          <w:sz w:val="24"/>
          <w:szCs w:val="24"/>
          <w:lang w:val="hr-HR"/>
        </w:rPr>
        <w:t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pisanim putem u tri primjerka, a o istoj odlučuje Visoki trgovački sud Republike Hrvatske.</w:t>
      </w:r>
    </w:p>
    <w:p w:rsidRDefault="00102B53" w:rsidP="00102B53" w:rsidR="00102B53" w:rsidRPr="00AC37CF">
      <w:pPr>
        <w:rPr>
          <w:rFonts w:hAnsi="Times New Roman" w:ascii="Times New Roman"/>
          <w:sz w:val="24"/>
          <w:szCs w:val="24"/>
          <w:lang w:eastAsia="en-US" w:val="hr-HR"/>
        </w:rPr>
      </w:pPr>
    </w:p>
    <w:p w:rsidRDefault="00102B53" w:rsidP="00102B53" w:rsidR="00102B53" w:rsidRPr="00AC37CF">
      <w:pPr>
        <w:rPr>
          <w:rFonts w:hAnsi="Times New Roman" w:ascii="Times New Roman"/>
          <w:sz w:val="24"/>
          <w:szCs w:val="24"/>
          <w:lang w:eastAsia="en-US" w:val="hr-HR"/>
        </w:rPr>
      </w:pPr>
    </w:p>
    <w:p w:rsidRDefault="00102B53" w:rsidP="00102B53" w:rsidR="00102B53" w:rsidRPr="00AC37CF">
      <w:pPr>
        <w:rPr>
          <w:rFonts w:hAnsi="Times New Roman" w:ascii="Times New Roman"/>
          <w:sz w:val="24"/>
          <w:szCs w:val="24"/>
          <w:lang w:eastAsia="en-US" w:val="hr-HR"/>
        </w:rPr>
      </w:pPr>
      <w:r w:rsidRPr="00AC37CF">
        <w:rPr>
          <w:rFonts w:hAnsi="Times New Roman" w:ascii="Times New Roman"/>
          <w:sz w:val="24"/>
          <w:szCs w:val="24"/>
          <w:lang w:eastAsia="en-US" w:val="hr-HR"/>
        </w:rPr>
        <w:t>DNA:</w:t>
      </w:r>
    </w:p>
    <w:p w:rsidRDefault="00102B53" w:rsidP="00102B53" w:rsidR="00102B53" w:rsidRPr="00AC37CF">
      <w:pPr>
        <w:rPr>
          <w:rFonts w:hAnsi="Times New Roman" w:ascii="Times New Roman"/>
          <w:sz w:val="24"/>
          <w:szCs w:val="24"/>
          <w:lang w:eastAsia="en-US" w:val="hr-HR"/>
        </w:rPr>
      </w:pPr>
      <w:r w:rsidRPr="00AC37CF">
        <w:rPr>
          <w:rFonts w:hAnsi="Times New Roman" w:ascii="Times New Roman"/>
          <w:sz w:val="24"/>
          <w:szCs w:val="24"/>
          <w:lang w:eastAsia="en-US" w:val="hr-HR"/>
        </w:rPr>
        <w:t xml:space="preserve">- predlagatelju </w:t>
      </w:r>
    </w:p>
    <w:p w:rsidRDefault="00102B53" w:rsidP="00102B53" w:rsidR="00102B53">
      <w:pPr>
        <w:rPr>
          <w:rFonts w:hAnsi="Times New Roman" w:ascii="Times New Roman"/>
          <w:sz w:val="24"/>
          <w:szCs w:val="24"/>
          <w:lang w:eastAsia="en-US" w:val="hr-HR"/>
        </w:rPr>
      </w:pPr>
      <w:r w:rsidRPr="00AC37CF">
        <w:rPr>
          <w:rFonts w:hAnsi="Times New Roman" w:ascii="Times New Roman"/>
          <w:sz w:val="24"/>
          <w:szCs w:val="24"/>
          <w:lang w:eastAsia="en-US" w:val="hr-HR"/>
        </w:rPr>
        <w:t>- dužniku</w:t>
      </w:r>
    </w:p>
    <w:p w:rsidRDefault="008B462D" w:rsidP="00102B53" w:rsidR="008B462D" w:rsidRPr="00AC37CF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 xml:space="preserve">- </w:t>
      </w:r>
      <w:r w:rsidRPr="008B462D">
        <w:rPr>
          <w:rFonts w:hAnsi="Times New Roman" w:ascii="Times New Roman"/>
          <w:sz w:val="24"/>
          <w:szCs w:val="24"/>
          <w:lang w:eastAsia="en-US" w:val="hr-HR"/>
        </w:rPr>
        <w:t>Županijsko državno odvjetništvo u Splitu</w:t>
      </w:r>
    </w:p>
    <w:p w:rsidRDefault="00102B53" w:rsidP="00102B53" w:rsidR="00102B53" w:rsidRPr="00AC37CF">
      <w:pPr>
        <w:rPr>
          <w:rFonts w:hAnsi="Times New Roman" w:ascii="Times New Roman"/>
          <w:sz w:val="24"/>
          <w:szCs w:val="24"/>
          <w:lang w:eastAsia="en-US" w:val="hr-HR"/>
        </w:rPr>
      </w:pPr>
      <w:r w:rsidRPr="00AC37CF">
        <w:rPr>
          <w:rFonts w:hAnsi="Times New Roman" w:ascii="Times New Roman"/>
          <w:sz w:val="24"/>
          <w:szCs w:val="24"/>
          <w:lang w:eastAsia="en-US" w:val="hr-HR"/>
        </w:rPr>
        <w:t>- mrežna stranica e-Oglasna ploča suda</w:t>
      </w:r>
    </w:p>
    <w:p w:rsidRDefault="00102B53" w:rsidP="00102B53" w:rsidR="00102B53" w:rsidRPr="00AC37CF">
      <w:pPr>
        <w:rPr>
          <w:rFonts w:hAnsi="Times New Roman" w:ascii="Times New Roman"/>
          <w:sz w:val="24"/>
          <w:szCs w:val="24"/>
          <w:lang w:eastAsia="en-US" w:val="hr-HR"/>
        </w:rPr>
      </w:pPr>
      <w:r w:rsidRPr="00AC37CF">
        <w:rPr>
          <w:rFonts w:hAnsi="Times New Roman" w:ascii="Times New Roman"/>
          <w:sz w:val="24"/>
          <w:szCs w:val="24"/>
          <w:lang w:eastAsia="en-US" w:val="hr-HR"/>
        </w:rPr>
        <w:t>- spis</w:t>
      </w:r>
    </w:p>
    <w:p w:rsidRDefault="0002524E" w:rsidP="00102B53" w:rsidR="0002524E" w:rsidRPr="002002FD">
      <w:pPr>
        <w:jc w:val="both"/>
        <w:rPr>
          <w:lang w:val="hr-HR"/>
        </w:rPr>
      </w:pPr>
    </w:p>
    <w:sectPr w:rsidSect="00111DC0" w:rsidR="0002524E" w:rsidRPr="002002FD">
      <w:headerReference w:type="default" r:id="rId11"/>
      <w:headerReference w:type="first" r:id="rId12"/>
      <w:pgSz w:code="9" w:h="16840" w:w="11907"/>
      <w:pgMar w:gutter="0" w:footer="720" w:header="720" w:left="1417" w:bottom="1417" w:right="1417" w:top="1417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2379" w:rsidR="00BE6493">
      <w:r>
        <w:separator/>
      </w:r>
    </w:p>
  </w:endnote>
  <w:endnote w:id="0" w:type="continuationSeparator">
    <w:p w:rsidRDefault="00DB2379" w:rsidR="00BE64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2379" w:rsidR="00BE6493">
      <w:r>
        <w:separator/>
      </w:r>
    </w:p>
  </w:footnote>
  <w:footnote w:id="0" w:type="continuationSeparator">
    <w:p w:rsidRDefault="00DB2379" w:rsidR="00BE64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18148868"/>
      <w:docPartObj>
        <w:docPartGallery w:val="Page Numbers (Top of Page)"/>
        <w:docPartUnique/>
      </w:docPartObj>
    </w:sdtPr>
    <w:sdtEndPr/>
    <w:sdtContent>
      <w:p w:rsidRDefault="007E5B46" w:rsidP="009E693F" w:rsidR="009E693F">
        <w:pPr>
          <w:pStyle w:val="Zaglavlje"/>
          <w:ind w:firstLine="4320"/>
          <w:jc w:val="center"/>
        </w:pPr>
        <w:r w:rsidRPr="00185225">
          <w:rPr>
            <w:rFonts w:hAnsi="Times New Roman" w:ascii="Times New Roman"/>
            <w:sz w:val="24"/>
            <w:szCs w:val="24"/>
          </w:rPr>
          <w:fldChar w:fldCharType="begin"/>
        </w:r>
        <w:r w:rsidRPr="00185225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185225">
          <w:rPr>
            <w:rFonts w:hAnsi="Times New Roman" w:ascii="Times New Roman"/>
            <w:sz w:val="24"/>
            <w:szCs w:val="24"/>
          </w:rPr>
          <w:fldChar w:fldCharType="separate"/>
        </w:r>
        <w:r w:rsidR="00C773A3" w:rsidRPr="00C773A3">
          <w:rPr>
            <w:rFonts w:hAnsi="Times New Roman" w:ascii="Times New Roman"/>
            <w:noProof/>
            <w:sz w:val="24"/>
            <w:szCs w:val="24"/>
            <w:lang w:val="hr-HR"/>
          </w:rPr>
          <w:t>2</w:t>
        </w:r>
        <w:r w:rsidRPr="00185225">
          <w:rPr>
            <w:rFonts w:hAnsi="Times New Roman" w:ascii="Times New Roman"/>
            <w:sz w:val="24"/>
            <w:szCs w:val="24"/>
          </w:rPr>
          <w:fldChar w:fldCharType="end"/>
        </w:r>
        <w:r w:rsidRPr="00026AC2">
          <w:rPr>
            <w:rFonts w:hAnsi="Times New Roman" w:ascii="Times New Roman"/>
          </w:rPr>
          <w:tab/>
          <w:t xml:space="preserve">      </w:t>
        </w:r>
        <w:r>
          <w:rPr>
            <w:rFonts w:hAnsi="Times New Roman" w:ascii="Times New Roman"/>
          </w:rPr>
          <w:t xml:space="preserve">                              </w:t>
        </w:r>
        <w:r w:rsidRPr="00310E29">
          <w:rPr>
            <w:rFonts w:hAnsi="Times New Roman" w:ascii="Times New Roman"/>
            <w:sz w:val="24"/>
            <w:szCs w:val="24"/>
          </w:rPr>
          <w:t>2</w:t>
        </w:r>
        <w:r w:rsidR="00A97313">
          <w:rPr>
            <w:rFonts w:hAnsi="Times New Roman" w:ascii="Times New Roman"/>
            <w:sz w:val="24"/>
            <w:szCs w:val="24"/>
          </w:rPr>
          <w:t>1</w:t>
        </w:r>
        <w:r>
          <w:rPr>
            <w:rFonts w:hAnsi="Times New Roman" w:ascii="Times New Roman"/>
            <w:sz w:val="24"/>
            <w:szCs w:val="24"/>
          </w:rPr>
          <w:t>. St-</w:t>
        </w:r>
        <w:r w:rsidR="002F57AB">
          <w:rPr>
            <w:rFonts w:hAnsi="Times New Roman" w:ascii="Times New Roman"/>
            <w:sz w:val="24"/>
            <w:szCs w:val="24"/>
          </w:rPr>
          <w:t>92</w:t>
        </w:r>
        <w:r w:rsidRPr="00310E29">
          <w:rPr>
            <w:rFonts w:hAnsi="Times New Roman" w:ascii="Times New Roman"/>
            <w:sz w:val="24"/>
            <w:szCs w:val="24"/>
          </w:rPr>
          <w:t>/201</w:t>
        </w:r>
        <w:r w:rsidR="002F57AB">
          <w:rPr>
            <w:rFonts w:hAnsi="Times New Roman" w:ascii="Times New Roman"/>
            <w:sz w:val="24"/>
            <w:szCs w:val="24"/>
          </w:rPr>
          <w:t>7</w:t>
        </w:r>
        <w:r>
          <w:t xml:space="preserve">                                        </w:t>
        </w:r>
        <w:r>
          <w:tab/>
        </w:r>
      </w:p>
    </w:sdtContent>
  </w:sdt>
  <w:p w:rsidRDefault="00C773A3" w:rsidR="009E693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5B46" w:rsidR="00F91280" w:rsidRPr="00F91280">
    <w:pPr>
      <w:pStyle w:val="Zaglavlje"/>
      <w:rPr>
        <w:rFonts w:hAnsi="Times New Roman" w:ascii="Times New Roman"/>
        <w:sz w:val="24"/>
        <w:szCs w:val="24"/>
        <w:lang w:val="hr-HR"/>
      </w:rPr>
    </w:pPr>
    <w:r>
      <w:rPr>
        <w:rFonts w:hAnsi="Times New Roman" w:ascii="Times New Roman"/>
        <w:sz w:val="24"/>
        <w:szCs w:val="24"/>
        <w:lang w:val="hr-HR"/>
      </w:rPr>
      <w:tab/>
    </w:r>
    <w:r>
      <w:rPr>
        <w:rFonts w:hAnsi="Times New Roman" w:ascii="Times New Roman"/>
        <w:sz w:val="24"/>
        <w:szCs w:val="24"/>
        <w:lang w:val="hr-HR"/>
      </w:rPr>
      <w:tab/>
    </w:r>
    <w:r w:rsidRPr="00F91280">
      <w:rPr>
        <w:rFonts w:hAnsi="Times New Roman" w:ascii="Times New Roman"/>
        <w:sz w:val="24"/>
        <w:szCs w:val="24"/>
        <w:lang w:val="hr-HR"/>
      </w:rPr>
      <w:t>2</w:t>
    </w:r>
    <w:r w:rsidR="00072BBB">
      <w:rPr>
        <w:rFonts w:hAnsi="Times New Roman" w:ascii="Times New Roman"/>
        <w:sz w:val="24"/>
        <w:szCs w:val="24"/>
        <w:lang w:val="hr-HR"/>
      </w:rPr>
      <w:t>1</w:t>
    </w:r>
    <w:r w:rsidRPr="00F91280">
      <w:rPr>
        <w:rFonts w:hAnsi="Times New Roman" w:ascii="Times New Roman"/>
        <w:sz w:val="24"/>
        <w:szCs w:val="24"/>
        <w:lang w:val="hr-HR"/>
      </w:rPr>
      <w:t>. St-</w:t>
    </w:r>
    <w:r w:rsidR="002F57AB">
      <w:rPr>
        <w:rFonts w:hAnsi="Times New Roman" w:ascii="Times New Roman"/>
        <w:sz w:val="24"/>
        <w:szCs w:val="24"/>
        <w:lang w:val="hr-HR"/>
      </w:rPr>
      <w:t>92</w:t>
    </w:r>
    <w:r>
      <w:rPr>
        <w:rFonts w:hAnsi="Times New Roman" w:ascii="Times New Roman"/>
        <w:sz w:val="24"/>
        <w:szCs w:val="24"/>
        <w:lang w:val="hr-HR"/>
      </w:rPr>
      <w:t>/201</w:t>
    </w:r>
    <w:r w:rsidR="002F57AB">
      <w:rPr>
        <w:rFonts w:hAnsi="Times New Roman" w:ascii="Times New Roman"/>
        <w:sz w:val="24"/>
        <w:szCs w:val="24"/>
        <w:lang w:val="hr-HR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41504942"/>
    <w:multiLevelType w:val="hybridMultilevel"/>
    <w:tmpl w:val="8A487540"/>
    <w:lvl w:tplc="8926F5E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5B46"/>
    <w:rsid w:val="0002108F"/>
    <w:rsid w:val="0002524E"/>
    <w:rsid w:val="00072BBB"/>
    <w:rsid w:val="000D1639"/>
    <w:rsid w:val="000E3AD7"/>
    <w:rsid w:val="00102B53"/>
    <w:rsid w:val="00182B81"/>
    <w:rsid w:val="001B4AFB"/>
    <w:rsid w:val="002002FD"/>
    <w:rsid w:val="0026363C"/>
    <w:rsid w:val="002A719D"/>
    <w:rsid w:val="002E7B09"/>
    <w:rsid w:val="002F57AB"/>
    <w:rsid w:val="00321E6A"/>
    <w:rsid w:val="00346FF8"/>
    <w:rsid w:val="003A193B"/>
    <w:rsid w:val="003B1C4E"/>
    <w:rsid w:val="003B2535"/>
    <w:rsid w:val="003E1647"/>
    <w:rsid w:val="00481014"/>
    <w:rsid w:val="004850D5"/>
    <w:rsid w:val="004D4D1E"/>
    <w:rsid w:val="005355AF"/>
    <w:rsid w:val="00543BF2"/>
    <w:rsid w:val="005915AE"/>
    <w:rsid w:val="005B7B99"/>
    <w:rsid w:val="00650F60"/>
    <w:rsid w:val="006A3368"/>
    <w:rsid w:val="006B65C9"/>
    <w:rsid w:val="006C276A"/>
    <w:rsid w:val="00730E06"/>
    <w:rsid w:val="007D4D4D"/>
    <w:rsid w:val="007E0EA6"/>
    <w:rsid w:val="007E5B46"/>
    <w:rsid w:val="008B462D"/>
    <w:rsid w:val="008C2EC2"/>
    <w:rsid w:val="009F654A"/>
    <w:rsid w:val="00A5283A"/>
    <w:rsid w:val="00A97313"/>
    <w:rsid w:val="00B52E5F"/>
    <w:rsid w:val="00BA11B9"/>
    <w:rsid w:val="00BE6493"/>
    <w:rsid w:val="00BF1C57"/>
    <w:rsid w:val="00C10E6C"/>
    <w:rsid w:val="00C557BC"/>
    <w:rsid w:val="00C773A3"/>
    <w:rsid w:val="00CB72EE"/>
    <w:rsid w:val="00CF6E96"/>
    <w:rsid w:val="00D25420"/>
    <w:rsid w:val="00D535D7"/>
    <w:rsid w:val="00D752A9"/>
    <w:rsid w:val="00DB2379"/>
    <w:rsid w:val="00DC4DCC"/>
    <w:rsid w:val="00E44BC7"/>
    <w:rsid w:val="00EB62B8"/>
    <w:rsid w:val="00F10548"/>
    <w:rsid w:val="00F43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E5B46"/>
    <w:rPr>
      <w:rFonts w:cs="Times New Roman" w:eastAsia="Times New Roman" w:hAnsi="Arial Narrow" w:ascii="Arial Narrow"/>
      <w:sz w:val="22"/>
      <w:szCs w:val="20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E5B4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E5B46"/>
    <w:rPr>
      <w:rFonts w:cs="Times New Roman" w:eastAsia="Times New Roman" w:hAnsi="Arial Narrow" w:ascii="Arial Narrow"/>
      <w:sz w:val="22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7E5B46"/>
    <w:pPr>
      <w:overflowPunct w:val="false"/>
      <w:autoSpaceDE w:val="false"/>
      <w:autoSpaceDN w:val="false"/>
      <w:adjustRightInd w:val="false"/>
      <w:ind w:left="720"/>
      <w:contextualSpacing/>
      <w:textAlignment w:val="baseline"/>
    </w:pPr>
    <w:rPr>
      <w:rFonts w:hAnsi="Times New Roman" w:ascii="Times New Roman"/>
      <w:sz w:val="20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072B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72BBB"/>
    <w:rPr>
      <w:rFonts w:cs="Times New Roman" w:eastAsia="Times New Roman" w:hAnsi="Arial Narrow" w:ascii="Arial Narrow"/>
      <w:sz w:val="22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C773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73A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73A3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73A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73A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E5B46"/>
    <w:rPr>
      <w:rFonts w:ascii="Arial Narrow" w:cs="Times New Roman" w:eastAsia="Times New Roman" w:hAnsi="Arial Narrow"/>
      <w:sz w:val="22"/>
      <w:szCs w:val="20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E5B4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E5B46"/>
    <w:rPr>
      <w:rFonts w:ascii="Arial Narrow" w:cs="Times New Roman" w:eastAsia="Times New Roman" w:hAnsi="Arial Narrow"/>
      <w:sz w:val="22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7E5B4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Times New Roman" w:hAnsi="Times New Roman"/>
      <w:sz w:val="20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072BB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72BBB"/>
    <w:rPr>
      <w:rFonts w:ascii="Arial Narrow" w:cs="Times New Roman" w:eastAsia="Times New Roman" w:hAnsi="Arial Narrow"/>
      <w:sz w:val="22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C773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73A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73A3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73A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73A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943360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5101340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9617452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9728527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153178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044896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300753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89618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90142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139953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282935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2017.</izvorni_sadrzaj>
    <derivirana_varijabla naziv="DomainObject.DatumDonosenjaOdluke_1">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</izvorni_sadrzaj>
    <derivirana_varijabla naziv="DomainObject.Predmet.Broj_1">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2017.</izvorni_sadrzaj>
    <derivirana_varijabla naziv="DomainObject.Predmet.DatumOsnivanja_1">26.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 st. 1. SZ</izvorni_sadrzaj>
    <derivirana_varijabla naziv="DomainObject.Predmet.Opis_1">Čl. 429. st. 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St-92/2017</izvorni_sadrzaj>
    <derivirana_varijabla naziv="DomainObject.Predmet.OznakaBroj_1">St-92/2017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OBALNA KAPITALNA ULAGANJA društvo s ograničenom odgovornošću za trgovinu i savjetovanje</izvorni_sadrzaj>
    <derivirana_varijabla naziv="DomainObject.Predmet.ProtustrankaFormated_1">  OBALNA KAPITALNA ULAGANJA društvo s ograničenom odgovornošću za trgovinu i savjetovanje</derivirana_varijabla>
  </DomainObject.Predmet.ProtustrankaFormated>
  <DomainObject.Predmet.ProtustrankaFormatedOIB>
    <izvorni_sadrzaj>  OBALNA KAPITALNA ULAGANJA društvo s ograničenom odgovornošću za trgovinu i savjetovanje, OIB 15595691260</izvorni_sadrzaj>
    <derivirana_varijabla naziv="DomainObject.Predmet.ProtustrankaFormatedOIB_1">  OBALNA KAPITALNA ULAGANJA društvo s ograničenom odgovornošću za trgovinu i savjetovanje, OIB 15595691260</derivirana_varijabla>
  </DomainObject.Predmet.ProtustrankaFormatedOIB>
  <DomainObject.Predmet.ProtustrankaFormatedWithAdress>
    <izvorni_sadrzaj> OBALNA KAPITALNA ULAGANJA društvo s ograničenom odgovornošću za trgovinu i savjetovanje, Put Divulja 7, 21217 Kaštel Štafilić</izvorni_sadrzaj>
    <derivirana_varijabla naziv="DomainObject.Predmet.ProtustrankaFormatedWithAdress_1"> OBALNA KAPITALNA ULAGANJA društvo s ograničenom odgovornošću za trgovinu i savjetovanje, Put Divulja 7, 21217 Kaštel Štafilić</derivirana_varijabla>
  </DomainObject.Predmet.ProtustrankaFormatedWithAdress>
  <DomainObject.Predmet.ProtustrankaFormatedWithAdressOIB>
    <izvorni_sadrzaj> OBALNA KAPITALNA ULAGANJA društvo s ograničenom odgovornošću za trgovinu i savjetovanje, OIB 15595691260, Put Divulja 7, 21217 Kaštel Štafilić</izvorni_sadrzaj>
    <derivirana_varijabla naziv="DomainObject.Predmet.ProtustrankaFormatedWithAdressOIB_1"> OBALNA KAPITALNA ULAGANJA društvo s ograničenom odgovornošću za trgovinu i savjetovanje, OIB 15595691260, Put Divulja 7, 21217 Kaštel Štafilić</derivirana_varijabla>
  </DomainObject.Predmet.ProtustrankaFormatedWithAdressOIB>
  <DomainObject.Predmet.ProtustrankaWithAdress>
    <izvorni_sadrzaj>OBALNA KAPITALNA ULAGANJA društvo s ograničenom odgovornošću za trgovinu i savjetovanje Put Divulja 7, 21217 Kaštel Štafilić</izvorni_sadrzaj>
    <derivirana_varijabla naziv="DomainObject.Predmet.ProtustrankaWithAdress_1">OBALNA KAPITALNA ULAGANJA društvo s ograničenom odgovornošću za trgovinu i savjetovanje Put Divulja 7, 21217 Kaštel Štafilić</derivirana_varijabla>
  </DomainObject.Predmet.ProtustrankaWithAdress>
  <DomainObject.Predmet.ProtustrankaWithAdressOIB>
    <izvorni_sadrzaj>OBALNA KAPITALNA ULAGANJA društvo s ograničenom odgovornošću za trgovinu i savjetovanje, OIB 15595691260, Put Divulja 7, 21217 Kaštel Štafilić</izvorni_sadrzaj>
    <derivirana_varijabla naziv="DomainObject.Predmet.ProtustrankaWithAdressOIB_1">OBALNA KAPITALNA ULAGANJA društvo s ograničenom odgovornošću za trgovinu i savjetovanje, OIB 15595691260, Put Divulja 7, 21217 Kaštel Štafilić</derivirana_varijabla>
  </DomainObject.Predmet.ProtustrankaWithAdressOIB>
  <DomainObject.Predmet.ProtustrankaNazivFormated>
    <izvorni_sadrzaj>OBALNA KAPITALNA ULAGANJA društvo s ograničenom odgovornošću za trgovinu i savjetovanje</izvorni_sadrzaj>
    <derivirana_varijabla naziv="DomainObject.Predmet.ProtustrankaNazivFormated_1">OBALNA KAPITALNA ULAGANJA društvo s ograničenom odgovornošću za trgovinu i savjetovanje</derivirana_varijabla>
  </DomainObject.Predmet.ProtustrankaNazivFormated>
  <DomainObject.Predmet.ProtustrankaNazivFormatedOIB>
    <izvorni_sadrzaj>OBALNA KAPITALNA ULAGANJA društvo s ograničenom odgovornošću za trgovinu i savjetovanje, OIB 15595691260</izvorni_sadrzaj>
    <derivirana_varijabla naziv="DomainObject.Predmet.ProtustrankaNazivFormatedOIB_1">OBALNA KAPITALNA ULAGANJA društvo s ograničenom odgovornošću za trgovinu i savjetovanje, OIB 15595691260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 zastupanog po punomoćniku Županijsko državno odvjetništvo u Splitu</izvorni_sadrzaj>
    <derivirana_varijabla naziv="DomainObject.Predmet.StrankaFormated_1">  FINANCIJSKA AGENCIJA, RC SPLIT; Ministarstvo financija RH zastupanog po punomoćniku Županijsko državno odvjetništvo u Splitu</derivirana_varijabla>
  </DomainObject.Predmet.StrankaFormated>
  <DomainObject.Predmet.StrankaFormatedOIB>
    <izvorni_sadrzaj>  FINANCIJSKA AGENCIJA, RC SPLIT, OIB 85821130368; Ministarstvo financija RH, OIB 18683136487 zastupanog po punomoćniku Županijsko državno odvjetništvo u Splitu</izvorni_sadrzaj>
    <derivirana_varijabla naziv="DomainObject.Predmet.StrankaFormatedOIB_1">  FINANCIJSKA AGENCIJA, RC SPLIT, OIB 85821130368; Ministarstvo financija RH, OIB 18683136487 zastupanog po punomoćniku Županijsko državno odvjetništvo u Splitu</derivirana_varijabla>
  </DomainObject.Predmet.StrankaFormatedOIB>
  <DomainObject.Predmet.StrankaFormatedWithAdress>
    <izvorni_sadrzaj> FINANCIJSKA AGENCIJA, RC SPLIT, Mažuranićevo šetalište 24 b, 21000 Split; Ministarstvo financija RH, Katančićeva 5, 10000 Zagreb zastupanog po punomoćniku Županijsko državno odvjetništvo u Splitu</izvorni_sadrzaj>
    <derivirana_varijabla naziv="DomainObject.Predmet.StrankaFormatedWithAdress_1"> FINANCIJSKA AGENCIJA, RC SPLIT, Mažuranićevo šetalište 24 b, 21000 Split;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FINANCIJSKA AGENCIJA, RC SPLIT, OIB 85821130368, Mažuranićevo šetalište 24 b, 21000 Split; Ministarstvo financija RH, OIB 18683136487, Katančićeva 5, 10000 Zagreb zastupanog po punomoćniku Županijsko državno odvjetništvo u Splitu</izvorni_sadrzaj>
    <derivirana_varijabla naziv="DomainObject.Predmet.StrankaFormatedWithAdressOIB_1"> FINANCIJSKA AGENCIJA, RC SPLIT, OIB 85821130368, Mažuranićevo šetalište 24 b, 21000 Split; Ministarstvo financija RH, OIB 18683136487, Katančićeva 5, 10000 Zagreb zastupanog po punomoćniku Županijsko državno odvjetništvo u Splitu</derivirana_varijabla>
  </DomainObject.Predmet.StrankaFormatedWithAdressOIB>
  <DomainObject.Predmet.StrankaWithAdress>
    <izvorni_sadrzaj>FINANCIJSKA AGENCIJA, RC SPLIT Mažuranićevo šetalište 24 b,21000 Split,Ministarstvo financija RH Katančićeva 5,10000 Zagreb</izvorni_sadrzaj>
    <derivirana_varijabla naziv="DomainObject.Predmet.StrankaWithAdress_1">FINANCIJSKA AGENCIJA, RC SPLIT Mažuranićevo šetalište 24 b,21000 Split,Ministarstvo financija RH Katančićeva 5,10000 Zagreb</derivirana_varijabla>
  </DomainObject.Predmet.StrankaWithAdress>
  <DomainObject.Predmet.StrankaWithAdressOIB>
    <izvorni_sadrzaj>FINANCIJSKA AGENCIJA, RC SPLIT, OIB 85821130368, Mažuranićevo šetalište 24 b,21000 Split,Ministarstvo financija RH, OIB 18683136487, Katančićeva 5,10000 Zagreb</izvorni_sadrzaj>
    <derivirana_varijabla naziv="DomainObject.Predmet.StrankaWithAdressOIB_1">FINANCIJSKA AGENCIJA, RC SPLIT, OIB 85821130368, Mažuranićevo šetalište 24 b,21000 Split,Ministarstvo financija RH, OIB 18683136487, Katančićeva 5,10000 Zagreb</derivirana_varijabla>
  </DomainObject.Predmet.StrankaWithAdressOIB>
  <DomainObject.Predmet.StrankaNazivFormated>
    <izvorni_sadrzaj>FINANCIJSKA AGENCIJA, RC SPLIT,Ministarstvo financija RH</izvorni_sadrzaj>
    <derivirana_varijabla naziv="DomainObject.Predmet.StrankaNazivFormated_1">FINANCIJSKA AGENCIJA, RC SPLIT,Ministarstvo financija RH</derivirana_varijabla>
  </DomainObject.Predmet.StrankaNazivFormated>
  <DomainObject.Predmet.StrankaNazivFormatedOIB>
    <izvorni_sadrzaj>FINANCIJSKA AGENCIJA, RC SPLIT, OIB 85821130368,Ministarstvo financija RH, OIB 18683136487</izvorni_sadrzaj>
    <derivirana_varijabla naziv="DomainObject.Predmet.StrankaNazivFormatedOIB_1">FINANCIJSKA AGENCIJA, RC SPLIT, OIB 85821130368,Ministarstvo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501235.21</izvorni_sadrzaj>
    <derivirana_varijabla naziv="DomainObject.Predmet.TrenutnaVrijednost_1">501235.21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  <item>Ministarstvo financija RH zastupanog po punomoćniku Županijsko državno odvjetništvo u Splitu</item>
    </izvorni_sadrzaj>
    <derivirana_varijabla naziv="DomainObject.Predmet.StrankaListFormated_1">
      <item>FINANCIJSKA AGENCIJA, RC SPLIT</item>
      <item>Ministarstvo financija RH zastupanog po punomoćniku Županijsko državno odvjetništvo u Splitu</item>
    </derivirana_varijabla>
  </DomainObject.Predmet.StrankaListFormated>
  <DomainObject.Predmet.StrankaListFormatedOIB>
    <izvorni_sadrzaj>
      <item>FINANCIJSKA AGENCIJA, RC SPLIT, OIB 85821130368</item>
      <item>Ministarstvo financija RH, OIB 18683136487 zastupanog po punomoćniku Županijsko državno odvjetništvo u Splitu</item>
    </izvorni_sadrzaj>
    <derivirana_varijabla naziv="DomainObject.Predmet.StrankaListFormatedOIB_1">
      <item>FINANCIJSKA AGENCIJA, RC SPLIT, OIB 85821130368</item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RH, Katančićeva 5, 10000 Zagreb zastupanog po punomoćniku Županijsko državno odvjetništvo u Splitu</item>
    </izvorni_sadrzaj>
    <derivirana_varijabla naziv="DomainObject.Predmet.StrankaListFormatedWithAdress_1">
      <item>FINANCIJSKA AGENCIJA, RC SPLIT, Mažuranićevo šetalište 24 b, 21000 Split</item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</izvorni_sadrzaj>
    <derivirana_varijabla naziv="DomainObject.Predmet.StrankaListFormatedWithAdressOIB_1"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</item>
      <item>Ministarstvo financija RH</item>
    </izvorni_sadrzaj>
    <derivirana_varijabla naziv="DomainObject.Predmet.StrankaListNazivFormated_1">
      <item>FINANCIJSKA AGENCIJA, RC SPLIT</item>
      <item>Ministarstvo financija RH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</izvorni_sadrzaj>
    <derivirana_varijabla naziv="DomainObject.Predmet.StrankaListNazivFormatedOIB_1">
      <item>FINANCIJSKA AGENCIJA, RC SPLIT, OIB 85821130368</item>
      <item>Ministarstvo financija RH, OIB 18683136487</item>
    </derivirana_varijabla>
  </DomainObject.Predmet.StrankaListNazivFormatedOIB>
  <DomainObject.Predmet.ProtuStrankaListFormated>
    <izvorni_sadrzaj>
      <item>OBALNA KAPITALNA ULAGANJA društvo s ograničenom odgovornošću za trgovinu i savjetovanje</item>
    </izvorni_sadrzaj>
    <derivirana_varijabla naziv="DomainObject.Predmet.ProtuStrankaListFormated_1">
      <item>OBALNA KAPITALNA ULAGANJA društvo s ograničenom odgovornošću za trgovinu i savjetovanje</item>
    </derivirana_varijabla>
  </DomainObject.Predmet.ProtuStrankaListFormated>
  <DomainObject.Predmet.ProtuStrankaListFormatedOIB>
    <izvorni_sadrzaj>
      <item>OBALNA KAPITALNA ULAGANJA društvo s ograničenom odgovornošću za trgovinu i savjetovanje, OIB 15595691260</item>
    </izvorni_sadrzaj>
    <derivirana_varijabla naziv="DomainObject.Predmet.ProtuStrankaListFormatedOIB_1">
      <item>OBALNA KAPITALNA ULAGANJA društvo s ograničenom odgovornošću za trgovinu i savjetovanje, OIB 15595691260</item>
    </derivirana_varijabla>
  </DomainObject.Predmet.ProtuStrankaListFormatedOIB>
  <DomainObject.Predmet.ProtuStrankaListFormatedWithAdress>
    <izvorni_sadrzaj>
      <item>OBALNA KAPITALNA ULAGANJA društvo s ograničenom odgovornošću za trgovinu i savjetovanje, Put Divulja 7, 21217 Kaštel Štafilić</item>
    </izvorni_sadrzaj>
    <derivirana_varijabla naziv="DomainObject.Predmet.ProtuStrankaListFormatedWithAdress_1">
      <item>OBALNA KAPITALNA ULAGANJA društvo s ograničenom odgovornošću za trgovinu i savjetovanje, Put Divulja 7, 21217 Kaštel Štafilić</item>
    </derivirana_varijabla>
  </DomainObject.Predmet.ProtuStrankaListFormatedWithAdress>
  <DomainObject.Predmet.ProtuStrankaListFormatedWithAdressOIB>
    <izvorni_sadrzaj>
      <item>OBALNA KAPITALNA ULAGANJA društvo s ograničenom odgovornošću za trgovinu i savjetovanje, OIB 15595691260, Put Divulja 7, 21217 Kaštel Štafilić</item>
    </izvorni_sadrzaj>
    <derivirana_varijabla naziv="DomainObject.Predmet.ProtuStrankaListFormatedWithAdressOIB_1">
      <item>OBALNA KAPITALNA ULAGANJA društvo s ograničenom odgovornošću za trgovinu i savjetovanje, OIB 15595691260, Put Divulja 7, 21217 Kaštel Štafilić</item>
    </derivirana_varijabla>
  </DomainObject.Predmet.ProtuStrankaListFormatedWithAdressOIB>
  <DomainObject.Predmet.ProtuStrankaListNazivFormated>
    <izvorni_sadrzaj>
      <item>OBALNA KAPITALNA ULAGANJA društvo s ograničenom odgovornošću za trgovinu i savjetovanje</item>
    </izvorni_sadrzaj>
    <derivirana_varijabla naziv="DomainObject.Predmet.ProtuStrankaListNazivFormated_1">
      <item>OBALNA KAPITALNA ULAGANJA društvo s ograničenom odgovornošću za trgovinu i savjetovanje</item>
    </derivirana_varijabla>
  </DomainObject.Predmet.ProtuStrankaListNazivFormated>
  <DomainObject.Predmet.ProtuStrankaListNazivFormatedOIB>
    <izvorni_sadrzaj>
      <item>OBALNA KAPITALNA ULAGANJA društvo s ograničenom odgovornošću za trgovinu i savjetovanje, OIB 15595691260</item>
    </izvorni_sadrzaj>
    <derivirana_varijabla naziv="DomainObject.Predmet.ProtuStrankaListNazivFormatedOIB_1">
      <item>OBALNA KAPITALNA ULAGANJA društvo s ograničenom odgovornošću za trgovinu i savjetovanje, OIB 15595691260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</izvorni_sadrzaj>
    <derivirana_varijabla naziv="DomainObject.Predmet.OstaliListFormated_1">
      <item>Županijsko državno odvjetništvo u Splitu punomoćnik sudionika u postupku Ministarstvo financija RH</item>
    </derivirana_varijabla>
  </DomainObject.Predmet.OstaliListFormated>
  <DomainObject.Predmet.OstaliListFormatedOIB>
    <izvorni_sadrzaj>
      <item>Županijsko državno odvjetništvo u Splitu punomoćnik sudionika u postupku Ministarstvo financija RH</item>
    </izvorni_sadrzaj>
    <derivirana_varijabla naziv="DomainObject.Predmet.OstaliListFormatedOIB_1">
      <item>Županijsko državno odvjetništvo u Splitu punomoćnik sudionika u postupku Ministarstvo financija RH</item>
    </derivirana_varijabla>
  </DomainObject.Predmet.OstaliListFormatedOIB>
  <DomainObject.Predmet.OstaliListFormatedWithAdress>
    <izvorni_sadrzaj>
      <item>Županijsko državno odvjetništvo u Splitu, Gundulićeva 29 a, 21000 Split punomoćnik sudionika u postupku Ministarstvo financija RH</item>
    </izvorni_sadrzaj>
    <derivirana_varijabla naziv="DomainObject.Predmet.OstaliListFormatedWithAdress_1">
      <item>Županijsko državno odvjetništvo u Splitu, Gundulićeva 29 a, 21000 Split punomoćnik sudionika u postupku Ministarstvo financija RH</item>
    </derivirana_varijabla>
  </DomainObject.Predmet.OstaliListFormatedWithAdress>
  <DomainObject.Predmet.OstaliListFormatedWithAdressOIB>
    <izvorni_sadrzaj>
      <item>Županijsko državno odvjetništvo u Splitu, Gundulićeva 29 a, 21000 Split punomoćnik sudionika u postupku Ministarstvo financija RH</item>
    </izvorni_sadrzaj>
    <derivirana_varijabla naziv="DomainObject.Predmet.OstaliListFormatedWithAdressOIB_1">
      <item>Županijsko državno odvjetništvo u Splitu, Gundulićeva 29 a, 21000 Split punomoćnik sudionika u postupku Ministarstvo financija RH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2017.</izvorni_sadrzaj>
    <derivirana_varijabla naziv="DomainObject.Datum_1">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OBALNA KAPITALNA ULAGANJA društvo s ograničenom odgovornošću za trgovinu i savjetovanje</izvorni_sadrzaj>
    <derivirana_varijabla naziv="DomainObject.Predmet.ProtustrankaIDrugi_1">OBALNA KAPITALNA ULAGANJA društvo s ograničenom odgovornošću za trgovinu i savjetovanje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OBALNA KAPITALNA ULAGANJA društvo s ograničenom odgovornošću za trgovinu i savjetovanje, OIB 15595691260, Put Divulja 7, 21217 Kaštel Štafilić</izvorni_sadrzaj>
    <derivirana_varijabla naziv="DomainObject.Predmet.ProtustrankaIDrugiAdressOIB_1">OBALNA KAPITALNA ULAGANJA društvo s ograničenom odgovornošću za trgovinu i savjetovanje, OIB 15595691260, Put Divulja 7, 21217 Kaštel Štafilić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OBALNA KAPITALNA ULAGANJA društvo s ograničenom odgovornošću za trgovinu i savjetovanje</item>
      <item>FINANCIJSKA AGENCIJA, RC SPLIT</item>
      <item>Ministarstvo financija RH</item>
      <item>Županijsko državno odvjetništvo u Splitu</item>
    </izvorni_sadrzaj>
    <derivirana_varijabla naziv="DomainObject.Predmet.SudioniciListNaziv_1">
      <item>OBALNA KAPITALNA ULAGANJA društvo s ograničenom odgovornošću za trgovinu i savjetovanje</item>
      <item>FINANCIJSKA AGENCIJA, RC SPLIT</item>
      <item>Ministarstvo financija RH</item>
      <item>Županijsko državno odvjetništvo u Splitu</item>
    </derivirana_varijabla>
  </DomainObject.Predmet.SudioniciListNaziv>
  <DomainObject.Predmet.SudioniciListAdressOIB>
    <izvorni_sadrzaj>
      <item>OBALNA KAPITALNA ULAGANJA društvo s ograničenom odgovornošću za trgovinu i savjetovanje, OIB 15595691260, Put Divulja 7,21217 Kaštel Štafilić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 a,21000 Split</item>
    </izvorni_sadrzaj>
    <derivirana_varijabla naziv="DomainObject.Predmet.SudioniciListAdressOIB_1">
      <item>OBALNA KAPITALNA ULAGANJA društvo s ograničenom odgovornošću za trgovinu i savjetovanje, OIB 15595691260, Put Divulja 7,21217 Kaštel Štafilić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 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15595691260</item>
      <item>, OIB 85821130368</item>
      <item>, OIB 18683136487</item>
      <item>, OIB null</item>
    </izvorni_sadrzaj>
    <derivirana_varijabla naziv="DomainObject.Predmet.SudioniciListNazivOIB_1">
      <item>, OIB 15595691260</item>
      <item>, OIB 85821130368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F93716F-6678-4890-98B3-329EB55FB51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600</properties:Words>
  <properties:Characters>3347</properties:Characters>
  <properties:Lines>91</properties:Lines>
  <properties:Paragraphs>27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2017-01-25T10:57:00Z</dcterms:created>
  <dc:creator>Jadranko Basić</dc:creator>
  <cp:lastModifiedBy>Jadranko Basić</cp:lastModifiedBy>
  <cp:lastPrinted>2017-04-04T12:00:00Z</cp:lastPrinted>
  <dcterms:modified xmlns:xsi="http://www.w3.org/2001/XMLSchema-instance" xsi:type="dcterms:W3CDTF">2017-04-04T12:29:00Z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