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c300" w14:paraId="eb1c300" w:rsidRDefault="00AD497D" w:rsidP="0011785B" w:rsidR="0011785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A204E7">
        <w:rPr>
          <w:b/>
          <w:lang w:val="hr-HR"/>
        </w:rPr>
        <w:t>46/2012</w:t>
      </w:r>
    </w:p>
    <w:p w:rsidRDefault="00C131B9" w:rsidP="0011785B" w:rsidR="00C131B9" w:rsidRPr="00C131B9">
      <w:pPr>
        <w:ind w:firstLine="708"/>
        <w:rPr>
          <w:b/>
          <w:sz w:val="8"/>
          <w:szCs w:val="8"/>
          <w:lang w:val="hr-HR"/>
        </w:rPr>
      </w:pP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REPUBLIKA HRVATSKA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TRGOVAČKI SUD U SPLITU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Split, Sukoišanska br. 6</w:t>
      </w:r>
    </w:p>
    <w:p w:rsidRDefault="0011785B" w:rsidP="00A8609C" w:rsidR="0011785B" w:rsidRPr="00DB2FB0">
      <w:pPr>
        <w:pStyle w:val="Naslov1"/>
      </w:pPr>
    </w:p>
    <w:p w:rsidRDefault="00A8609C" w:rsidP="00A8609C" w:rsidR="00A8609C" w:rsidRPr="00DB2FB0">
      <w:pPr>
        <w:pStyle w:val="Naslov1"/>
      </w:pPr>
      <w:r w:rsidRPr="00DB2FB0">
        <w:t>R E P U B L I K A   H R V A T S K A</w:t>
      </w:r>
    </w:p>
    <w:p w:rsidRDefault="00A8609C" w:rsidP="00A8609C" w:rsidR="00A8609C" w:rsidRPr="00DB2FB0">
      <w:pPr>
        <w:rPr>
          <w:lang w:eastAsia="hr-HR" w:val="hr-HR"/>
        </w:rPr>
      </w:pPr>
    </w:p>
    <w:p w:rsidRDefault="00827CDB" w:rsidP="00964A7F" w:rsidR="00964A7F" w:rsidRPr="00DB2FB0">
      <w:pPr>
        <w:pStyle w:val="Naslov2"/>
        <w:rPr>
          <w:b/>
          <w:bCs/>
          <w:szCs w:val="24"/>
        </w:rPr>
      </w:pPr>
      <w:r w:rsidRPr="00DB2FB0">
        <w:rPr>
          <w:b/>
          <w:bCs/>
          <w:szCs w:val="24"/>
        </w:rPr>
        <w:t>R J E Š E N</w:t>
      </w:r>
      <w:r w:rsidR="00A8609C" w:rsidRPr="00DB2FB0">
        <w:rPr>
          <w:b/>
          <w:bCs/>
          <w:szCs w:val="24"/>
        </w:rPr>
        <w:t xml:space="preserve"> </w:t>
      </w:r>
      <w:r w:rsidRPr="00DB2FB0">
        <w:rPr>
          <w:b/>
          <w:bCs/>
          <w:szCs w:val="24"/>
        </w:rPr>
        <w:t>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 xml:space="preserve">u stečajnom postupku nad dužnikom </w:t>
      </w:r>
      <w:r w:rsidR="00A204E7" w:rsidRPr="00E866A5">
        <w:rPr>
          <w:szCs w:val="24"/>
          <w:lang w:val="hr-HR"/>
        </w:rPr>
        <w:t>JADRANKAMEN d.d. u stečaju</w:t>
      </w:r>
      <w:r w:rsidR="00A204E7">
        <w:rPr>
          <w:szCs w:val="24"/>
          <w:lang w:val="hr-HR"/>
        </w:rPr>
        <w:t>,</w:t>
      </w:r>
      <w:r w:rsidR="00A204E7" w:rsidRPr="00E866A5">
        <w:rPr>
          <w:szCs w:val="24"/>
          <w:lang w:val="hr-HR"/>
        </w:rPr>
        <w:t xml:space="preserve"> Pučišća, Velo štroda 1, OIB: 97012789464</w:t>
      </w:r>
      <w:r w:rsidR="00E54723" w:rsidRPr="00DB2FB0">
        <w:rPr>
          <w:lang w:val="hr-HR"/>
        </w:rPr>
        <w:t xml:space="preserve">, </w:t>
      </w:r>
      <w:r w:rsidR="006F5706" w:rsidRPr="00DB2FB0">
        <w:rPr>
          <w:szCs w:val="24"/>
          <w:lang w:val="hr-HR"/>
        </w:rPr>
        <w:t xml:space="preserve">dana </w:t>
      </w:r>
      <w:r w:rsidR="00024E94">
        <w:rPr>
          <w:szCs w:val="24"/>
          <w:lang w:val="hr-HR"/>
        </w:rPr>
        <w:t>7</w:t>
      </w:r>
      <w:r w:rsidR="00A204E7">
        <w:rPr>
          <w:szCs w:val="24"/>
          <w:lang w:val="hr-HR"/>
        </w:rPr>
        <w:t>. srpnja</w:t>
      </w:r>
      <w:r w:rsidR="00035527">
        <w:rPr>
          <w:szCs w:val="24"/>
          <w:lang w:val="hr-HR"/>
        </w:rPr>
        <w:t xml:space="preserve"> </w:t>
      </w:r>
      <w:r w:rsidR="004D48DB" w:rsidRPr="00DB2FB0">
        <w:rPr>
          <w:szCs w:val="24"/>
          <w:lang w:val="hr-HR"/>
        </w:rPr>
        <w:t>201</w:t>
      </w:r>
      <w:r w:rsidR="00035527">
        <w:rPr>
          <w:szCs w:val="24"/>
          <w:lang w:val="hr-HR"/>
        </w:rPr>
        <w:t>7</w:t>
      </w:r>
      <w:r w:rsidR="00A50D9D" w:rsidRPr="00DB2FB0">
        <w:rPr>
          <w:szCs w:val="24"/>
          <w:lang w:val="hr-HR"/>
        </w:rPr>
        <w:t xml:space="preserve">. </w:t>
      </w:r>
      <w:r w:rsidR="001A7172" w:rsidRPr="00DB2FB0">
        <w:rPr>
          <w:szCs w:val="24"/>
          <w:lang w:val="hr-HR"/>
        </w:rPr>
        <w:t>godine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B2FB0">
      <w:pPr>
        <w:rPr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0B1BFA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A204E7" w:rsidRPr="00A204E7">
        <w:rPr>
          <w:b w:val="false"/>
          <w:szCs w:val="24"/>
        </w:rPr>
        <w:t>JADRANKAMEN d.d. u stečaju, Pučišća</w:t>
      </w:r>
      <w:r w:rsidR="00A204E7">
        <w:rPr>
          <w:b w:val="false"/>
          <w:szCs w:val="24"/>
        </w:rPr>
        <w:t xml:space="preserve"> </w:t>
      </w:r>
      <w:r w:rsidR="00C131B9">
        <w:rPr>
          <w:b w:val="false"/>
          <w:szCs w:val="24"/>
        </w:rPr>
        <w:t xml:space="preserve">i </w:t>
      </w:r>
      <w:r w:rsidR="00A9687A" w:rsidRPr="00DB2FB0">
        <w:rPr>
          <w:b w:val="false"/>
        </w:rPr>
        <w:t>to za dan</w:t>
      </w:r>
      <w:r w:rsidR="0035480C" w:rsidRPr="00DB2FB0">
        <w:rPr>
          <w:b w:val="false"/>
        </w:rPr>
        <w:t xml:space="preserve"> </w:t>
      </w:r>
      <w:r w:rsidR="00024E94">
        <w:rPr>
          <w:b w:val="false"/>
        </w:rPr>
        <w:t>7</w:t>
      </w:r>
      <w:r w:rsidR="00A204E7">
        <w:rPr>
          <w:b w:val="false"/>
        </w:rPr>
        <w:t>. rujna</w:t>
      </w:r>
      <w:r w:rsidR="006F5706" w:rsidRPr="00DB2FB0">
        <w:rPr>
          <w:b w:val="false"/>
        </w:rPr>
        <w:t xml:space="preserve"> 201</w:t>
      </w:r>
      <w:r w:rsidR="008A50CB">
        <w:rPr>
          <w:b w:val="false"/>
        </w:rPr>
        <w:t>7</w:t>
      </w:r>
      <w:r w:rsidR="00A9687A" w:rsidRPr="00DB2FB0">
        <w:rPr>
          <w:b w:val="false"/>
        </w:rPr>
        <w:t xml:space="preserve">. </w:t>
      </w:r>
      <w:r w:rsidR="00CB46FB" w:rsidRPr="00DB2FB0">
        <w:rPr>
          <w:b w:val="false"/>
        </w:rPr>
        <w:t xml:space="preserve">god. s početkom u </w:t>
      </w:r>
      <w:r w:rsidR="00C131B9">
        <w:rPr>
          <w:b w:val="false"/>
        </w:rPr>
        <w:t>9</w:t>
      </w:r>
      <w:r w:rsidR="009800F0" w:rsidRPr="00DB2FB0">
        <w:rPr>
          <w:b w:val="false"/>
        </w:rPr>
        <w:t>,00</w:t>
      </w:r>
      <w:r w:rsidR="00A9687A" w:rsidRPr="00DB2FB0">
        <w:rPr>
          <w:b w:val="false"/>
        </w:rPr>
        <w:t xml:space="preserve"> sati u</w:t>
      </w:r>
      <w:r w:rsidR="00A204E7">
        <w:rPr>
          <w:b w:val="false"/>
        </w:rPr>
        <w:t xml:space="preserve"> sudnici br. 22 (podrumski dio)</w:t>
      </w:r>
      <w:r w:rsidR="001C5825" w:rsidRPr="00DB2FB0">
        <w:rPr>
          <w:b w:val="false"/>
        </w:rPr>
        <w:t xml:space="preserve"> </w:t>
      </w:r>
      <w:r w:rsidR="00A9687A" w:rsidRPr="00DB2FB0">
        <w:rPr>
          <w:b w:val="false"/>
        </w:rPr>
        <w:t xml:space="preserve">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EE55DD" w:rsidP="006F5706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1. </w:t>
      </w:r>
      <w:r w:rsidR="008230FF" w:rsidRPr="00DB2FB0">
        <w:rPr>
          <w:lang w:val="hr-HR"/>
        </w:rPr>
        <w:t>Izvješće</w:t>
      </w:r>
      <w:r w:rsidR="00162EEB" w:rsidRPr="00DB2FB0">
        <w:rPr>
          <w:lang w:val="hr-HR"/>
        </w:rPr>
        <w:t xml:space="preserve"> </w:t>
      </w:r>
      <w:r w:rsidR="00A204E7">
        <w:rPr>
          <w:lang w:val="hr-HR"/>
        </w:rPr>
        <w:t xml:space="preserve">stečajne upraviteljice </w:t>
      </w:r>
      <w:r w:rsidR="006F5706" w:rsidRPr="00DB2FB0">
        <w:rPr>
          <w:lang w:val="hr-HR"/>
        </w:rPr>
        <w:t>o tijeku stečajnog postupka i stanju stečajne mase.</w:t>
      </w:r>
    </w:p>
    <w:p w:rsidRDefault="00B67C9C" w:rsidP="00625CC9" w:rsidR="00EE55DD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2. </w:t>
      </w:r>
      <w:r w:rsidR="00625CC9">
        <w:rPr>
          <w:lang w:val="hr-HR"/>
        </w:rPr>
        <w:t xml:space="preserve">Donošenje </w:t>
      </w:r>
      <w:r w:rsidR="00035527">
        <w:rPr>
          <w:lang w:val="hr-HR"/>
        </w:rPr>
        <w:t>odluk</w:t>
      </w:r>
      <w:r w:rsidR="00A204E7">
        <w:rPr>
          <w:lang w:val="hr-HR"/>
        </w:rPr>
        <w:t>e o imenovanju dva člana odbora vjerovnika.</w:t>
      </w:r>
    </w:p>
    <w:p w:rsidRDefault="00162EEB" w:rsidP="0011701A" w:rsidR="00CD5119" w:rsidRPr="00DB2FB0">
      <w:pPr>
        <w:pStyle w:val="Naslov3"/>
        <w:rPr>
          <w:b w:val="false"/>
          <w:szCs w:val="24"/>
        </w:rPr>
      </w:pPr>
      <w:r w:rsidRPr="00DB2FB0">
        <w:rPr>
          <w:b w:val="false"/>
          <w:szCs w:val="24"/>
        </w:rPr>
        <w:t xml:space="preserve">  </w:t>
      </w:r>
      <w:r w:rsidRPr="00DB2FB0">
        <w:rPr>
          <w:b w:val="false"/>
          <w:szCs w:val="24"/>
        </w:rPr>
        <w:tab/>
        <w:t xml:space="preserve">3. </w:t>
      </w:r>
      <w:r w:rsidR="00A204E7">
        <w:rPr>
          <w:b w:val="false"/>
          <w:szCs w:val="24"/>
        </w:rPr>
        <w:t>Donošenje odluke o prijedlogu namirenja vjerovnika za izradu stečajnog plana</w:t>
      </w:r>
      <w:r w:rsidRPr="00DB2FB0">
        <w:rPr>
          <w:b w:val="false"/>
          <w:szCs w:val="24"/>
        </w:rPr>
        <w:t xml:space="preserve">. </w:t>
      </w:r>
    </w:p>
    <w:p w:rsidRDefault="00162EEB" w:rsidP="00162EEB" w:rsidR="00162EEB" w:rsidRPr="00DB2FB0">
      <w:pPr>
        <w:rPr>
          <w:lang w:val="hr-HR"/>
        </w:rPr>
      </w:pPr>
    </w:p>
    <w:p w:rsidRDefault="008230FF" w:rsidP="0011785B" w:rsidR="0011785B" w:rsidRPr="00DB2FB0">
      <w:pPr>
        <w:pStyle w:val="Naslov3"/>
        <w:ind w:left="720"/>
        <w:rPr>
          <w:b w:val="false"/>
          <w:szCs w:val="24"/>
        </w:rPr>
      </w:pPr>
      <w:r w:rsidRPr="00DB2FB0">
        <w:rPr>
          <w:b w:val="false"/>
        </w:rPr>
        <w:t>II.</w:t>
      </w:r>
      <w:r w:rsidRPr="00DB2FB0">
        <w:t xml:space="preserve"> </w:t>
      </w:r>
      <w:r w:rsidR="00E54723" w:rsidRPr="00DB2FB0">
        <w:rPr>
          <w:b w:val="false"/>
          <w:szCs w:val="24"/>
        </w:rPr>
        <w:t xml:space="preserve">Na </w:t>
      </w:r>
      <w:r w:rsidR="008458FD">
        <w:rPr>
          <w:b w:val="false"/>
          <w:szCs w:val="24"/>
        </w:rPr>
        <w:t xml:space="preserve">sazvanu </w:t>
      </w:r>
      <w:r w:rsidR="00E54723" w:rsidRPr="00DB2FB0">
        <w:rPr>
          <w:b w:val="false"/>
          <w:szCs w:val="24"/>
        </w:rPr>
        <w:t>skupštinu vjerovnika</w:t>
      </w:r>
      <w:r w:rsidR="0011785B" w:rsidRPr="00DB2FB0">
        <w:rPr>
          <w:b w:val="false"/>
          <w:szCs w:val="24"/>
        </w:rPr>
        <w:t xml:space="preserve"> pozivaju</w:t>
      </w:r>
      <w:r w:rsidR="00E54723" w:rsidRPr="00DB2FB0">
        <w:rPr>
          <w:b w:val="false"/>
          <w:szCs w:val="24"/>
        </w:rPr>
        <w:t xml:space="preserve"> se</w:t>
      </w:r>
      <w:r w:rsidR="008458FD">
        <w:rPr>
          <w:b w:val="false"/>
          <w:szCs w:val="24"/>
        </w:rPr>
        <w:t xml:space="preserve"> svi</w:t>
      </w:r>
      <w:r w:rsidR="0011785B" w:rsidRPr="00DB2FB0">
        <w:rPr>
          <w:b w:val="false"/>
          <w:szCs w:val="24"/>
        </w:rPr>
        <w:t xml:space="preserve"> vjerovnici</w:t>
      </w:r>
      <w:r w:rsidR="008458FD">
        <w:rPr>
          <w:b w:val="false"/>
          <w:szCs w:val="24"/>
        </w:rPr>
        <w:t xml:space="preserve"> stečajnog dužnika te</w:t>
      </w:r>
      <w:r w:rsidR="0011785B" w:rsidRPr="00DB2FB0">
        <w:rPr>
          <w:b w:val="false"/>
          <w:szCs w:val="24"/>
        </w:rPr>
        <w:t xml:space="preserve"> stečajni upravitelj. </w:t>
      </w:r>
    </w:p>
    <w:p w:rsidRDefault="008230FF" w:rsidP="00CD5119" w:rsidR="008230FF" w:rsidRPr="00DB2FB0">
      <w:pPr>
        <w:rPr>
          <w:lang w:val="hr-HR"/>
        </w:rPr>
      </w:pPr>
    </w:p>
    <w:p w:rsidRDefault="0011785B" w:rsidP="00CB46FB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</w:t>
      </w:r>
      <w:r w:rsidR="008458FD">
        <w:rPr>
          <w:lang w:val="hr-HR"/>
        </w:rPr>
        <w:t>II</w:t>
      </w:r>
      <w:r w:rsidR="00EE55DD" w:rsidRPr="00DB2FB0">
        <w:rPr>
          <w:lang w:val="hr-HR"/>
        </w:rPr>
        <w:t xml:space="preserve">. </w:t>
      </w:r>
      <w:r w:rsidR="00CB46FB" w:rsidRPr="00DB2FB0">
        <w:rPr>
          <w:lang w:val="hr-HR"/>
        </w:rPr>
        <w:t xml:space="preserve">Ovo rješenje će se </w:t>
      </w:r>
      <w:r w:rsidR="008230FF" w:rsidRPr="00DB2FB0">
        <w:rPr>
          <w:lang w:val="hr-HR"/>
        </w:rPr>
        <w:t xml:space="preserve">objaviti </w:t>
      </w:r>
      <w:r w:rsidR="00CB46FB" w:rsidRPr="00DB2FB0">
        <w:rPr>
          <w:lang w:val="hr-HR"/>
        </w:rPr>
        <w:t xml:space="preserve">na </w:t>
      </w:r>
      <w:r w:rsidR="005D6116" w:rsidRPr="00DB2FB0">
        <w:rPr>
          <w:lang w:val="hr-HR"/>
        </w:rPr>
        <w:t>e-</w:t>
      </w:r>
      <w:r w:rsidR="008458FD" w:rsidRPr="00DB2FB0">
        <w:rPr>
          <w:lang w:val="hr-HR"/>
        </w:rPr>
        <w:t xml:space="preserve">Oglasnoj </w:t>
      </w:r>
      <w:r w:rsidR="00CB46FB" w:rsidRPr="00DB2FB0">
        <w:rPr>
          <w:lang w:val="hr-HR"/>
        </w:rPr>
        <w:t xml:space="preserve">ploči </w:t>
      </w:r>
      <w:r w:rsidR="005D6116" w:rsidRPr="00DB2FB0">
        <w:rPr>
          <w:lang w:val="hr-HR"/>
        </w:rPr>
        <w:t>suda</w:t>
      </w:r>
      <w:r w:rsidR="00CB46FB" w:rsidRPr="00DB2FB0">
        <w:rPr>
          <w:lang w:val="hr-HR"/>
        </w:rPr>
        <w:t xml:space="preserve">, a što svim vjerovnicima služi kao poziv na </w:t>
      </w:r>
      <w:r w:rsidR="005D6116" w:rsidRPr="00DB2FB0">
        <w:rPr>
          <w:lang w:val="hr-HR"/>
        </w:rPr>
        <w:t xml:space="preserve">sazvanu </w:t>
      </w:r>
      <w:r w:rsidR="00CB46FB" w:rsidRPr="00DB2FB0">
        <w:rPr>
          <w:lang w:val="hr-HR"/>
        </w:rPr>
        <w:t>skupštinu vjerovnika</w:t>
      </w:r>
      <w:r w:rsidR="00481151" w:rsidRPr="00DB2FB0">
        <w:rPr>
          <w:lang w:val="hr-HR"/>
        </w:rPr>
        <w:t>.</w:t>
      </w:r>
    </w:p>
    <w:p w:rsidRDefault="0011785B" w:rsidP="00055BD5" w:rsidR="0011785B" w:rsidRPr="00024E94">
      <w:pPr>
        <w:rPr>
          <w:lang w:val="hr-HR"/>
        </w:rPr>
      </w:pPr>
    </w:p>
    <w:p w:rsidRDefault="00C131B9" w:rsidP="00827CDB" w:rsidR="00C131B9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A204E7" w:rsidP="00D82604" w:rsidR="003F3993">
      <w:pPr>
        <w:ind w:firstLine="720"/>
        <w:jc w:val="both"/>
        <w:rPr>
          <w:lang w:val="hr-HR"/>
        </w:rPr>
      </w:pPr>
      <w:r w:rsidRPr="00A204E7">
        <w:rPr>
          <w:lang w:val="hr-HR"/>
        </w:rPr>
        <w:t>Kod ovog suda u tijeku je stečajni postupak nad stečajnim dužnikom Jadrankamen d.d. u stečaju Pučišća, Velo štroda 1, koji se vodi pod posl. br. St-46/2012.</w:t>
      </w:r>
    </w:p>
    <w:p w:rsidRDefault="00A204E7" w:rsidP="00D82604" w:rsidR="00A204E7">
      <w:pPr>
        <w:ind w:firstLine="720"/>
        <w:jc w:val="both"/>
        <w:rPr>
          <w:lang w:val="hr-HR"/>
        </w:rPr>
      </w:pPr>
    </w:p>
    <w:p w:rsidRDefault="00A204E7" w:rsidP="00471A06" w:rsidR="00A204E7" w:rsidRPr="00471A06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Stečajna upraviteljica Anči Bašić je podneskom od 7. lipnja 2017. god. dostavila sudu izvješće o tijeku stečajnog postupka i stanju stečajne mase, a u okviru kojeg izješća je predložila sudu sazvati skupštinu vjerovnika radi podnošenja izvješća o tijeku stečajnog postupka i stanju stečajne mase, </w:t>
      </w:r>
      <w:r w:rsidR="00DC6275">
        <w:rPr>
          <w:lang w:val="hr-HR"/>
        </w:rPr>
        <w:t>zatim</w:t>
      </w:r>
      <w:r>
        <w:rPr>
          <w:lang w:val="hr-HR"/>
        </w:rPr>
        <w:t xml:space="preserve"> radi donošenja odluk</w:t>
      </w:r>
      <w:r w:rsidR="00DC6275">
        <w:rPr>
          <w:lang w:val="hr-HR"/>
        </w:rPr>
        <w:t xml:space="preserve">e o imenovanju dva nova člana odbora vjerovnika umjesto dosadašnjih članova odbora Erste&amp;Steiermarkische bank d.d. i Centar banke d.d. (koji su svoje tražbine </w:t>
      </w:r>
      <w:r w:rsidR="00024E94">
        <w:rPr>
          <w:lang w:val="hr-HR"/>
        </w:rPr>
        <w:t xml:space="preserve">najvećim dijelom </w:t>
      </w:r>
      <w:r w:rsidR="00DC6275">
        <w:rPr>
          <w:lang w:val="hr-HR"/>
        </w:rPr>
        <w:t xml:space="preserve">prodali odnosno </w:t>
      </w:r>
      <w:r w:rsidR="00024E94">
        <w:rPr>
          <w:lang w:val="hr-HR"/>
        </w:rPr>
        <w:t>ustupili drugim vjerovnicima</w:t>
      </w:r>
      <w:r w:rsidR="00DC6275">
        <w:rPr>
          <w:lang w:val="hr-HR"/>
        </w:rPr>
        <w:t xml:space="preserve"> te više ne sudjeluju u radu odbora vjerovnika), kao i radi donošenja konačnih odluka vezanih uz osnovni kriterij namirenja vjerovnika stečajnim planom.</w:t>
      </w:r>
    </w:p>
    <w:p w:rsidRDefault="003F3993" w:rsidP="003F3993" w:rsidR="007372B7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DC6275">
        <w:rPr>
          <w:lang w:val="hr-HR"/>
        </w:rPr>
        <w:t>Sukladno osnovanom prijedlogu stečajne upraviteljice, a radi podnošenja izvješća o tijeku stečajnog postupka te donošenju odluka bitnih za daljnji tijek ovog stečajnog postupka,</w:t>
      </w:r>
      <w:r>
        <w:rPr>
          <w:lang w:val="hr-HR"/>
        </w:rPr>
        <w:t xml:space="preserve"> valjalo je sazvati skupštinu vjerovnika pa je stoga sud, </w:t>
      </w:r>
      <w:r w:rsidR="00386C35" w:rsidRPr="00386C35">
        <w:rPr>
          <w:lang w:val="hr-HR"/>
        </w:rPr>
        <w:t>temeljem odredbi čl. 38.a i 38.b Stečajnog zakona (Narodne novine broj 44/96, 29/99, 129/00, 123/03, 82/06, 116/10, 25/12, 133/12 i 45/13), u</w:t>
      </w:r>
      <w:r w:rsidR="002605DB">
        <w:rPr>
          <w:lang w:val="hr-HR"/>
        </w:rPr>
        <w:t xml:space="preserve"> vezi s odredbama čl. 12. st. 1. i 2.</w:t>
      </w:r>
      <w:r w:rsidR="00386C35" w:rsidRPr="00386C35">
        <w:rPr>
          <w:lang w:val="hr-HR"/>
        </w:rPr>
        <w:t>, čl. 103. te čl. 441. st. 2. Stečajnog zakona (Naro</w:t>
      </w:r>
      <w:r w:rsidR="00055BD5">
        <w:rPr>
          <w:lang w:val="hr-HR"/>
        </w:rPr>
        <w:t>dne novine broj 71/15), odlučio</w:t>
      </w:r>
      <w:r w:rsidR="00386C35" w:rsidRPr="00386C35">
        <w:rPr>
          <w:lang w:val="hr-HR"/>
        </w:rPr>
        <w:t xml:space="preserve"> kao u točkama I. do I</w:t>
      </w:r>
      <w:r w:rsidR="00386C35">
        <w:rPr>
          <w:lang w:val="hr-HR"/>
        </w:rPr>
        <w:t>II</w:t>
      </w:r>
      <w:r w:rsidR="00386C35" w:rsidRPr="00386C35">
        <w:rPr>
          <w:lang w:val="hr-HR"/>
        </w:rPr>
        <w:t>. izreke ovog rješenja.</w:t>
      </w:r>
      <w:r w:rsidR="007372B7" w:rsidRPr="00DB2FB0">
        <w:rPr>
          <w:lang w:val="hr-HR"/>
        </w:rPr>
        <w:t xml:space="preserve"> </w:t>
      </w:r>
    </w:p>
    <w:p w:rsidRDefault="00C1773F" w:rsidP="007372B7" w:rsidR="00C1773F" w:rsidRPr="001E42EE">
      <w:pPr>
        <w:ind w:firstLine="720"/>
        <w:jc w:val="both"/>
        <w:rPr>
          <w:sz w:val="20"/>
          <w:szCs w:val="20"/>
          <w:lang w:val="hr-HR"/>
        </w:rPr>
      </w:pPr>
    </w:p>
    <w:p w:rsidRDefault="00481151" w:rsidP="00055BD5" w:rsidR="008307F9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U Splitu, </w:t>
      </w:r>
      <w:r w:rsidR="00024E94">
        <w:rPr>
          <w:lang w:val="hr-HR"/>
        </w:rPr>
        <w:t>7</w:t>
      </w:r>
      <w:r w:rsidR="00A204E7">
        <w:rPr>
          <w:lang w:val="hr-HR"/>
        </w:rPr>
        <w:t>. srpnja</w:t>
      </w:r>
      <w:r w:rsidR="008307F9" w:rsidRPr="00DB2FB0">
        <w:rPr>
          <w:lang w:val="hr-HR"/>
        </w:rPr>
        <w:t xml:space="preserve"> 201</w:t>
      </w:r>
      <w:r w:rsidR="00035527">
        <w:rPr>
          <w:lang w:val="hr-HR"/>
        </w:rPr>
        <w:t>7</w:t>
      </w:r>
      <w:r w:rsidR="008307F9" w:rsidRPr="00DB2FB0">
        <w:rPr>
          <w:lang w:val="hr-HR"/>
        </w:rPr>
        <w:t>. godine.</w:t>
      </w:r>
    </w:p>
    <w:p w:rsidRDefault="008307F9" w:rsidP="008307F9" w:rsidR="008307F9" w:rsidRPr="00055BD5">
      <w:pPr>
        <w:jc w:val="both"/>
        <w:rPr>
          <w:sz w:val="16"/>
          <w:szCs w:val="16"/>
          <w:lang w:val="hr-HR"/>
        </w:rPr>
      </w:pPr>
      <w:r w:rsidRPr="00DB2FB0">
        <w:rPr>
          <w:lang w:val="hr-HR"/>
        </w:rPr>
        <w:t xml:space="preserve"> </w:t>
      </w:r>
    </w:p>
    <w:p w:rsidRDefault="008307F9" w:rsidP="008307F9" w:rsidR="008307F9" w:rsidRPr="00DB2FB0">
      <w:pPr>
        <w:ind w:firstLine="108" w:left="7092"/>
        <w:rPr>
          <w:lang w:val="hr-HR"/>
        </w:rPr>
      </w:pPr>
      <w:r w:rsidRPr="00DB2FB0">
        <w:rPr>
          <w:lang w:val="hr-HR"/>
        </w:rPr>
        <w:t xml:space="preserve">S U D A C 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ind w:firstLine="216" w:left="6984"/>
        <w:rPr>
          <w:lang w:val="hr-HR"/>
        </w:rPr>
      </w:pPr>
      <w:r w:rsidRPr="00DB2FB0">
        <w:rPr>
          <w:lang w:val="hr-HR"/>
        </w:rPr>
        <w:t>Paško Bačić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1E42EE" w:rsidP="008307F9" w:rsidR="001E42EE" w:rsidRPr="001E42EE">
      <w:pPr>
        <w:jc w:val="both"/>
        <w:rPr>
          <w:lang w:val="hr-HR"/>
        </w:rPr>
      </w:pPr>
    </w:p>
    <w:p w:rsidRDefault="001E42EE" w:rsidP="008307F9" w:rsidR="001E42EE" w:rsidRPr="001E42EE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POUKA O PRAVNOM LIJEKU: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Protiv ovog rješenja je dopuštena žalba Visokom trgovačkom sudu RH u Zagrebu. Žalba se p</w:t>
      </w:r>
      <w:r w:rsidR="00162EEB" w:rsidRPr="00DB2FB0">
        <w:rPr>
          <w:lang w:val="hr-HR"/>
        </w:rPr>
        <w:t>odnosi putem ovog suda, pismeno</w:t>
      </w:r>
      <w:r w:rsidRPr="00DB2FB0">
        <w:rPr>
          <w:lang w:val="hr-HR"/>
        </w:rPr>
        <w:t xml:space="preserve"> u tri primjerka</w:t>
      </w:r>
      <w:r w:rsidR="00162EEB" w:rsidRPr="00DB2FB0">
        <w:rPr>
          <w:lang w:val="hr-HR"/>
        </w:rPr>
        <w:t>,</w:t>
      </w:r>
      <w:r w:rsidRPr="00DB2FB0">
        <w:rPr>
          <w:lang w:val="hr-HR"/>
        </w:rPr>
        <w:t xml:space="preserve"> u roku od 8 dana</w:t>
      </w:r>
      <w:r w:rsidR="00162EEB" w:rsidRPr="00DB2FB0">
        <w:rPr>
          <w:lang w:val="hr-HR"/>
        </w:rPr>
        <w:t xml:space="preserve"> od dostave rješenja</w:t>
      </w:r>
      <w:r w:rsidR="00055BD5">
        <w:rPr>
          <w:lang w:val="hr-HR"/>
        </w:rPr>
        <w:t>, a dostava ovog rješenja smatra se obavljenom istekom osmog dana od dana njegove objave na mrežnoj stranici e-Oglasna ploča sudova</w:t>
      </w:r>
      <w:r w:rsidRPr="00DB2FB0">
        <w:rPr>
          <w:lang w:val="hr-HR"/>
        </w:rPr>
        <w:t xml:space="preserve">. </w:t>
      </w:r>
    </w:p>
    <w:p w:rsidRDefault="008C692C" w:rsidP="008307F9" w:rsidR="008C692C" w:rsidRPr="00DB2FB0">
      <w:pPr>
        <w:jc w:val="both"/>
        <w:rPr>
          <w:lang w:val="hr-HR"/>
        </w:rPr>
      </w:pPr>
    </w:p>
    <w:p w:rsidRDefault="000678D4" w:rsidP="008307F9" w:rsidR="000678D4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DNA:</w:t>
      </w:r>
    </w:p>
    <w:p w:rsidRDefault="008307F9" w:rsidP="008307F9" w:rsidR="006F5706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stečajn</w:t>
      </w:r>
      <w:r w:rsidR="00035527">
        <w:rPr>
          <w:lang w:val="hr-HR"/>
        </w:rPr>
        <w:t>o</w:t>
      </w:r>
      <w:r w:rsidR="00A204E7">
        <w:rPr>
          <w:lang w:val="hr-HR"/>
        </w:rPr>
        <w:t xml:space="preserve">j </w:t>
      </w:r>
      <w:r w:rsidR="00035527">
        <w:rPr>
          <w:lang w:val="hr-HR"/>
        </w:rPr>
        <w:t>upravitelj</w:t>
      </w:r>
      <w:r w:rsidR="00A204E7">
        <w:rPr>
          <w:lang w:val="hr-HR"/>
        </w:rPr>
        <w:t>ici</w:t>
      </w:r>
      <w:r w:rsidR="008C692C" w:rsidRPr="00DB2FB0">
        <w:rPr>
          <w:lang w:val="hr-HR"/>
        </w:rPr>
        <w:t xml:space="preserve"> </w:t>
      </w:r>
      <w:r w:rsidR="00A204E7">
        <w:rPr>
          <w:lang w:val="hr-HR"/>
        </w:rPr>
        <w:t>Anči Bašić</w:t>
      </w:r>
    </w:p>
    <w:p w:rsidRDefault="00162EEB" w:rsidP="008307F9" w:rsidR="00162EEB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e-</w:t>
      </w:r>
      <w:r w:rsidR="00A204E7" w:rsidRPr="00DB2FB0">
        <w:rPr>
          <w:lang w:val="hr-HR"/>
        </w:rPr>
        <w:t xml:space="preserve">Oglasna </w:t>
      </w:r>
      <w:r w:rsidR="008307F9" w:rsidRPr="00DB2FB0">
        <w:rPr>
          <w:lang w:val="hr-HR"/>
        </w:rPr>
        <w:t xml:space="preserve">ploča suda </w:t>
      </w:r>
    </w:p>
    <w:p w:rsidRDefault="008307F9" w:rsidP="008307F9" w:rsidR="008307F9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u spis</w:t>
      </w:r>
    </w:p>
    <w:sectPr w:rsidSect="00471A06" w:rsidR="008307F9" w:rsidRPr="00DB2FB0">
      <w:headerReference w:type="default" r:id="rId11"/>
      <w:pgSz w:h="15840" w:w="12240"/>
      <w:pgMar w:gutter="0" w:footer="709" w:header="425" w:left="1797" w:bottom="1418" w:right="179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5B14FD" w:rsidRPr="005B14FD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A204E7">
      <w:t>46/2012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4E94"/>
    <w:rsid w:val="000262F0"/>
    <w:rsid w:val="00035527"/>
    <w:rsid w:val="00037DAA"/>
    <w:rsid w:val="00044E41"/>
    <w:rsid w:val="0004782B"/>
    <w:rsid w:val="0005061D"/>
    <w:rsid w:val="00055BD5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1E42EE"/>
    <w:rsid w:val="002014C3"/>
    <w:rsid w:val="0020468F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86C35"/>
    <w:rsid w:val="003A6DA9"/>
    <w:rsid w:val="003E7FAE"/>
    <w:rsid w:val="003F13DF"/>
    <w:rsid w:val="003F3993"/>
    <w:rsid w:val="003F4FF2"/>
    <w:rsid w:val="00405B05"/>
    <w:rsid w:val="004106FB"/>
    <w:rsid w:val="004272F8"/>
    <w:rsid w:val="0047098F"/>
    <w:rsid w:val="00471A06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B14FD"/>
    <w:rsid w:val="005D6116"/>
    <w:rsid w:val="005E54C8"/>
    <w:rsid w:val="006233F9"/>
    <w:rsid w:val="00625CC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A50CB"/>
    <w:rsid w:val="008B08C9"/>
    <w:rsid w:val="008B4783"/>
    <w:rsid w:val="008C692C"/>
    <w:rsid w:val="00913E4E"/>
    <w:rsid w:val="0091491C"/>
    <w:rsid w:val="00931E87"/>
    <w:rsid w:val="0094373F"/>
    <w:rsid w:val="00955058"/>
    <w:rsid w:val="00964A7F"/>
    <w:rsid w:val="00966EDF"/>
    <w:rsid w:val="009768A3"/>
    <w:rsid w:val="009800F0"/>
    <w:rsid w:val="00993327"/>
    <w:rsid w:val="009B29D5"/>
    <w:rsid w:val="009D1F7B"/>
    <w:rsid w:val="009D59A9"/>
    <w:rsid w:val="009E4287"/>
    <w:rsid w:val="00A204E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A1691"/>
    <w:rsid w:val="00DB2FB0"/>
    <w:rsid w:val="00DC6275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1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1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3FCE0-84FA-403A-9CBC-3F5FCDF4F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481</properties:Words>
  <properties:Characters>2469</properties:Characters>
  <properties:Lines>74</properties:Lines>
  <properties:Paragraphs>27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2017-07-07T09:09:00Z</cp:lastPrinted>
  <dcterms:modified xmlns:xsi="http://www.w3.org/2001/XMLSchema-instance" xsi:type="dcterms:W3CDTF">2017-07-07T09:46:00Z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