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58988" w14:paraId="d358988" w:rsidRDefault="00072B26" w:rsidP="00072B26" w:rsidR="00072B26" w:rsidRPr="005B6AD6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DF04AB" w:rsidP="00910611" w:rsidR="00DF04AB">
      <w:pPr>
        <w:ind w:firstLine="708"/>
      </w:pPr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04AB" w:rsidP="00910611" w:rsidR="00DF04AB" w:rsidRPr="00DF04AB">
      <w:pPr>
        <w:rPr>
          <w:rFonts w:hAnsi="Times New Roman" w:ascii="Times New Roman"/>
          <w:b w:val="false"/>
        </w:rPr>
      </w:pPr>
      <w:r>
        <w:rPr>
          <w:rFonts w:eastAsia="MS Mincho"/>
        </w:rPr>
        <w:t xml:space="preserve">   </w:t>
      </w:r>
      <w:r w:rsidRPr="00DF04AB">
        <w:rPr>
          <w:rFonts w:eastAsia="MS Mincho" w:hAnsi="Times New Roman" w:ascii="Times New Roman"/>
          <w:b w:val="false"/>
        </w:rPr>
        <w:t>REPUBLIKA HRVATSKA</w:t>
      </w:r>
    </w:p>
    <w:p w:rsidRDefault="00DF04AB" w:rsidP="00910611" w:rsidR="00DF04AB" w:rsidRPr="00DF04AB">
      <w:pPr>
        <w:rPr>
          <w:rFonts w:hAnsi="Times New Roman" w:ascii="Times New Roman"/>
          <w:b w:val="false"/>
        </w:rPr>
      </w:pPr>
      <w:r w:rsidRPr="00DF04AB">
        <w:rPr>
          <w:rFonts w:eastAsia="MS Mincho" w:hAnsi="Times New Roman" w:ascii="Times New Roman"/>
          <w:b w:val="false"/>
        </w:rPr>
        <w:t>TRGOVAČKI SUD U RIJECI</w:t>
      </w:r>
    </w:p>
    <w:p w:rsidRDefault="00DF04AB" w:rsidR="00DF04AB" w:rsidRPr="00DF04AB">
      <w:pPr>
        <w:rPr>
          <w:rFonts w:eastAsia="MS Mincho" w:hAnsi="Times New Roman" w:ascii="Times New Roman"/>
          <w:b w:val="false"/>
        </w:rPr>
      </w:pPr>
      <w:r w:rsidRPr="00DF04AB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AC7C9E" w:rsidP="00072B26" w:rsidR="00072B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91000D">
        <w:rPr>
          <w:rFonts w:hAnsi="Times New Roman" w:ascii="Times New Roman"/>
          <w:lang w:val="hr-HR"/>
        </w:rPr>
        <w:t xml:space="preserve">                </w:t>
      </w:r>
    </w:p>
    <w:p w:rsidRDefault="00594208" w:rsidP="00594208" w:rsidR="00334DD1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6806C2" w:rsidP="00072B26" w:rsidR="006806C2">
      <w:pPr>
        <w:jc w:val="both"/>
        <w:rPr>
          <w:rFonts w:hAnsi="Times New Roman" w:ascii="Times New Roman"/>
          <w:lang w:val="hr-HR"/>
        </w:rPr>
      </w:pPr>
    </w:p>
    <w:p w:rsidRDefault="00334DD1" w:rsidP="00AC7C9E" w:rsidR="00AC7C9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D17E96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 po stečajnom sucu Danieli Korlević,</w:t>
      </w:r>
      <w:r w:rsidR="00472200">
        <w:rPr>
          <w:rFonts w:hAnsi="Times New Roman" w:ascii="Times New Roman"/>
          <w:b w:val="false"/>
          <w:lang w:val="hr-HR"/>
        </w:rPr>
        <w:t xml:space="preserve"> u stečajnom postupku</w:t>
      </w:r>
      <w:r>
        <w:rPr>
          <w:rFonts w:hAnsi="Times New Roman" w:ascii="Times New Roman"/>
          <w:b w:val="false"/>
          <w:lang w:val="hr-HR"/>
        </w:rPr>
        <w:t xml:space="preserve"> nad dužnikom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147362">
        <w:rPr>
          <w:rFonts w:hAnsi="Times New Roman" w:ascii="Times New Roman"/>
          <w:lang w:val="hr-HR"/>
        </w:rPr>
        <w:t xml:space="preserve">INTERIOR DESIGN STUDIO unutrašnja i vanjska trgovina d.o.o. Poreč, Park Olge Ban 2, </w:t>
      </w:r>
      <w:r w:rsidR="007A7C25" w:rsidRPr="005B6AD6">
        <w:rPr>
          <w:rFonts w:hAnsi="Times New Roman" w:ascii="Times New Roman"/>
          <w:b w:val="false"/>
          <w:lang w:val="hr-HR"/>
        </w:rPr>
        <w:t>temeljem čl.</w:t>
      </w:r>
      <w:r w:rsidR="0021514A">
        <w:rPr>
          <w:rFonts w:hAnsi="Times New Roman" w:ascii="Times New Roman"/>
          <w:b w:val="false"/>
          <w:lang w:val="hr-HR"/>
        </w:rPr>
        <w:t>247</w:t>
      </w:r>
      <w:r w:rsidR="007A7C25" w:rsidRPr="005B6AD6">
        <w:rPr>
          <w:rFonts w:hAnsi="Times New Roman" w:ascii="Times New Roman"/>
          <w:b w:val="false"/>
          <w:lang w:val="hr-HR"/>
        </w:rPr>
        <w:t xml:space="preserve">. </w:t>
      </w:r>
      <w:r w:rsidR="0021514A">
        <w:rPr>
          <w:rFonts w:hAnsi="Times New Roman" w:ascii="Times New Roman"/>
          <w:b w:val="false"/>
          <w:lang w:val="hr-HR"/>
        </w:rPr>
        <w:t>st.3. u vezi s čl.441. st.2. Stečajnog zakona (NN 71/15),</w:t>
      </w:r>
      <w:r w:rsidR="00AC7C9E">
        <w:rPr>
          <w:rFonts w:hAnsi="Times New Roman" w:ascii="Times New Roman"/>
          <w:b w:val="false"/>
          <w:lang w:val="hr-HR"/>
        </w:rPr>
        <w:t xml:space="preserve"> dana </w:t>
      </w:r>
      <w:r w:rsidR="0021514A">
        <w:rPr>
          <w:rFonts w:hAnsi="Times New Roman" w:ascii="Times New Roman"/>
          <w:b w:val="false"/>
          <w:lang w:val="hr-HR"/>
        </w:rPr>
        <w:t>26.</w:t>
      </w:r>
      <w:r w:rsidR="008156DA">
        <w:rPr>
          <w:rFonts w:hAnsi="Times New Roman" w:ascii="Times New Roman"/>
          <w:b w:val="false"/>
          <w:lang w:val="hr-HR"/>
        </w:rPr>
        <w:t xml:space="preserve"> </w:t>
      </w:r>
      <w:r w:rsidR="00147362">
        <w:rPr>
          <w:rFonts w:hAnsi="Times New Roman" w:ascii="Times New Roman"/>
          <w:b w:val="false"/>
          <w:lang w:val="hr-HR"/>
        </w:rPr>
        <w:t>rujna</w:t>
      </w:r>
      <w:r w:rsidR="00AC7C9E">
        <w:rPr>
          <w:rFonts w:hAnsi="Times New Roman" w:ascii="Times New Roman"/>
          <w:b w:val="false"/>
          <w:lang w:val="hr-HR"/>
        </w:rPr>
        <w:t xml:space="preserve"> 201</w:t>
      </w:r>
      <w:r w:rsidR="008156DA">
        <w:rPr>
          <w:rFonts w:hAnsi="Times New Roman" w:ascii="Times New Roman"/>
          <w:b w:val="false"/>
          <w:lang w:val="hr-HR"/>
        </w:rPr>
        <w:t>6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613977">
      <w:pPr>
        <w:jc w:val="center"/>
        <w:rPr>
          <w:rFonts w:hAnsi="Times New Roman" w:ascii="Times New Roman"/>
          <w:lang w:val="hr-HR"/>
        </w:rPr>
      </w:pPr>
      <w:r w:rsidRPr="00613977">
        <w:rPr>
          <w:rFonts w:hAnsi="Times New Roman" w:ascii="Times New Roman"/>
          <w:lang w:val="hr-HR"/>
        </w:rPr>
        <w:t>z a k l j u č i o    j e</w:t>
      </w:r>
      <w:r w:rsidR="009761CB" w:rsidRPr="00613977">
        <w:rPr>
          <w:rFonts w:hAnsi="Times New Roman" w:ascii="Times New Roman"/>
          <w:lang w:val="hr-HR"/>
        </w:rPr>
        <w:t xml:space="preserve"> </w:t>
      </w:r>
    </w:p>
    <w:p w:rsidRDefault="00CA3AAB" w:rsidP="00072B26" w:rsidR="00CA3AAB" w:rsidRPr="005B6AD6">
      <w:pPr>
        <w:jc w:val="both"/>
        <w:rPr>
          <w:rFonts w:hAnsi="Times New Roman" w:ascii="Times New Roman"/>
          <w:lang w:val="hr-HR"/>
        </w:rPr>
      </w:pPr>
    </w:p>
    <w:p w:rsidRDefault="00072B26" w:rsidP="00147362" w:rsidR="00147362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Utvrđena vrijednost nekretnin</w:t>
      </w:r>
      <w:r w:rsidR="0021514A">
        <w:rPr>
          <w:rFonts w:hAnsi="Times New Roman" w:ascii="Times New Roman"/>
          <w:b w:val="false"/>
          <w:lang w:val="hr-HR"/>
        </w:rPr>
        <w:t>e</w:t>
      </w:r>
      <w:r w:rsidR="00CA3AAB" w:rsidRPr="005B6AD6">
        <w:rPr>
          <w:rFonts w:hAnsi="Times New Roman" w:ascii="Times New Roman"/>
          <w:b w:val="false"/>
          <w:lang w:val="hr-HR"/>
        </w:rPr>
        <w:t xml:space="preserve"> </w:t>
      </w:r>
      <w:r w:rsidRPr="005B6AD6">
        <w:rPr>
          <w:rFonts w:hAnsi="Times New Roman" w:ascii="Times New Roman"/>
          <w:b w:val="false"/>
          <w:lang w:val="hr-HR"/>
        </w:rPr>
        <w:t xml:space="preserve">stečajnog dužnika </w:t>
      </w:r>
      <w:r w:rsidR="002F6C1F" w:rsidRPr="005B6AD6">
        <w:rPr>
          <w:rFonts w:hAnsi="Times New Roman" w:ascii="Times New Roman"/>
          <w:b w:val="false"/>
          <w:lang w:val="hr-HR"/>
        </w:rPr>
        <w:t>upisan</w:t>
      </w:r>
      <w:r w:rsidR="00147362"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u </w:t>
      </w:r>
      <w:r w:rsidR="002B3C33" w:rsidRPr="005B6AD6">
        <w:rPr>
          <w:rFonts w:hAnsi="Times New Roman" w:ascii="Times New Roman"/>
          <w:b w:val="false"/>
          <w:lang w:val="hr-HR"/>
        </w:rPr>
        <w:t xml:space="preserve">zemljišnim </w:t>
      </w:r>
      <w:r w:rsidR="007827F2">
        <w:rPr>
          <w:rFonts w:hAnsi="Times New Roman" w:ascii="Times New Roman"/>
          <w:b w:val="false"/>
          <w:lang w:val="hr-HR"/>
        </w:rPr>
        <w:t xml:space="preserve">knjigama Općinskog suda u Puli – Pola, zemljišnoknjižni odjel Poreč, </w:t>
      </w:r>
    </w:p>
    <w:p w:rsidRDefault="00147362" w:rsidP="00147362" w:rsidR="00147362" w:rsidRPr="00147362">
      <w:pPr>
        <w:ind w:left="10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</w:t>
      </w:r>
      <w:r w:rsidR="001417AC">
        <w:rPr>
          <w:rFonts w:hAnsi="Times New Roman" w:ascii="Times New Roman"/>
          <w:b w:val="false"/>
          <w:lang w:val="hr-HR"/>
        </w:rPr>
        <w:t xml:space="preserve"> </w:t>
      </w:r>
      <w:r w:rsidRPr="00147362">
        <w:rPr>
          <w:rFonts w:hAnsi="Times New Roman" w:ascii="Times New Roman"/>
          <w:b w:val="false"/>
          <w:lang w:val="hr-HR"/>
        </w:rPr>
        <w:t xml:space="preserve">k.č.br. 2006/2 pašnjak, površine 826 m2, upisano u zk.ul. 1631, k.o. Vižinada, </w:t>
      </w:r>
    </w:p>
    <w:p w:rsidRDefault="00147362" w:rsidP="00147362" w:rsidR="00147362" w:rsidRPr="00147362">
      <w:pPr>
        <w:ind w:left="10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z</w:t>
      </w:r>
      <w:r w:rsidRPr="00147362">
        <w:rPr>
          <w:rFonts w:hAnsi="Times New Roman" w:ascii="Times New Roman"/>
          <w:b w:val="false"/>
          <w:lang w:val="hr-HR"/>
        </w:rPr>
        <w:t>gr. 316/1 kuća i dvorište, površine 133 m2, upisano u zk.ul.2500, k.o. Vižinada,</w:t>
      </w:r>
    </w:p>
    <w:p w:rsidRDefault="00147362" w:rsidP="00147362" w:rsidR="00147362" w:rsidRPr="00147362">
      <w:pPr>
        <w:ind w:left="10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Pr="00147362">
        <w:rPr>
          <w:rFonts w:hAnsi="Times New Roman" w:ascii="Times New Roman"/>
          <w:b w:val="false"/>
          <w:lang w:val="hr-HR"/>
        </w:rPr>
        <w:t>zgr. 317/2 kuća i k.č.br. 2013/2 šuma, upisano u zk.ul.2498, k.o. Vižinada,</w:t>
      </w:r>
    </w:p>
    <w:p w:rsidRDefault="00147362" w:rsidP="00147362" w:rsidR="00147362" w:rsidRPr="00147362">
      <w:pPr>
        <w:ind w:left="10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Pr="00147362">
        <w:rPr>
          <w:rFonts w:hAnsi="Times New Roman" w:ascii="Times New Roman"/>
          <w:b w:val="false"/>
          <w:lang w:val="hr-HR"/>
        </w:rPr>
        <w:t>zgr. 317/4 dvorište, upisano u zk.ul. 2501, k.o. Vižinada,</w:t>
      </w:r>
    </w:p>
    <w:p w:rsidRDefault="00147362" w:rsidP="00147362" w:rsidR="00147362" w:rsidRPr="00147362">
      <w:pPr>
        <w:ind w:left="10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Pr="00147362">
        <w:rPr>
          <w:rFonts w:hAnsi="Times New Roman" w:ascii="Times New Roman"/>
          <w:b w:val="false"/>
          <w:lang w:val="hr-HR"/>
        </w:rPr>
        <w:t>zgr. 316/2 štala, upisano u zk.ul. 2495, k.o. Vižinada,</w:t>
      </w:r>
    </w:p>
    <w:p w:rsidRDefault="007827F2" w:rsidP="00147362" w:rsidR="007A7C25" w:rsidRPr="00613977">
      <w:pPr>
        <w:ind w:left="10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iznosi </w:t>
      </w:r>
      <w:r w:rsidR="00147362">
        <w:rPr>
          <w:rFonts w:hAnsi="Times New Roman" w:ascii="Times New Roman"/>
          <w:lang w:val="hr-HR"/>
        </w:rPr>
        <w:t>2</w:t>
      </w:r>
      <w:r>
        <w:rPr>
          <w:rFonts w:hAnsi="Times New Roman" w:ascii="Times New Roman"/>
          <w:lang w:val="hr-HR"/>
        </w:rPr>
        <w:t>.</w:t>
      </w:r>
      <w:r w:rsidR="00147362">
        <w:rPr>
          <w:rFonts w:hAnsi="Times New Roman" w:ascii="Times New Roman"/>
          <w:lang w:val="hr-HR"/>
        </w:rPr>
        <w:t>270.641,06</w:t>
      </w:r>
      <w:r>
        <w:rPr>
          <w:rFonts w:hAnsi="Times New Roman" w:ascii="Times New Roman"/>
          <w:lang w:val="hr-HR"/>
        </w:rPr>
        <w:t xml:space="preserve"> kn. </w:t>
      </w: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A81B40" w:rsidP="00072B26" w:rsidR="00A81B40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613977" w:rsidR="00613977" w:rsidRPr="007827F2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7827F2">
        <w:rPr>
          <w:rFonts w:hAnsi="Times New Roman" w:ascii="Times New Roman"/>
          <w:b w:val="false"/>
          <w:lang w:val="hr-HR"/>
        </w:rPr>
        <w:t>Prodaj</w:t>
      </w:r>
      <w:r w:rsidR="007827F2" w:rsidRPr="007827F2">
        <w:rPr>
          <w:rFonts w:hAnsi="Times New Roman" w:ascii="Times New Roman"/>
          <w:b w:val="false"/>
          <w:lang w:val="hr-HR"/>
        </w:rPr>
        <w:t>u</w:t>
      </w:r>
      <w:r w:rsidRPr="007827F2">
        <w:rPr>
          <w:rFonts w:hAnsi="Times New Roman" w:ascii="Times New Roman"/>
          <w:b w:val="false"/>
          <w:lang w:val="hr-HR"/>
        </w:rPr>
        <w:t xml:space="preserve"> nekretnin</w:t>
      </w:r>
      <w:r w:rsidR="007827F2" w:rsidRPr="007827F2">
        <w:rPr>
          <w:rFonts w:hAnsi="Times New Roman" w:ascii="Times New Roman"/>
          <w:b w:val="false"/>
          <w:lang w:val="hr-HR"/>
        </w:rPr>
        <w:t>e</w:t>
      </w:r>
      <w:r w:rsidRPr="007827F2">
        <w:rPr>
          <w:rFonts w:hAnsi="Times New Roman" w:ascii="Times New Roman"/>
          <w:b w:val="false"/>
          <w:lang w:val="hr-HR"/>
        </w:rPr>
        <w:t xml:space="preserve"> iz točke I. ovog zaključka </w:t>
      </w:r>
      <w:r w:rsidR="007827F2" w:rsidRPr="007827F2">
        <w:rPr>
          <w:rFonts w:hAnsi="Times New Roman" w:ascii="Times New Roman"/>
          <w:b w:val="false"/>
          <w:lang w:val="hr-HR"/>
        </w:rPr>
        <w:t xml:space="preserve">provodi Financijska agencija elektroničkom javnom dražbom </w:t>
      </w:r>
      <w:r w:rsidR="007827F2">
        <w:rPr>
          <w:rFonts w:hAnsi="Times New Roman" w:ascii="Times New Roman"/>
          <w:b w:val="false"/>
          <w:lang w:val="hr-HR"/>
        </w:rPr>
        <w:t xml:space="preserve">uz odgovarajuću primjenu pravila ovršnoga postupka </w:t>
      </w:r>
      <w:r w:rsidRPr="007827F2">
        <w:rPr>
          <w:rFonts w:hAnsi="Times New Roman" w:ascii="Times New Roman"/>
          <w:b w:val="false"/>
          <w:lang w:val="hr-HR"/>
        </w:rPr>
        <w:t>o ovrsi na nekretnini.</w:t>
      </w:r>
    </w:p>
    <w:p w:rsidRDefault="007827F2" w:rsidP="00613977" w:rsidR="00613977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692C88">
        <w:rPr>
          <w:rFonts w:hAnsi="Times New Roman" w:ascii="Times New Roman"/>
          <w:lang w:val="hr-HR"/>
        </w:rPr>
        <w:t xml:space="preserve">   </w:t>
      </w:r>
    </w:p>
    <w:p w:rsidRDefault="00613977" w:rsidP="00613977" w:rsidR="00072B26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Ovaj zaključak </w:t>
      </w:r>
      <w:r w:rsidR="00072B26" w:rsidRPr="005B6AD6">
        <w:rPr>
          <w:rFonts w:hAnsi="Times New Roman" w:ascii="Times New Roman"/>
          <w:b w:val="false"/>
          <w:lang w:val="hr-HR"/>
        </w:rPr>
        <w:t xml:space="preserve">bit će objavljen na </w:t>
      </w:r>
      <w:r w:rsidR="007827F2">
        <w:rPr>
          <w:rFonts w:hAnsi="Times New Roman" w:ascii="Times New Roman"/>
          <w:b w:val="false"/>
          <w:lang w:val="hr-HR"/>
        </w:rPr>
        <w:t xml:space="preserve">mrežnoj stranici </w:t>
      </w:r>
      <w:r w:rsidR="00B637CD">
        <w:rPr>
          <w:rFonts w:hAnsi="Times New Roman" w:ascii="Times New Roman"/>
          <w:b w:val="false"/>
          <w:lang w:val="hr-HR"/>
        </w:rPr>
        <w:t>e-</w:t>
      </w:r>
      <w:r w:rsidR="008156DA">
        <w:rPr>
          <w:rFonts w:hAnsi="Times New Roman" w:ascii="Times New Roman"/>
          <w:b w:val="false"/>
          <w:lang w:val="hr-HR"/>
        </w:rPr>
        <w:t>O</w:t>
      </w:r>
      <w:r w:rsidR="00072B26" w:rsidRPr="005B6AD6">
        <w:rPr>
          <w:rFonts w:hAnsi="Times New Roman" w:ascii="Times New Roman"/>
          <w:b w:val="false"/>
          <w:lang w:val="hr-HR"/>
        </w:rPr>
        <w:t>glasn</w:t>
      </w:r>
      <w:r w:rsidR="007827F2">
        <w:rPr>
          <w:rFonts w:hAnsi="Times New Roman" w:ascii="Times New Roman"/>
          <w:b w:val="false"/>
          <w:lang w:val="hr-HR"/>
        </w:rPr>
        <w:t>e</w:t>
      </w:r>
      <w:r w:rsidR="00072B26" w:rsidRPr="005B6AD6">
        <w:rPr>
          <w:rFonts w:hAnsi="Times New Roman" w:ascii="Times New Roman"/>
          <w:b w:val="false"/>
          <w:lang w:val="hr-HR"/>
        </w:rPr>
        <w:t xml:space="preserve"> ploč</w:t>
      </w:r>
      <w:r w:rsidR="007827F2">
        <w:rPr>
          <w:rFonts w:hAnsi="Times New Roman" w:ascii="Times New Roman"/>
          <w:b w:val="false"/>
          <w:lang w:val="hr-HR"/>
        </w:rPr>
        <w:t>e</w:t>
      </w:r>
      <w:r w:rsidR="00072B26" w:rsidRPr="005B6AD6">
        <w:rPr>
          <w:rFonts w:hAnsi="Times New Roman" w:ascii="Times New Roman"/>
          <w:b w:val="false"/>
          <w:lang w:val="hr-HR"/>
        </w:rPr>
        <w:t xml:space="preserve"> suda</w:t>
      </w:r>
      <w:r w:rsidR="00BA1CD6" w:rsidRPr="005B6AD6">
        <w:rPr>
          <w:rFonts w:hAnsi="Times New Roman" w:ascii="Times New Roman"/>
          <w:b w:val="false"/>
          <w:lang w:val="hr-HR"/>
        </w:rPr>
        <w:t xml:space="preserve">, </w:t>
      </w:r>
      <w:r w:rsidR="008B7B31" w:rsidRPr="005B6AD6">
        <w:rPr>
          <w:rFonts w:hAnsi="Times New Roman" w:ascii="Times New Roman"/>
          <w:b w:val="false"/>
          <w:lang w:val="hr-HR"/>
        </w:rPr>
        <w:t>na stranicama w</w:t>
      </w:r>
      <w:r w:rsidR="00BA1CD6" w:rsidRPr="005B6AD6">
        <w:rPr>
          <w:rFonts w:hAnsi="Times New Roman" w:ascii="Times New Roman"/>
          <w:b w:val="false"/>
          <w:lang w:val="hr-HR"/>
        </w:rPr>
        <w:t>eb</w:t>
      </w:r>
      <w:r w:rsidR="0006388C">
        <w:rPr>
          <w:rFonts w:hAnsi="Times New Roman" w:ascii="Times New Roman"/>
          <w:b w:val="false"/>
          <w:lang w:val="hr-HR"/>
        </w:rPr>
        <w:t>-</w:t>
      </w:r>
      <w:r w:rsidR="00BA1CD6" w:rsidRPr="005B6AD6">
        <w:rPr>
          <w:rFonts w:hAnsi="Times New Roman" w:ascii="Times New Roman"/>
          <w:b w:val="false"/>
          <w:lang w:val="hr-HR"/>
        </w:rPr>
        <w:t>stečaj</w:t>
      </w:r>
      <w:r w:rsidR="007827F2">
        <w:rPr>
          <w:rFonts w:hAnsi="Times New Roman" w:ascii="Times New Roman"/>
          <w:b w:val="false"/>
          <w:lang w:val="hr-HR"/>
        </w:rPr>
        <w:t xml:space="preserve">, </w:t>
      </w:r>
      <w:r w:rsidR="00BA1CD6" w:rsidRPr="005B6AD6">
        <w:rPr>
          <w:rFonts w:hAnsi="Times New Roman" w:ascii="Times New Roman"/>
          <w:b w:val="false"/>
          <w:lang w:val="hr-HR"/>
        </w:rPr>
        <w:t>Hrvatske gospodarske komore</w:t>
      </w:r>
      <w:r w:rsidR="007827F2">
        <w:rPr>
          <w:rFonts w:hAnsi="Times New Roman" w:ascii="Times New Roman"/>
          <w:b w:val="false"/>
          <w:lang w:val="hr-HR"/>
        </w:rPr>
        <w:t xml:space="preserve">, Očevidniku nekretnina koje se prodaju u stečajnom postupku i web stranici Financijske agencije.  </w:t>
      </w:r>
    </w:p>
    <w:p w:rsidRDefault="000D50C7" w:rsidP="00072B26" w:rsidR="000D50C7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613977" w:rsidR="00072B26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Uvjeti prodaje:</w:t>
      </w:r>
    </w:p>
    <w:p w:rsidRDefault="007827F2" w:rsidP="00147362" w:rsidR="001417AC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7827F2">
        <w:rPr>
          <w:rFonts w:hAnsi="Times New Roman" w:ascii="Times New Roman"/>
          <w:b w:val="false"/>
          <w:lang w:val="hr-HR"/>
        </w:rPr>
        <w:t xml:space="preserve">prodaje se nekretnina upisana u zemljišnim knjigama Općinskog suda u Puli – Pola, zemljišnoknjižni odjel Poreč, </w:t>
      </w:r>
      <w:r w:rsidR="001417AC">
        <w:rPr>
          <w:rFonts w:hAnsi="Times New Roman" w:ascii="Times New Roman"/>
          <w:b w:val="false"/>
          <w:lang w:val="hr-HR"/>
        </w:rPr>
        <w:t xml:space="preserve"> </w:t>
      </w:r>
    </w:p>
    <w:p w:rsidRDefault="001417AC" w:rsidP="00147362" w:rsidR="001417AC" w:rsidRPr="00147362">
      <w:pPr>
        <w:ind w:left="10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Pr="00147362">
        <w:rPr>
          <w:rFonts w:hAnsi="Times New Roman" w:ascii="Times New Roman"/>
          <w:b w:val="false"/>
          <w:lang w:val="hr-HR"/>
        </w:rPr>
        <w:t xml:space="preserve">k.č.br. 2006/2 pašnjak, površine 826 m2, upisano u zk.ul. 1631, k.o. Vižinada, </w:t>
      </w:r>
    </w:p>
    <w:p w:rsidRDefault="001417AC" w:rsidP="00147362" w:rsidR="001417AC" w:rsidRPr="00147362">
      <w:pPr>
        <w:ind w:left="10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z</w:t>
      </w:r>
      <w:r w:rsidRPr="00147362">
        <w:rPr>
          <w:rFonts w:hAnsi="Times New Roman" w:ascii="Times New Roman"/>
          <w:b w:val="false"/>
          <w:lang w:val="hr-HR"/>
        </w:rPr>
        <w:t>gr. 316/1 kuća i dvorište, površine 133 m2, upisano u zk.ul.2500, k.o. Vižinada,</w:t>
      </w:r>
    </w:p>
    <w:p w:rsidRDefault="001417AC" w:rsidP="00147362" w:rsidR="001417AC" w:rsidRPr="00147362">
      <w:pPr>
        <w:ind w:left="10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Pr="00147362">
        <w:rPr>
          <w:rFonts w:hAnsi="Times New Roman" w:ascii="Times New Roman"/>
          <w:b w:val="false"/>
          <w:lang w:val="hr-HR"/>
        </w:rPr>
        <w:t>zgr. 317/2 kuća i k.č.br. 2013/2 šuma, upisano u zk.ul.2498, k.o. Vižinada,</w:t>
      </w:r>
    </w:p>
    <w:p w:rsidRDefault="001417AC" w:rsidP="00147362" w:rsidR="001417AC" w:rsidRPr="00147362">
      <w:pPr>
        <w:ind w:left="10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lastRenderedPageBreak/>
        <w:t xml:space="preserve">- </w:t>
      </w:r>
      <w:r w:rsidRPr="00147362">
        <w:rPr>
          <w:rFonts w:hAnsi="Times New Roman" w:ascii="Times New Roman"/>
          <w:b w:val="false"/>
          <w:lang w:val="hr-HR"/>
        </w:rPr>
        <w:t>zgr. 317/4 dvorište, upisano u zk.ul. 2501, k.o. Vižinada,</w:t>
      </w:r>
    </w:p>
    <w:p w:rsidRDefault="001417AC" w:rsidP="001417AC" w:rsidR="007827F2">
      <w:pPr>
        <w:ind w:left="10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Pr="00147362">
        <w:rPr>
          <w:rFonts w:hAnsi="Times New Roman" w:ascii="Times New Roman"/>
          <w:b w:val="false"/>
          <w:lang w:val="hr-HR"/>
        </w:rPr>
        <w:t>zgr. 316/2 štala, upisano u zk.ul. 2495, k.o. Vižinada,</w:t>
      </w:r>
    </w:p>
    <w:p w:rsidRDefault="007827F2" w:rsidP="007827F2" w:rsidR="007827F2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nekretnina se nalazi </w:t>
      </w:r>
      <w:r w:rsidR="001417AC">
        <w:rPr>
          <w:rFonts w:hAnsi="Times New Roman" w:ascii="Times New Roman"/>
          <w:b w:val="false"/>
          <w:lang w:val="hr-HR"/>
        </w:rPr>
        <w:t xml:space="preserve">u Općini Vižinada, naselje Ćuki, </w:t>
      </w:r>
    </w:p>
    <w:p w:rsidRDefault="007827F2" w:rsidP="007827F2" w:rsidR="007827F2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objekt je izgrađen </w:t>
      </w:r>
      <w:r w:rsidR="001417AC">
        <w:rPr>
          <w:rFonts w:hAnsi="Times New Roman" w:ascii="Times New Roman"/>
          <w:b w:val="false"/>
          <w:lang w:val="hr-HR"/>
        </w:rPr>
        <w:t>1930. a zadnja rekonstrukcija završena je 2010. godine</w:t>
      </w:r>
      <w:r>
        <w:rPr>
          <w:rFonts w:hAnsi="Times New Roman" w:ascii="Times New Roman"/>
          <w:b w:val="false"/>
          <w:lang w:val="hr-HR"/>
        </w:rPr>
        <w:t xml:space="preserve">; </w:t>
      </w:r>
    </w:p>
    <w:p w:rsidRDefault="001417AC" w:rsidP="007827F2" w:rsidR="001417AC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nekretnina prizemlje + 2 kat; u naravi stara kamena kuća u staroj jezgri naselja, bazen i dvorište; </w:t>
      </w:r>
    </w:p>
    <w:p w:rsidRDefault="001417AC" w:rsidP="007827F2" w:rsidR="001417AC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sve predmetne čestice čine jednu cjelinu i nije ih moguće zasebno koristiti; </w:t>
      </w:r>
    </w:p>
    <w:p w:rsidRDefault="007827F2" w:rsidP="007827F2" w:rsidR="00FD7A8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 w:rsidRPr="007827F2">
        <w:rPr>
          <w:rFonts w:hAnsi="Times New Roman" w:ascii="Times New Roman"/>
          <w:b w:val="false"/>
          <w:lang w:val="hr-HR"/>
        </w:rPr>
        <w:t xml:space="preserve">utvrđena </w:t>
      </w:r>
      <w:r w:rsidR="00E64184" w:rsidRPr="007827F2">
        <w:rPr>
          <w:rFonts w:hAnsi="Times New Roman" w:ascii="Times New Roman"/>
          <w:b w:val="false"/>
          <w:lang w:val="hr-HR"/>
        </w:rPr>
        <w:t>vrijednost nekretnine označene pod točkom</w:t>
      </w:r>
      <w:r w:rsidR="00D05A33" w:rsidRPr="007827F2">
        <w:rPr>
          <w:rFonts w:hAnsi="Times New Roman" w:ascii="Times New Roman"/>
          <w:b w:val="false"/>
          <w:lang w:val="hr-HR"/>
        </w:rPr>
        <w:t xml:space="preserve"> </w:t>
      </w:r>
      <w:r w:rsidR="00613977" w:rsidRPr="007827F2">
        <w:rPr>
          <w:rFonts w:hAnsi="Times New Roman" w:ascii="Times New Roman"/>
          <w:b w:val="false"/>
          <w:lang w:val="hr-HR"/>
        </w:rPr>
        <w:t>a)</w:t>
      </w:r>
      <w:r w:rsidR="00FD7A84" w:rsidRPr="007827F2">
        <w:rPr>
          <w:rFonts w:hAnsi="Times New Roman" w:ascii="Times New Roman"/>
          <w:b w:val="false"/>
          <w:lang w:val="hr-HR"/>
        </w:rPr>
        <w:t xml:space="preserve"> </w:t>
      </w:r>
      <w:r w:rsidR="00162522" w:rsidRPr="007827F2">
        <w:rPr>
          <w:rFonts w:hAnsi="Times New Roman" w:ascii="Times New Roman"/>
          <w:b w:val="false"/>
          <w:lang w:val="hr-HR"/>
        </w:rPr>
        <w:t>z</w:t>
      </w:r>
      <w:r w:rsidR="00614486" w:rsidRPr="007827F2">
        <w:rPr>
          <w:rFonts w:hAnsi="Times New Roman" w:ascii="Times New Roman"/>
          <w:b w:val="false"/>
          <w:lang w:val="hr-HR"/>
        </w:rPr>
        <w:t xml:space="preserve">aključka </w:t>
      </w:r>
      <w:r w:rsidR="00684D53" w:rsidRPr="007827F2">
        <w:rPr>
          <w:rFonts w:hAnsi="Times New Roman" w:ascii="Times New Roman"/>
          <w:b w:val="false"/>
          <w:lang w:val="hr-HR"/>
        </w:rPr>
        <w:t xml:space="preserve">iznosi </w:t>
      </w:r>
      <w:r w:rsidR="001417AC">
        <w:rPr>
          <w:rFonts w:hAnsi="Times New Roman" w:ascii="Times New Roman"/>
          <w:lang w:val="hr-HR"/>
        </w:rPr>
        <w:t xml:space="preserve">2.270.641,06 </w:t>
      </w:r>
      <w:r>
        <w:rPr>
          <w:rFonts w:hAnsi="Times New Roman" w:ascii="Times New Roman"/>
          <w:lang w:val="hr-HR"/>
        </w:rPr>
        <w:t>kn</w:t>
      </w:r>
      <w:r w:rsidR="004375A8">
        <w:rPr>
          <w:rFonts w:hAnsi="Times New Roman" w:ascii="Times New Roman"/>
          <w:lang w:val="hr-HR"/>
        </w:rPr>
        <w:t>;</w:t>
      </w:r>
    </w:p>
    <w:p w:rsidRDefault="004375A8" w:rsidP="007827F2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4375A8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na prvoj dražbi ispod tri četvrtine utvrđene vrijednosti utvrđene vrijednosti nekretnine  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na drugoj dražbi ispod jedne polovine utvrđene vrijednosti utvrđene vrijednosti nekretnine  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na trećoj dražbi ispod jedne četvrtine utvrđene vrijednosti utvrđene vrijednosti nekretnine  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četvrtoj dražbi nekretnina se prodaje po početnoj cijene od 1,00 kn</w:t>
      </w:r>
    </w:p>
    <w:p w:rsidRDefault="001417AC" w:rsidP="00526890" w:rsidR="001417AC" w:rsidRPr="00AE30A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AE30A6">
        <w:rPr>
          <w:rFonts w:hAnsi="Times New Roman" w:ascii="Times New Roman"/>
          <w:b w:val="false"/>
          <w:lang w:val="hr-HR"/>
        </w:rPr>
        <w:t>n</w:t>
      </w:r>
      <w:r w:rsidR="00526890" w:rsidRPr="00AE30A6">
        <w:rPr>
          <w:rFonts w:hAnsi="Times New Roman" w:ascii="Times New Roman"/>
          <w:b w:val="false"/>
          <w:lang w:val="hr-HR"/>
        </w:rPr>
        <w:t xml:space="preserve">a nekretnini stečajnog dužnika </w:t>
      </w:r>
      <w:r w:rsidRPr="00AE30A6">
        <w:rPr>
          <w:rFonts w:hAnsi="Times New Roman" w:ascii="Times New Roman"/>
          <w:b w:val="false"/>
          <w:lang w:val="hr-HR"/>
        </w:rPr>
        <w:t>k.č.br. 2006/2</w:t>
      </w:r>
      <w:r w:rsidR="00AE30A6" w:rsidRPr="00AE30A6">
        <w:rPr>
          <w:rFonts w:hAnsi="Times New Roman" w:ascii="Times New Roman"/>
          <w:b w:val="false"/>
          <w:lang w:val="hr-HR"/>
        </w:rPr>
        <w:t>, upisano u zk.ul.1631</w:t>
      </w:r>
      <w:r w:rsidRPr="00AE30A6">
        <w:rPr>
          <w:rFonts w:hAnsi="Times New Roman" w:ascii="Times New Roman"/>
          <w:b w:val="false"/>
          <w:lang w:val="hr-HR"/>
        </w:rPr>
        <w:t xml:space="preserve"> u zemljišnim knjigama Općinskog suda u Puli – Pola, zemljišnoknjižni odjel Poreč na temelju Ugovora o ustupu tražbine o</w:t>
      </w:r>
      <w:r w:rsidR="00AE30A6">
        <w:rPr>
          <w:rFonts w:hAnsi="Times New Roman" w:ascii="Times New Roman"/>
          <w:b w:val="false"/>
          <w:lang w:val="hr-HR"/>
        </w:rPr>
        <w:t>d</w:t>
      </w:r>
      <w:r w:rsidRPr="00AE30A6">
        <w:rPr>
          <w:rFonts w:hAnsi="Times New Roman" w:ascii="Times New Roman"/>
          <w:b w:val="false"/>
          <w:lang w:val="hr-HR"/>
        </w:rPr>
        <w:t xml:space="preserve"> 07. svibnja 2014. godine, Aneksa Ugovoru o ustupu tražbine od 05. ožujka 2015. godine posl. broj Ov-493/15 od 06. ožujka 2015. godine izvršena je uknjižba prijenosa prava zaloga (hipoteke) u iznosu 250.000,00 eura s Hypo Alpe – Adria – Bank d.d. Zagreb Podružnica Poreč, u korist </w:t>
      </w:r>
      <w:r w:rsidRPr="00AE30A6">
        <w:rPr>
          <w:rFonts w:hAnsi="Times New Roman" w:ascii="Times New Roman"/>
          <w:lang w:val="hr-HR"/>
        </w:rPr>
        <w:t>H-Abduco d.o.o. Zagreb, Slavonska avenija 6a</w:t>
      </w:r>
      <w:r w:rsidRPr="00AE30A6">
        <w:rPr>
          <w:rFonts w:hAnsi="Times New Roman" w:ascii="Times New Roman"/>
          <w:b w:val="false"/>
          <w:lang w:val="hr-HR"/>
        </w:rPr>
        <w:t>, zaprimljeno dana 19. lipnja 2015. godine pod brojem Z-2593/15, uz zabilježbu ovršivosti tražbine</w:t>
      </w:r>
      <w:r w:rsidR="00AE30A6" w:rsidRPr="00AE30A6">
        <w:rPr>
          <w:rFonts w:hAnsi="Times New Roman" w:ascii="Times New Roman"/>
          <w:b w:val="false"/>
          <w:lang w:val="hr-HR"/>
        </w:rPr>
        <w:t xml:space="preserve"> i</w:t>
      </w:r>
      <w:r w:rsidR="00AE30A6">
        <w:rPr>
          <w:rFonts w:hAnsi="Times New Roman" w:ascii="Times New Roman"/>
          <w:b w:val="false"/>
          <w:lang w:val="hr-HR"/>
        </w:rPr>
        <w:t xml:space="preserve"> </w:t>
      </w:r>
      <w:r w:rsidRPr="00AE30A6">
        <w:rPr>
          <w:rFonts w:hAnsi="Times New Roman" w:ascii="Times New Roman"/>
          <w:b w:val="false"/>
          <w:lang w:val="hr-HR"/>
        </w:rPr>
        <w:t>na temelju rješenja od 14</w:t>
      </w:r>
      <w:r w:rsidR="00AE30A6">
        <w:rPr>
          <w:rFonts w:hAnsi="Times New Roman" w:ascii="Times New Roman"/>
          <w:b w:val="false"/>
          <w:lang w:val="hr-HR"/>
        </w:rPr>
        <w:t>.</w:t>
      </w:r>
      <w:r w:rsidRPr="00AE30A6">
        <w:rPr>
          <w:rFonts w:hAnsi="Times New Roman" w:ascii="Times New Roman"/>
          <w:b w:val="false"/>
          <w:lang w:val="hr-HR"/>
        </w:rPr>
        <w:t xml:space="preserve"> listopada 2008. godine posl. broj </w:t>
      </w:r>
      <w:r w:rsidR="008C0BAA" w:rsidRPr="00AE30A6">
        <w:rPr>
          <w:rFonts w:hAnsi="Times New Roman" w:ascii="Times New Roman"/>
          <w:b w:val="false"/>
          <w:lang w:val="hr-HR"/>
        </w:rPr>
        <w:t>Ovr-1010/08 uknjiženo je pravo zaloga radi osiguranja novčane tražbine predlagatelja osiguranja u iznosu od 552.841,29 kn</w:t>
      </w:r>
      <w:r w:rsidRPr="00AE30A6">
        <w:rPr>
          <w:rFonts w:hAnsi="Times New Roman" w:ascii="Times New Roman"/>
          <w:b w:val="false"/>
          <w:lang w:val="hr-HR"/>
        </w:rPr>
        <w:t xml:space="preserve"> </w:t>
      </w:r>
      <w:r w:rsidR="008C0BAA" w:rsidRPr="00AE30A6">
        <w:rPr>
          <w:rFonts w:hAnsi="Times New Roman" w:ascii="Times New Roman"/>
          <w:b w:val="false"/>
          <w:lang w:val="hr-HR"/>
        </w:rPr>
        <w:t xml:space="preserve">i zatezne kamate koje teku od 04. kolovoza 2008. godine do isplate, kao i radi osiguranja troškova postupka osiguranja u iznosu 5.530,00 kn </w:t>
      </w:r>
      <w:r w:rsidR="008C0BAA" w:rsidRPr="00AE30A6">
        <w:rPr>
          <w:rFonts w:hAnsi="Times New Roman" w:ascii="Times New Roman"/>
          <w:lang w:val="hr-HR"/>
        </w:rPr>
        <w:t>u korist Republike Hrvatske</w:t>
      </w:r>
      <w:r w:rsidR="008C0BAA" w:rsidRPr="00AE30A6">
        <w:rPr>
          <w:rFonts w:hAnsi="Times New Roman" w:ascii="Times New Roman"/>
          <w:b w:val="false"/>
          <w:lang w:val="hr-HR"/>
        </w:rPr>
        <w:t xml:space="preserve">, uz zabilježbu ovršivosti tražbine zaprimljeno 17. listopada 2008. godine pod brojem Z-5212/08; </w:t>
      </w:r>
    </w:p>
    <w:p w:rsidRDefault="008C0BAA" w:rsidP="008C0BAA" w:rsidR="00526890" w:rsidRPr="008C0BAA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C0BAA">
        <w:rPr>
          <w:rFonts w:hAnsi="Times New Roman" w:ascii="Times New Roman"/>
          <w:b w:val="false"/>
          <w:lang w:val="hr-HR"/>
        </w:rPr>
        <w:t>na nekretnini stečajnog dužnika k.č.br. 2013/2 i zgr. 317/2, upisano u zk.ul. 2498, u zemljišnim knjigama Općinskog suda u Puli – Pola, zemljišnoknjižni odjel Poreč na temelju Ugovora o ustupu tražbine o</w:t>
      </w:r>
      <w:r w:rsidR="00AE30A6">
        <w:rPr>
          <w:rFonts w:hAnsi="Times New Roman" w:ascii="Times New Roman"/>
          <w:b w:val="false"/>
          <w:lang w:val="hr-HR"/>
        </w:rPr>
        <w:t>d</w:t>
      </w:r>
      <w:r w:rsidRPr="008C0BAA">
        <w:rPr>
          <w:rFonts w:hAnsi="Times New Roman" w:ascii="Times New Roman"/>
          <w:b w:val="false"/>
          <w:lang w:val="hr-HR"/>
        </w:rPr>
        <w:t xml:space="preserve"> 07. svibnja 2014. godine, Aneksa Ugovoru o ustupu tražbine od 05. ožujka 2015. godine posl. broj Ov-493/15 od 06. ožujka 2015. godine izvršena je uknjižba prijenosa prava zaloga (hipoteke) u iznosu 250.000,00 eura s Hypo Alpe – Adria – Bank d.d. Zagreb Podružnica Poreč, u korist </w:t>
      </w:r>
      <w:r w:rsidRPr="008C0BAA">
        <w:rPr>
          <w:rFonts w:hAnsi="Times New Roman" w:ascii="Times New Roman"/>
          <w:lang w:val="hr-HR"/>
        </w:rPr>
        <w:t>H-Abduco d.o.o. Zagreb, Slavonska avenija 6a</w:t>
      </w:r>
      <w:r w:rsidRPr="008C0BAA">
        <w:rPr>
          <w:rFonts w:hAnsi="Times New Roman" w:ascii="Times New Roman"/>
          <w:b w:val="false"/>
          <w:lang w:val="hr-HR"/>
        </w:rPr>
        <w:t>, zaprimljeno dana 19. lipnja 2015. godine pod brojem Z-2593/15, uz zabilježbu ovršivosti tražbine i</w:t>
      </w:r>
      <w:r>
        <w:rPr>
          <w:rFonts w:hAnsi="Times New Roman" w:ascii="Times New Roman"/>
          <w:b w:val="false"/>
          <w:lang w:val="hr-HR"/>
        </w:rPr>
        <w:t xml:space="preserve"> n</w:t>
      </w:r>
      <w:r w:rsidRPr="008C0BAA">
        <w:rPr>
          <w:rFonts w:hAnsi="Times New Roman" w:ascii="Times New Roman"/>
          <w:b w:val="false"/>
          <w:lang w:val="hr-HR"/>
        </w:rPr>
        <w:t>a temelju rješenja od 14</w:t>
      </w:r>
      <w:r w:rsidR="00AE30A6">
        <w:rPr>
          <w:rFonts w:hAnsi="Times New Roman" w:ascii="Times New Roman"/>
          <w:b w:val="false"/>
          <w:lang w:val="hr-HR"/>
        </w:rPr>
        <w:t>.</w:t>
      </w:r>
      <w:r w:rsidRPr="008C0BAA">
        <w:rPr>
          <w:rFonts w:hAnsi="Times New Roman" w:ascii="Times New Roman"/>
          <w:b w:val="false"/>
          <w:lang w:val="hr-HR"/>
        </w:rPr>
        <w:t xml:space="preserve"> listopada 2008. godine posl. broj Ovr-1010/08 uknjiženo je pravo zaloga radi osiguranja novčane tražbine predlagatelja osiguranja u iznosu od 552.841,29 kn i zatezne kamate koje teku od 04. kolovoza 2008. godine do isplate, kao i radi osiguranja troškova postupka osiguranja u iznosu 5.530,00 kn </w:t>
      </w:r>
      <w:r w:rsidRPr="008C0BAA">
        <w:rPr>
          <w:rFonts w:hAnsi="Times New Roman" w:ascii="Times New Roman"/>
          <w:lang w:val="hr-HR"/>
        </w:rPr>
        <w:t>u korist Republike Hrvatske</w:t>
      </w:r>
      <w:r w:rsidRPr="008C0BAA">
        <w:rPr>
          <w:rFonts w:hAnsi="Times New Roman" w:ascii="Times New Roman"/>
          <w:b w:val="false"/>
          <w:lang w:val="hr-HR"/>
        </w:rPr>
        <w:t xml:space="preserve">, uz zabilježbu ovršivosti tražbine zaprimljeno 17. listopada 2008. godine pod brojem Z-5212/08; </w:t>
      </w:r>
    </w:p>
    <w:p w:rsidRDefault="008C0BAA" w:rsidP="008C0BAA" w:rsidR="0052689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AE30A6">
        <w:rPr>
          <w:rFonts w:hAnsi="Times New Roman" w:ascii="Times New Roman"/>
          <w:b w:val="false"/>
          <w:lang w:val="hr-HR"/>
        </w:rPr>
        <w:lastRenderedPageBreak/>
        <w:t xml:space="preserve">na nekretnini stečajnog dužnika zgr. 317/4, upisano u zk.ul. </w:t>
      </w:r>
      <w:r w:rsidR="00AE30A6">
        <w:rPr>
          <w:rFonts w:hAnsi="Times New Roman" w:ascii="Times New Roman"/>
          <w:b w:val="false"/>
          <w:lang w:val="hr-HR"/>
        </w:rPr>
        <w:t>2501</w:t>
      </w:r>
      <w:r w:rsidRPr="00AE30A6">
        <w:rPr>
          <w:rFonts w:hAnsi="Times New Roman" w:ascii="Times New Roman"/>
          <w:b w:val="false"/>
          <w:lang w:val="hr-HR"/>
        </w:rPr>
        <w:t xml:space="preserve">, u zemljišnim knjigama Općinskog suda u Puli – Pola, zemljišnoknjižni odjel Poreč na temelju Ugovora </w:t>
      </w:r>
      <w:r w:rsidR="00AE30A6" w:rsidRPr="008C0BAA">
        <w:rPr>
          <w:rFonts w:hAnsi="Times New Roman" w:ascii="Times New Roman"/>
          <w:b w:val="false"/>
          <w:lang w:val="hr-HR"/>
        </w:rPr>
        <w:t>o ustupu tražbine o</w:t>
      </w:r>
      <w:r w:rsidR="00AE30A6">
        <w:rPr>
          <w:rFonts w:hAnsi="Times New Roman" w:ascii="Times New Roman"/>
          <w:b w:val="false"/>
          <w:lang w:val="hr-HR"/>
        </w:rPr>
        <w:t>d</w:t>
      </w:r>
      <w:r w:rsidR="00AE30A6" w:rsidRPr="008C0BAA">
        <w:rPr>
          <w:rFonts w:hAnsi="Times New Roman" w:ascii="Times New Roman"/>
          <w:b w:val="false"/>
          <w:lang w:val="hr-HR"/>
        </w:rPr>
        <w:t xml:space="preserve"> 07. svibnja 2014. godine, Aneksa Ugovoru o ustupu tražbine od 05. ožujka 2015. godine posl. broj Ov-493/15 od 06. ožujka 2015. godine izvršena je uknjižba prijenosa prava zaloga (hipoteke) u iznosu 250.000,00 eura s Hypo Alpe – Adria – Bank d.d. Zagreb Podružnica Poreč, u korist </w:t>
      </w:r>
      <w:r w:rsidR="00AE30A6" w:rsidRPr="008C0BAA">
        <w:rPr>
          <w:rFonts w:hAnsi="Times New Roman" w:ascii="Times New Roman"/>
          <w:lang w:val="hr-HR"/>
        </w:rPr>
        <w:t>H-Abduco d.o.o. Zagreb, Slavonska avenija 6a</w:t>
      </w:r>
      <w:r w:rsidR="00AE30A6" w:rsidRPr="008C0BAA">
        <w:rPr>
          <w:rFonts w:hAnsi="Times New Roman" w:ascii="Times New Roman"/>
          <w:b w:val="false"/>
          <w:lang w:val="hr-HR"/>
        </w:rPr>
        <w:t>, zaprimljeno dana 19. lipnja 2015. godine pod brojem Z-2593/15, uz zabilježbu ovršivosti tražbine i</w:t>
      </w:r>
      <w:r w:rsidR="00AE30A6">
        <w:rPr>
          <w:rFonts w:hAnsi="Times New Roman" w:ascii="Times New Roman"/>
          <w:b w:val="false"/>
          <w:lang w:val="hr-HR"/>
        </w:rPr>
        <w:t xml:space="preserve"> n</w:t>
      </w:r>
      <w:r w:rsidR="00AE30A6" w:rsidRPr="008C0BAA">
        <w:rPr>
          <w:rFonts w:hAnsi="Times New Roman" w:ascii="Times New Roman"/>
          <w:b w:val="false"/>
          <w:lang w:val="hr-HR"/>
        </w:rPr>
        <w:t>a temelju rješenja od 14</w:t>
      </w:r>
      <w:r w:rsidR="00BB2104">
        <w:rPr>
          <w:rFonts w:hAnsi="Times New Roman" w:ascii="Times New Roman"/>
          <w:b w:val="false"/>
          <w:lang w:val="hr-HR"/>
        </w:rPr>
        <w:t>.</w:t>
      </w:r>
      <w:r w:rsidR="00AE30A6" w:rsidRPr="008C0BAA">
        <w:rPr>
          <w:rFonts w:hAnsi="Times New Roman" w:ascii="Times New Roman"/>
          <w:b w:val="false"/>
          <w:lang w:val="hr-HR"/>
        </w:rPr>
        <w:t xml:space="preserve"> listopada 2008. godine posl. broj Ovr-1010/08 uknjiženo je pravo zaloga radi osiguranja novčane tražbine predlagatelja osiguranja u iznosu od 552.841,29 kn i zatezne kamate koje teku od 04. kolovoza 2008. godine do isplate, kao i radi osiguranja troškova postupka osiguranja u iznosu 5.530,00 kn </w:t>
      </w:r>
      <w:r w:rsidR="00AE30A6" w:rsidRPr="008C0BAA">
        <w:rPr>
          <w:rFonts w:hAnsi="Times New Roman" w:ascii="Times New Roman"/>
          <w:lang w:val="hr-HR"/>
        </w:rPr>
        <w:t>u korist Republike Hrvatske</w:t>
      </w:r>
      <w:r w:rsidR="00AE30A6" w:rsidRPr="008C0BAA">
        <w:rPr>
          <w:rFonts w:hAnsi="Times New Roman" w:ascii="Times New Roman"/>
          <w:b w:val="false"/>
          <w:lang w:val="hr-HR"/>
        </w:rPr>
        <w:t xml:space="preserve">, uz zabilježbu ovršivosti tražbine zaprimljeno 17. listopada 2008. godine pod brojem Z-5212/08; </w:t>
      </w:r>
    </w:p>
    <w:p w:rsidRDefault="00AE30A6" w:rsidP="00BB2104" w:rsidR="00AE30A6" w:rsidRPr="00BB210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BB2104">
        <w:rPr>
          <w:rFonts w:hAnsi="Times New Roman" w:ascii="Times New Roman"/>
          <w:b w:val="false"/>
          <w:lang w:val="hr-HR"/>
        </w:rPr>
        <w:t>na nekretnini stečajnog dužnika zgr. 316/1, upisano u zk.ul. 2500, u zemljišnim knjigama Općinskog suda u Puli – Pola, zemljišnoknjižni odjel Poreč na temelju Ugovora o ustupu tražbine o</w:t>
      </w:r>
      <w:r w:rsidR="00BB2104" w:rsidRPr="00BB2104">
        <w:rPr>
          <w:rFonts w:hAnsi="Times New Roman" w:ascii="Times New Roman"/>
          <w:b w:val="false"/>
          <w:lang w:val="hr-HR"/>
        </w:rPr>
        <w:t>d</w:t>
      </w:r>
      <w:r w:rsidRPr="00BB2104">
        <w:rPr>
          <w:rFonts w:hAnsi="Times New Roman" w:ascii="Times New Roman"/>
          <w:b w:val="false"/>
          <w:lang w:val="hr-HR"/>
        </w:rPr>
        <w:t xml:space="preserve"> 07. svibnja 2014. godine, Aneksa Ugovoru o ustupu tražbine od 05. ožujka 2015. godine posl. broj Ov-493/15 od 06. ožujka 2015. godine izvršena je uknjižba prijenosa prava zaloga (hipoteke) u iznosu 250.000,00 eura s Hypo Alpe – Adria – Bank d.d. Zagreb Podružnica Poreč, u korist </w:t>
      </w:r>
      <w:r w:rsidRPr="00BB2104">
        <w:rPr>
          <w:rFonts w:hAnsi="Times New Roman" w:ascii="Times New Roman"/>
          <w:lang w:val="hr-HR"/>
        </w:rPr>
        <w:t>H-Abduco d.o.o. Zagreb, Slavonska avenija 6a</w:t>
      </w:r>
      <w:r w:rsidRPr="00BB2104">
        <w:rPr>
          <w:rFonts w:hAnsi="Times New Roman" w:ascii="Times New Roman"/>
          <w:b w:val="false"/>
          <w:lang w:val="hr-HR"/>
        </w:rPr>
        <w:t xml:space="preserve">, zaprimljeno dana 19. lipnja 2015. godine pod brojem Z-2593/15, uz zabilježbu ovršivosti tražbine; </w:t>
      </w:r>
    </w:p>
    <w:p w:rsidRDefault="004375A8" w:rsidP="004375A8" w:rsidR="00CF4492" w:rsidRP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4375A8">
        <w:rPr>
          <w:rFonts w:hAnsi="Times New Roman" w:ascii="Times New Roman"/>
          <w:b w:val="false"/>
          <w:lang w:val="hr-HR"/>
        </w:rPr>
        <w:t>poreze i prireze snosit će</w:t>
      </w:r>
      <w:r w:rsidR="000F1946" w:rsidRPr="004375A8">
        <w:rPr>
          <w:rFonts w:hAnsi="Times New Roman" w:ascii="Times New Roman"/>
          <w:b w:val="false"/>
          <w:lang w:val="hr-HR"/>
        </w:rPr>
        <w:t xml:space="preserve"> kupac;</w:t>
      </w:r>
    </w:p>
    <w:p w:rsidRDefault="00BC0670" w:rsidP="00072B26" w:rsidR="00696ADD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4375A8">
        <w:rPr>
          <w:rFonts w:hAnsi="Times New Roman" w:ascii="Times New Roman"/>
          <w:b w:val="false"/>
          <w:lang w:val="hr-HR"/>
        </w:rPr>
        <w:t>ne</w:t>
      </w:r>
      <w:r w:rsidR="001A0416" w:rsidRPr="004375A8">
        <w:rPr>
          <w:rFonts w:hAnsi="Times New Roman" w:ascii="Times New Roman"/>
          <w:b w:val="false"/>
          <w:lang w:val="hr-HR"/>
        </w:rPr>
        <w:t>kretnin</w:t>
      </w:r>
      <w:r w:rsidR="00613977" w:rsidRPr="004375A8">
        <w:rPr>
          <w:rFonts w:hAnsi="Times New Roman" w:ascii="Times New Roman"/>
          <w:b w:val="false"/>
          <w:lang w:val="hr-HR"/>
        </w:rPr>
        <w:t>e</w:t>
      </w:r>
      <w:r w:rsidR="001A0416" w:rsidRPr="004375A8">
        <w:rPr>
          <w:rFonts w:hAnsi="Times New Roman" w:ascii="Times New Roman"/>
          <w:b w:val="false"/>
          <w:lang w:val="hr-HR"/>
        </w:rPr>
        <w:t xml:space="preserve"> označen</w:t>
      </w:r>
      <w:r w:rsidR="00613977" w:rsidRPr="004375A8">
        <w:rPr>
          <w:rFonts w:hAnsi="Times New Roman" w:ascii="Times New Roman"/>
          <w:b w:val="false"/>
          <w:lang w:val="hr-HR"/>
        </w:rPr>
        <w:t>e</w:t>
      </w:r>
      <w:r w:rsidRPr="004375A8">
        <w:rPr>
          <w:rFonts w:hAnsi="Times New Roman" w:ascii="Times New Roman"/>
          <w:b w:val="false"/>
          <w:lang w:val="hr-HR"/>
        </w:rPr>
        <w:t xml:space="preserve"> pod točkom</w:t>
      </w:r>
      <w:r w:rsidR="00162522" w:rsidRPr="004375A8">
        <w:rPr>
          <w:rFonts w:hAnsi="Times New Roman" w:ascii="Times New Roman"/>
          <w:b w:val="false"/>
          <w:lang w:val="hr-HR"/>
        </w:rPr>
        <w:t xml:space="preserve"> I. zaključka</w:t>
      </w:r>
      <w:r w:rsidR="004375A8" w:rsidRPr="004375A8">
        <w:rPr>
          <w:rFonts w:hAnsi="Times New Roman" w:ascii="Times New Roman"/>
          <w:b w:val="false"/>
          <w:lang w:val="hr-HR"/>
        </w:rPr>
        <w:t xml:space="preserve"> </w:t>
      </w:r>
      <w:r w:rsidR="001A0416" w:rsidRPr="004375A8">
        <w:rPr>
          <w:rFonts w:hAnsi="Times New Roman" w:ascii="Times New Roman"/>
          <w:b w:val="false"/>
          <w:lang w:val="hr-HR"/>
        </w:rPr>
        <w:t>slobodn</w:t>
      </w:r>
      <w:r w:rsidR="004375A8" w:rsidRPr="004375A8">
        <w:rPr>
          <w:rFonts w:hAnsi="Times New Roman" w:ascii="Times New Roman"/>
          <w:b w:val="false"/>
          <w:lang w:val="hr-HR"/>
        </w:rPr>
        <w:t xml:space="preserve">a je </w:t>
      </w:r>
      <w:r w:rsidR="005B4B94" w:rsidRPr="004375A8">
        <w:rPr>
          <w:rFonts w:hAnsi="Times New Roman" w:ascii="Times New Roman"/>
          <w:b w:val="false"/>
          <w:lang w:val="hr-HR"/>
        </w:rPr>
        <w:t xml:space="preserve">od </w:t>
      </w:r>
      <w:r w:rsidR="00162522" w:rsidRPr="004375A8">
        <w:rPr>
          <w:rFonts w:hAnsi="Times New Roman" w:ascii="Times New Roman"/>
          <w:b w:val="false"/>
          <w:lang w:val="hr-HR"/>
        </w:rPr>
        <w:t xml:space="preserve">osoba i </w:t>
      </w:r>
      <w:r w:rsidRPr="004375A8">
        <w:rPr>
          <w:rFonts w:hAnsi="Times New Roman" w:ascii="Times New Roman"/>
          <w:b w:val="false"/>
          <w:lang w:val="hr-HR"/>
        </w:rPr>
        <w:t>stvari</w:t>
      </w:r>
      <w:r w:rsidR="00696ADD" w:rsidRPr="004375A8">
        <w:rPr>
          <w:rFonts w:hAnsi="Times New Roman" w:ascii="Times New Roman"/>
          <w:b w:val="false"/>
          <w:lang w:val="hr-HR"/>
        </w:rPr>
        <w:t>;</w:t>
      </w:r>
      <w:r w:rsidRPr="004375A8">
        <w:rPr>
          <w:rFonts w:hAnsi="Times New Roman" w:ascii="Times New Roman"/>
          <w:b w:val="false"/>
          <w:lang w:val="hr-HR"/>
        </w:rPr>
        <w:t xml:space="preserve"> </w:t>
      </w:r>
    </w:p>
    <w:p w:rsidRDefault="00E466EA" w:rsidP="00072B26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E466EA">
        <w:rPr>
          <w:rFonts w:hAnsi="Times New Roman" w:ascii="Times New Roman"/>
          <w:b w:val="false"/>
          <w:lang w:val="hr-HR"/>
        </w:rPr>
        <w:t xml:space="preserve">kupac je dužan </w:t>
      </w:r>
      <w:r w:rsidR="00072B26" w:rsidRPr="00E466EA">
        <w:rPr>
          <w:rFonts w:hAnsi="Times New Roman" w:ascii="Times New Roman"/>
          <w:b w:val="false"/>
          <w:lang w:val="hr-HR"/>
        </w:rPr>
        <w:t>položiti kupovninu u roku od 30 dana od dana pravomoćnosti</w:t>
      </w:r>
      <w:r w:rsidRPr="00E466EA">
        <w:rPr>
          <w:rFonts w:hAnsi="Times New Roman" w:ascii="Times New Roman"/>
          <w:b w:val="false"/>
          <w:lang w:val="hr-HR"/>
        </w:rPr>
        <w:t xml:space="preserve"> </w:t>
      </w:r>
      <w:r w:rsidR="00072B26" w:rsidRPr="00E466EA">
        <w:rPr>
          <w:rFonts w:hAnsi="Times New Roman" w:ascii="Times New Roman"/>
          <w:b w:val="false"/>
          <w:lang w:val="hr-HR"/>
        </w:rPr>
        <w:t>rješenja o dosudi na žiroračun ovog suda. Nekretnina će se dosuditi i kupcima koji će ponuditi nižu cijenu prema veličini ponuđene cijene ako kupci koji su ponudili veću cijenu ne polože kupovninu u roku od 30 dana od dana pravomoćnosti rješenja o dosudi na žiroračun ovog suda. Ako kupac u tom roku ne položi kupovninu sud će rješenjem oglasiti prodaju nevažećom  o odrediti novu prodaju. Iz položenog osiguranja namirit će se troškovi nove prodaje i nadoknaditi razlika između kupovnine postignute na prijašnjoj i novoj prodaji;</w:t>
      </w:r>
    </w:p>
    <w:p w:rsidRDefault="00E466EA" w:rsidP="00072B26" w:rsidR="007E3BEC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E466EA">
        <w:rPr>
          <w:rFonts w:hAnsi="Times New Roman" w:ascii="Times New Roman"/>
          <w:b w:val="false"/>
          <w:lang w:val="hr-HR"/>
        </w:rPr>
        <w:t xml:space="preserve">kao kupci </w:t>
      </w:r>
      <w:r w:rsidR="00072B26" w:rsidRPr="00E466EA">
        <w:rPr>
          <w:rFonts w:hAnsi="Times New Roman" w:ascii="Times New Roman"/>
          <w:b w:val="false"/>
          <w:lang w:val="hr-HR"/>
        </w:rPr>
        <w:t xml:space="preserve">na javnoj dražbi mogu sudjelovati osobe koje su </w:t>
      </w:r>
      <w:r w:rsidR="004375A8" w:rsidRPr="00E466EA">
        <w:rPr>
          <w:rFonts w:hAnsi="Times New Roman" w:ascii="Times New Roman"/>
          <w:b w:val="false"/>
          <w:lang w:val="hr-HR"/>
        </w:rPr>
        <w:t xml:space="preserve">prethodno </w:t>
      </w:r>
      <w:r w:rsidR="00072B26" w:rsidRPr="00E466EA">
        <w:rPr>
          <w:rFonts w:hAnsi="Times New Roman" w:ascii="Times New Roman"/>
          <w:b w:val="false"/>
          <w:lang w:val="hr-HR"/>
        </w:rPr>
        <w:t xml:space="preserve">dale </w:t>
      </w:r>
      <w:r w:rsidR="004375A8" w:rsidRPr="00E466EA">
        <w:rPr>
          <w:rFonts w:hAnsi="Times New Roman" w:ascii="Times New Roman"/>
          <w:b w:val="false"/>
          <w:lang w:val="hr-HR"/>
        </w:rPr>
        <w:t xml:space="preserve">jamčevinu </w:t>
      </w:r>
      <w:r w:rsidR="007E3BEC">
        <w:rPr>
          <w:rFonts w:hAnsi="Times New Roman" w:ascii="Times New Roman"/>
          <w:b w:val="false"/>
          <w:lang w:val="hr-HR"/>
        </w:rPr>
        <w:t xml:space="preserve">na poseban račun Agencije, u iznosu, roku i na način utvrđen u pozivu na sudjelovanje, najkasnije zadnjeg dana objave poziva na sudjelovanje </w:t>
      </w:r>
    </w:p>
    <w:p w:rsidRDefault="00E466EA" w:rsidP="00072B26" w:rsidR="00072B2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E466EA">
        <w:rPr>
          <w:rFonts w:hAnsi="Times New Roman" w:ascii="Times New Roman"/>
          <w:b w:val="false"/>
          <w:lang w:val="hr-HR"/>
        </w:rPr>
        <w:t xml:space="preserve">ponuditeljima </w:t>
      </w:r>
      <w:r w:rsidR="00072B26" w:rsidRPr="00E466EA">
        <w:rPr>
          <w:rFonts w:hAnsi="Times New Roman" w:ascii="Times New Roman"/>
          <w:b w:val="false"/>
          <w:lang w:val="hr-HR"/>
        </w:rPr>
        <w:t xml:space="preserve">čija ponuda ne bude prihvaćena, </w:t>
      </w:r>
      <w:r w:rsidR="004375A8" w:rsidRPr="00E466EA">
        <w:rPr>
          <w:rFonts w:hAnsi="Times New Roman" w:ascii="Times New Roman"/>
          <w:b w:val="false"/>
          <w:lang w:val="hr-HR"/>
        </w:rPr>
        <w:t xml:space="preserve">Agencija </w:t>
      </w:r>
      <w:r w:rsidR="00072B26" w:rsidRPr="00E466EA">
        <w:rPr>
          <w:rFonts w:hAnsi="Times New Roman" w:ascii="Times New Roman"/>
          <w:b w:val="false"/>
          <w:lang w:val="hr-HR"/>
        </w:rPr>
        <w:t xml:space="preserve">će </w:t>
      </w:r>
      <w:r w:rsidR="004375A8" w:rsidRPr="00E466EA">
        <w:rPr>
          <w:rFonts w:hAnsi="Times New Roman" w:ascii="Times New Roman"/>
          <w:b w:val="false"/>
          <w:lang w:val="hr-HR"/>
        </w:rPr>
        <w:t>vratiti jamčevinu na temelju naloga suda za prijenos novčanih sredstava</w:t>
      </w:r>
      <w:r w:rsidR="00BA1CD6" w:rsidRPr="00E466EA">
        <w:rPr>
          <w:rFonts w:hAnsi="Times New Roman" w:ascii="Times New Roman"/>
          <w:b w:val="false"/>
          <w:lang w:val="hr-HR"/>
        </w:rPr>
        <w:t>;</w:t>
      </w:r>
    </w:p>
    <w:p w:rsidRDefault="00E466EA" w:rsidP="00072B26" w:rsidR="00F52A2A" w:rsidRPr="00E466EA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E466EA">
        <w:rPr>
          <w:rFonts w:hAnsi="Times New Roman" w:ascii="Times New Roman"/>
          <w:b w:val="false"/>
          <w:lang w:val="hr-HR"/>
        </w:rPr>
        <w:t xml:space="preserve">u pozivu </w:t>
      </w:r>
      <w:r w:rsidR="000769D2" w:rsidRPr="00E466EA">
        <w:rPr>
          <w:rFonts w:hAnsi="Times New Roman" w:ascii="Times New Roman"/>
          <w:b w:val="false"/>
          <w:lang w:val="hr-HR"/>
        </w:rPr>
        <w:t xml:space="preserve">za sudjelovanje na elektroničkoj javnoj dražbi bit će određen datum i vrijeme početka i završetka elektroničke javne dražbe, vrijeme kada osobe zainteresirane za kupnju nekretnine </w:t>
      </w:r>
      <w:r w:rsidR="008156DA" w:rsidRPr="00E466EA">
        <w:rPr>
          <w:rFonts w:hAnsi="Times New Roman" w:ascii="Times New Roman"/>
          <w:b w:val="false"/>
          <w:lang w:val="hr-HR"/>
        </w:rPr>
        <w:t>mogu razgledati nekretnine</w:t>
      </w:r>
      <w:r w:rsidR="000769D2" w:rsidRPr="00E466EA">
        <w:rPr>
          <w:rFonts w:hAnsi="Times New Roman" w:ascii="Times New Roman"/>
          <w:b w:val="false"/>
          <w:lang w:val="hr-HR"/>
        </w:rPr>
        <w:t>, kao i druge potrebne podatke</w:t>
      </w:r>
      <w:r w:rsidR="008156DA" w:rsidRPr="00E466EA">
        <w:rPr>
          <w:rFonts w:hAnsi="Times New Roman" w:ascii="Times New Roman"/>
          <w:b w:val="false"/>
          <w:lang w:val="hr-HR"/>
        </w:rPr>
        <w:t>.</w:t>
      </w:r>
    </w:p>
    <w:p w:rsidRDefault="00594208" w:rsidP="00072B26" w:rsidR="00594208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360AD2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0769D2">
        <w:rPr>
          <w:rFonts w:hAnsi="Times New Roman" w:ascii="Times New Roman"/>
          <w:b w:val="false"/>
          <w:lang w:val="hr-HR"/>
        </w:rPr>
        <w:t>26</w:t>
      </w:r>
      <w:r w:rsidR="008156DA">
        <w:rPr>
          <w:rFonts w:hAnsi="Times New Roman" w:ascii="Times New Roman"/>
          <w:b w:val="false"/>
          <w:lang w:val="hr-HR"/>
        </w:rPr>
        <w:t xml:space="preserve">. </w:t>
      </w:r>
      <w:r w:rsidR="00BB2104">
        <w:rPr>
          <w:rFonts w:hAnsi="Times New Roman" w:ascii="Times New Roman"/>
          <w:b w:val="false"/>
          <w:lang w:val="hr-HR"/>
        </w:rPr>
        <w:t>rujna</w:t>
      </w:r>
      <w:r w:rsidR="005B4B94">
        <w:rPr>
          <w:rFonts w:hAnsi="Times New Roman" w:ascii="Times New Roman"/>
          <w:b w:val="false"/>
          <w:lang w:val="hr-HR"/>
        </w:rPr>
        <w:t xml:space="preserve"> </w:t>
      </w:r>
      <w:r w:rsidR="008156DA">
        <w:rPr>
          <w:rFonts w:hAnsi="Times New Roman" w:ascii="Times New Roman"/>
          <w:b w:val="false"/>
          <w:lang w:val="hr-HR"/>
        </w:rPr>
        <w:t>2016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</w:p>
    <w:p w:rsidRDefault="00902CE6" w:rsidP="00B637CD" w:rsidR="00072B26" w:rsidRPr="005B6AD6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  </w:t>
      </w:r>
      <w:r w:rsidR="00072B26" w:rsidRPr="005B6AD6">
        <w:rPr>
          <w:rFonts w:hAnsi="Times New Roman" w:ascii="Times New Roman"/>
          <w:b w:val="false"/>
          <w:lang w:val="hr-HR"/>
        </w:rPr>
        <w:t xml:space="preserve"> </w:t>
      </w:r>
      <w:r w:rsidR="00A81FF5">
        <w:rPr>
          <w:rFonts w:hAnsi="Times New Roman" w:ascii="Times New Roman"/>
          <w:b w:val="false"/>
          <w:lang w:val="hr-HR"/>
        </w:rPr>
        <w:t xml:space="preserve"> </w:t>
      </w:r>
      <w:r w:rsidR="00513715">
        <w:rPr>
          <w:rFonts w:hAnsi="Times New Roman" w:ascii="Times New Roman"/>
          <w:b w:val="false"/>
          <w:lang w:val="hr-HR"/>
        </w:rPr>
        <w:t xml:space="preserve">       </w:t>
      </w:r>
      <w:r w:rsidR="00A81FF5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>Stečajni sudac</w:t>
      </w:r>
    </w:p>
    <w:p w:rsidRDefault="00072B26" w:rsidP="001A5F3A" w:rsidR="00E506F8" w:rsidRPr="00E506F8">
      <w:pPr>
        <w:ind w:firstLine="708" w:left="1416"/>
        <w:jc w:val="right"/>
        <w:rPr>
          <w:rFonts w:hAnsi="Times New Roman" w:ascii="Times New Roman"/>
          <w:b w:val="false"/>
        </w:rPr>
      </w:pPr>
      <w:r w:rsidRPr="005B6AD6">
        <w:rPr>
          <w:rFonts w:hAnsi="Times New Roman" w:ascii="Times New Roman"/>
          <w:b w:val="false"/>
          <w:lang w:val="hr-HR"/>
        </w:rPr>
        <w:t>Daniela Korlević</w:t>
      </w:r>
      <w:r w:rsidR="00902CE6">
        <w:rPr>
          <w:rFonts w:hAnsi="Times New Roman" w:ascii="Times New Roman"/>
          <w:b w:val="false"/>
          <w:lang w:val="hr-HR"/>
        </w:rPr>
        <w:t xml:space="preserve"> </w:t>
      </w:r>
      <w:r w:rsidR="00DF04AB">
        <w:rPr>
          <w:rFonts w:hAnsi="Times New Roman" w:ascii="Times New Roman"/>
          <w:b w:val="false"/>
        </w:rPr>
        <w:t xml:space="preserve">  </w:t>
      </w:r>
    </w:p>
    <w:p w:rsidRDefault="00B637CD" w:rsidP="00E506F8" w:rsidR="00072B26" w:rsidRPr="00E506F8">
      <w:pPr>
        <w:rPr>
          <w:rFonts w:hAnsi="Times New Roman" w:ascii="Times New Roman"/>
          <w:sz w:val="22"/>
          <w:lang w:val="hr-HR"/>
        </w:rPr>
      </w:pPr>
      <w:r w:rsidRPr="00E506F8">
        <w:rPr>
          <w:rFonts w:hAnsi="Times New Roman" w:ascii="Times New Roman"/>
          <w:b w:val="false"/>
          <w:sz w:val="22"/>
          <w:lang w:val="hr-HR"/>
        </w:rPr>
        <w:t xml:space="preserve"> </w:t>
      </w:r>
      <w:r w:rsidR="00072B26" w:rsidRPr="00E506F8">
        <w:rPr>
          <w:rFonts w:hAnsi="Times New Roman" w:ascii="Times New Roman"/>
          <w:sz w:val="22"/>
          <w:lang w:val="hr-HR"/>
        </w:rPr>
        <w:t>UPUTA O PRAVNOM LIJEKU:</w:t>
      </w:r>
    </w:p>
    <w:p w:rsidRDefault="00072B26" w:rsidP="00072B26" w:rsidR="00EF1D8D" w:rsidRPr="00E506F8">
      <w:pPr>
        <w:jc w:val="both"/>
        <w:rPr>
          <w:rFonts w:hAnsi="Times New Roman" w:ascii="Times New Roman"/>
          <w:b w:val="false"/>
          <w:sz w:val="22"/>
          <w:lang w:val="hr-HR"/>
        </w:rPr>
      </w:pPr>
      <w:r w:rsidRPr="00E506F8">
        <w:rPr>
          <w:rFonts w:hAnsi="Times New Roman" w:ascii="Times New Roman"/>
          <w:b w:val="false"/>
          <w:sz w:val="22"/>
          <w:lang w:val="hr-HR"/>
        </w:rPr>
        <w:t>Protiv zakl</w:t>
      </w:r>
      <w:r w:rsidR="00613977" w:rsidRPr="00E506F8">
        <w:rPr>
          <w:rFonts w:hAnsi="Times New Roman" w:ascii="Times New Roman"/>
          <w:b w:val="false"/>
          <w:sz w:val="22"/>
          <w:lang w:val="hr-HR"/>
        </w:rPr>
        <w:t>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E506F8">
          <w:rPr>
            <w:rFonts w:hAnsi="Times New Roman" w:ascii="Times New Roman"/>
            <w:b w:val="false"/>
            <w:sz w:val="22"/>
            <w:lang w:val="hr-HR"/>
          </w:rPr>
          <w:t>11. st</w:t>
        </w:r>
      </w:smartTag>
      <w:r w:rsidRPr="00E506F8">
        <w:rPr>
          <w:rFonts w:hAnsi="Times New Roman" w:ascii="Times New Roman"/>
          <w:b w:val="false"/>
          <w:sz w:val="22"/>
          <w:lang w:val="hr-HR"/>
        </w:rPr>
        <w:t xml:space="preserve">.9. Stečajnog zakona). </w:t>
      </w:r>
    </w:p>
    <w:p w:rsidRDefault="00CE2A96" w:rsidP="00072B26" w:rsidR="00CE2A96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786F29" w:rsidP="00072B26" w:rsidR="00072B26" w:rsidRPr="00613977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613977">
        <w:rPr>
          <w:rFonts w:hAnsi="Times New Roman" w:ascii="Times New Roman"/>
          <w:sz w:val="20"/>
          <w:szCs w:val="20"/>
          <w:lang w:val="hr-HR"/>
        </w:rPr>
        <w:t>DNA</w:t>
      </w:r>
      <w:r w:rsidR="00EF0174" w:rsidRPr="00613977">
        <w:rPr>
          <w:rFonts w:hAnsi="Times New Roman" w:ascii="Times New Roman"/>
          <w:sz w:val="20"/>
          <w:szCs w:val="20"/>
          <w:lang w:val="hr-HR"/>
        </w:rPr>
        <w:t>:</w:t>
      </w:r>
    </w:p>
    <w:p w:rsidRDefault="005B4B94" w:rsidP="00786F29" w:rsidR="00786F29" w:rsidRPr="00613977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BB2104">
        <w:rPr>
          <w:rFonts w:hAnsi="Times New Roman" w:ascii="Times New Roman"/>
          <w:b w:val="false"/>
          <w:sz w:val="20"/>
          <w:szCs w:val="20"/>
          <w:lang w:val="hr-HR"/>
        </w:rPr>
        <w:t>Ljubica Juranović Skočić</w:t>
      </w:r>
      <w:r w:rsidR="000769D2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CB1F5B" w:rsidP="00786F29" w:rsidR="00786F29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0769D2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="00786F29" w:rsidRPr="00613977">
        <w:rPr>
          <w:rFonts w:hAnsi="Times New Roman" w:ascii="Times New Roman"/>
          <w:b w:val="false"/>
          <w:sz w:val="20"/>
          <w:szCs w:val="20"/>
          <w:lang w:val="hr-HR"/>
        </w:rPr>
        <w:t>glasna ploča</w:t>
      </w:r>
    </w:p>
    <w:p w:rsidRDefault="000769D2" w:rsidP="00786F29" w:rsidR="000769D2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razlučnim vjerovnicima:</w:t>
      </w:r>
    </w:p>
    <w:p w:rsidRDefault="000769D2" w:rsidP="000769D2" w:rsidR="000769D2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ab/>
        <w:t>H-Abduco d.o.o. Zagreb</w:t>
      </w:r>
    </w:p>
    <w:p w:rsidRDefault="000769D2" w:rsidP="000769D2" w:rsidR="000769D2" w:rsidRPr="00613977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ab/>
        <w:t>RH putem ŽDO Pula</w:t>
      </w:r>
      <w:r>
        <w:rPr>
          <w:rFonts w:hAnsi="Times New Roman" w:ascii="Times New Roman"/>
          <w:b w:val="false"/>
          <w:sz w:val="20"/>
          <w:szCs w:val="20"/>
          <w:lang w:val="hr-HR"/>
        </w:rPr>
        <w:tab/>
      </w:r>
    </w:p>
    <w:p w:rsidRDefault="002D5D72" w:rsidP="007C7601" w:rsidR="007C7601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Porezna uprava </w:t>
      </w:r>
      <w:r w:rsidR="000769D2">
        <w:rPr>
          <w:rFonts w:hAnsi="Times New Roman" w:ascii="Times New Roman"/>
          <w:b w:val="false"/>
          <w:sz w:val="20"/>
          <w:szCs w:val="20"/>
          <w:lang w:val="hr-HR"/>
        </w:rPr>
        <w:t>Pula</w:t>
      </w:r>
    </w:p>
    <w:p w:rsidRDefault="000769D2" w:rsidP="007C7601" w:rsidR="000769D2" w:rsidRPr="00613977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 xml:space="preserve">FINA RIJEKA </w:t>
      </w:r>
      <w:r w:rsidR="00BB2104">
        <w:rPr>
          <w:rFonts w:hAnsi="Times New Roman" w:ascii="Times New Roman"/>
          <w:b w:val="false"/>
          <w:sz w:val="20"/>
          <w:szCs w:val="20"/>
          <w:lang w:val="hr-HR"/>
        </w:rPr>
        <w:t>uz pravomoćno rješenje o prodaji i zk izvatke i zahtjev za prodaju u stečajnom postupku</w:t>
      </w:r>
    </w:p>
    <w:p w:rsidRDefault="009B4948" w:rsidP="00786F29" w:rsidR="009B4948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      </w:t>
      </w:r>
    </w:p>
    <w:p w:rsidRDefault="007C7601" w:rsidP="00786F29" w:rsidR="00334DD1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86F29" w:rsidRPr="00613977">
        <w:rPr>
          <w:rFonts w:hAnsi="Times New Roman" w:ascii="Times New Roman"/>
          <w:b w:val="false"/>
          <w:sz w:val="20"/>
          <w:szCs w:val="20"/>
          <w:lang w:val="hr-HR"/>
        </w:rPr>
        <w:t>U Rijeci,</w:t>
      </w:r>
      <w:r w:rsidR="00594208"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0769D2">
        <w:rPr>
          <w:rFonts w:hAnsi="Times New Roman" w:ascii="Times New Roman"/>
          <w:b w:val="false"/>
          <w:sz w:val="20"/>
          <w:szCs w:val="20"/>
          <w:lang w:val="hr-HR"/>
        </w:rPr>
        <w:t>26</w:t>
      </w:r>
      <w:r w:rsidR="008156DA">
        <w:rPr>
          <w:rFonts w:hAnsi="Times New Roman" w:ascii="Times New Roman"/>
          <w:b w:val="false"/>
          <w:sz w:val="20"/>
          <w:szCs w:val="20"/>
          <w:lang w:val="hr-HR"/>
        </w:rPr>
        <w:t>.</w:t>
      </w:r>
      <w:r w:rsidR="00BB2104">
        <w:rPr>
          <w:rFonts w:hAnsi="Times New Roman" w:ascii="Times New Roman"/>
          <w:b w:val="false"/>
          <w:sz w:val="20"/>
          <w:szCs w:val="20"/>
          <w:lang w:val="hr-HR"/>
        </w:rPr>
        <w:t>9.</w:t>
      </w:r>
      <w:r w:rsidR="008156DA">
        <w:rPr>
          <w:rFonts w:hAnsi="Times New Roman" w:ascii="Times New Roman"/>
          <w:b w:val="false"/>
          <w:sz w:val="20"/>
          <w:szCs w:val="20"/>
          <w:lang w:val="hr-HR"/>
        </w:rPr>
        <w:t>2016</w:t>
      </w:r>
      <w:r w:rsidR="00334DD1" w:rsidRPr="00613977">
        <w:rPr>
          <w:rFonts w:hAnsi="Times New Roman" w:ascii="Times New Roman"/>
          <w:b w:val="false"/>
          <w:sz w:val="20"/>
          <w:szCs w:val="20"/>
          <w:lang w:val="hr-HR"/>
        </w:rPr>
        <w:t>.</w:t>
      </w:r>
      <w:r w:rsidR="008156DA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334DD1" w:rsidRPr="00613977">
        <w:rPr>
          <w:rFonts w:hAnsi="Times New Roman" w:ascii="Times New Roman"/>
          <w:b w:val="false"/>
          <w:sz w:val="20"/>
          <w:szCs w:val="20"/>
          <w:lang w:val="hr-HR"/>
        </w:rPr>
        <w:t>g.</w:t>
      </w:r>
    </w:p>
    <w:p w:rsidRDefault="00334DD1" w:rsidP="00786F29" w:rsidR="00B658E0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786F29" w:rsidP="00786F29" w:rsidR="00786F29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786F29" w:rsidP="00786F29" w:rsidR="00786F29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smartTag w:element="PersonName" w:uri="urn:schemas-microsoft-com:office:smarttags">
        <w:r w:rsidRPr="00613977">
          <w:rPr>
            <w:rFonts w:hAnsi="Times New Roman" w:ascii="Times New Roman"/>
            <w:b w:val="false"/>
            <w:sz w:val="20"/>
            <w:szCs w:val="20"/>
            <w:lang w:val="hr-HR"/>
          </w:rPr>
          <w:t>Daniela Korlević</w:t>
        </w:r>
      </w:smartTag>
    </w:p>
    <w:sectPr w:rsidSect="00840634" w:rsidR="00786F29" w:rsidRPr="00613977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3F6" w:rsidR="002D53F6">
      <w:r>
        <w:separator/>
      </w:r>
    </w:p>
  </w:endnote>
  <w:endnote w:id="0" w:type="continuationSeparator">
    <w:p w:rsidRDefault="002D53F6" w:rsidR="002D5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04A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3F6" w:rsidR="002D53F6">
      <w:r>
        <w:separator/>
      </w:r>
    </w:p>
  </w:footnote>
  <w:footnote w:id="0" w:type="continuationSeparator">
    <w:p w:rsidRDefault="002D53F6" w:rsidR="002D53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147362">
      <w:rPr>
        <w:rFonts w:hAnsi="Times New Roman" w:ascii="Times New Roman"/>
        <w:b w:val="false"/>
      </w:rPr>
      <w:t>993/11-162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0D4A5D"/>
    <w:multiLevelType w:val="hybridMultilevel"/>
    <w:tmpl w:val="30A6ACBE"/>
    <w:lvl w:tplc="9C5637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3">
    <w:nsid w:val="310F3F39"/>
    <w:multiLevelType w:val="hybridMultilevel"/>
    <w:tmpl w:val="613E15EA"/>
    <w:lvl w:tplc="F7369C64" w:ilvl="0">
      <w:start w:val="1"/>
      <w:numFmt w:val="lowerLetter"/>
      <w:lvlText w:val="%1)"/>
      <w:lvlJc w:val="left"/>
      <w:pPr>
        <w:ind w:hanging="360" w:left="1440"/>
      </w:pPr>
      <w:rPr>
        <w:rFonts w:cs="Times New Roman" w:eastAsia="Times New Roman" w:hAnsi="Times New Roman" w:ascii="Times New Roman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5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9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0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6CD1AC3"/>
    <w:multiLevelType w:val="hybridMultilevel"/>
    <w:tmpl w:val="09ECFF7C"/>
    <w:lvl w:tplc="313E75A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3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4"/>
  </w:num>
  <w:num w:numId="5">
    <w:abstractNumId w:val="7"/>
  </w:num>
  <w:num w:numId="6">
    <w:abstractNumId w:val="5"/>
  </w:num>
  <w:num w:numId="7">
    <w:abstractNumId w:val="15"/>
  </w:num>
  <w:num w:numId="8">
    <w:abstractNumId w:val="13"/>
  </w:num>
  <w:num w:numId="9">
    <w:abstractNumId w:val="0"/>
  </w:num>
  <w:num w:numId="10">
    <w:abstractNumId w:val="8"/>
  </w:num>
  <w:num w:numId="11">
    <w:abstractNumId w:val="14"/>
  </w:num>
  <w:num w:numId="12">
    <w:abstractNumId w:val="12"/>
  </w:num>
  <w:num w:numId="13">
    <w:abstractNumId w:val="1"/>
  </w:num>
  <w:num w:numId="14">
    <w:abstractNumId w:val="3"/>
  </w:num>
  <w:num w:numId="15">
    <w:abstractNumId w:val="6"/>
  </w:num>
  <w:num w:numId="16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7056"/>
    <w:rsid w:val="00035B9C"/>
    <w:rsid w:val="000414F4"/>
    <w:rsid w:val="0005702C"/>
    <w:rsid w:val="0006388C"/>
    <w:rsid w:val="00072B26"/>
    <w:rsid w:val="000769D2"/>
    <w:rsid w:val="00076A0E"/>
    <w:rsid w:val="000826A3"/>
    <w:rsid w:val="00087AAB"/>
    <w:rsid w:val="00092029"/>
    <w:rsid w:val="000B3589"/>
    <w:rsid w:val="000B5DEC"/>
    <w:rsid w:val="000C6E0D"/>
    <w:rsid w:val="000D50C7"/>
    <w:rsid w:val="000E29FF"/>
    <w:rsid w:val="000E4880"/>
    <w:rsid w:val="000F0732"/>
    <w:rsid w:val="000F1946"/>
    <w:rsid w:val="000F3278"/>
    <w:rsid w:val="00106C41"/>
    <w:rsid w:val="00135E75"/>
    <w:rsid w:val="001417AC"/>
    <w:rsid w:val="00147362"/>
    <w:rsid w:val="001561D6"/>
    <w:rsid w:val="00162522"/>
    <w:rsid w:val="00165BC4"/>
    <w:rsid w:val="0019699F"/>
    <w:rsid w:val="001A0416"/>
    <w:rsid w:val="001A1C27"/>
    <w:rsid w:val="001A240A"/>
    <w:rsid w:val="001B4C0D"/>
    <w:rsid w:val="001D0CE5"/>
    <w:rsid w:val="001D25F4"/>
    <w:rsid w:val="001D68AD"/>
    <w:rsid w:val="001F4A8B"/>
    <w:rsid w:val="00203B1E"/>
    <w:rsid w:val="00204167"/>
    <w:rsid w:val="0021514A"/>
    <w:rsid w:val="00225123"/>
    <w:rsid w:val="00252FC8"/>
    <w:rsid w:val="002721E0"/>
    <w:rsid w:val="00277070"/>
    <w:rsid w:val="00284823"/>
    <w:rsid w:val="002A3680"/>
    <w:rsid w:val="002B3C33"/>
    <w:rsid w:val="002D0EAF"/>
    <w:rsid w:val="002D53F6"/>
    <w:rsid w:val="002D5D72"/>
    <w:rsid w:val="002F6C1F"/>
    <w:rsid w:val="002F79CF"/>
    <w:rsid w:val="003077CC"/>
    <w:rsid w:val="003203CF"/>
    <w:rsid w:val="003204F2"/>
    <w:rsid w:val="00334A06"/>
    <w:rsid w:val="00334DD1"/>
    <w:rsid w:val="00360AD2"/>
    <w:rsid w:val="00362C30"/>
    <w:rsid w:val="003A6095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26D2C"/>
    <w:rsid w:val="00432F9A"/>
    <w:rsid w:val="004375A8"/>
    <w:rsid w:val="00446D4D"/>
    <w:rsid w:val="00453CD1"/>
    <w:rsid w:val="0045663F"/>
    <w:rsid w:val="0046422D"/>
    <w:rsid w:val="00472200"/>
    <w:rsid w:val="004D533E"/>
    <w:rsid w:val="004E0E6E"/>
    <w:rsid w:val="004F5E77"/>
    <w:rsid w:val="005071EC"/>
    <w:rsid w:val="00513715"/>
    <w:rsid w:val="005224A8"/>
    <w:rsid w:val="005228D9"/>
    <w:rsid w:val="00526890"/>
    <w:rsid w:val="005376CA"/>
    <w:rsid w:val="00544C16"/>
    <w:rsid w:val="00551D6B"/>
    <w:rsid w:val="0055334D"/>
    <w:rsid w:val="005742AE"/>
    <w:rsid w:val="00594208"/>
    <w:rsid w:val="005A3236"/>
    <w:rsid w:val="005B4B94"/>
    <w:rsid w:val="005B6AD6"/>
    <w:rsid w:val="005C080E"/>
    <w:rsid w:val="005C3156"/>
    <w:rsid w:val="005D0FAA"/>
    <w:rsid w:val="005D7E7B"/>
    <w:rsid w:val="005E1FD5"/>
    <w:rsid w:val="00613977"/>
    <w:rsid w:val="00614486"/>
    <w:rsid w:val="0061540A"/>
    <w:rsid w:val="006273F5"/>
    <w:rsid w:val="00635C30"/>
    <w:rsid w:val="006410FA"/>
    <w:rsid w:val="0064544F"/>
    <w:rsid w:val="006634CC"/>
    <w:rsid w:val="0067312F"/>
    <w:rsid w:val="006806C2"/>
    <w:rsid w:val="00684D53"/>
    <w:rsid w:val="00692C88"/>
    <w:rsid w:val="00696ADD"/>
    <w:rsid w:val="006A2B55"/>
    <w:rsid w:val="006A4FF0"/>
    <w:rsid w:val="006B4120"/>
    <w:rsid w:val="006B47FD"/>
    <w:rsid w:val="006B5337"/>
    <w:rsid w:val="006B7D65"/>
    <w:rsid w:val="006D075E"/>
    <w:rsid w:val="006E1D93"/>
    <w:rsid w:val="006F0FAC"/>
    <w:rsid w:val="00700F69"/>
    <w:rsid w:val="007010DF"/>
    <w:rsid w:val="00727F4D"/>
    <w:rsid w:val="007347FC"/>
    <w:rsid w:val="0074441D"/>
    <w:rsid w:val="00754BDB"/>
    <w:rsid w:val="00756D77"/>
    <w:rsid w:val="0076084C"/>
    <w:rsid w:val="007725BF"/>
    <w:rsid w:val="007827F2"/>
    <w:rsid w:val="00786F29"/>
    <w:rsid w:val="007916CD"/>
    <w:rsid w:val="007A7C25"/>
    <w:rsid w:val="007C0198"/>
    <w:rsid w:val="007C7601"/>
    <w:rsid w:val="007D6612"/>
    <w:rsid w:val="007E3515"/>
    <w:rsid w:val="007E3BEC"/>
    <w:rsid w:val="00800041"/>
    <w:rsid w:val="00814564"/>
    <w:rsid w:val="008156DA"/>
    <w:rsid w:val="00840634"/>
    <w:rsid w:val="008545F8"/>
    <w:rsid w:val="00860518"/>
    <w:rsid w:val="00870AB0"/>
    <w:rsid w:val="0088411C"/>
    <w:rsid w:val="00887E0E"/>
    <w:rsid w:val="008A0339"/>
    <w:rsid w:val="008A648B"/>
    <w:rsid w:val="008A74A7"/>
    <w:rsid w:val="008B7B31"/>
    <w:rsid w:val="008B7C1D"/>
    <w:rsid w:val="008C0BAA"/>
    <w:rsid w:val="008D71F3"/>
    <w:rsid w:val="00902CE6"/>
    <w:rsid w:val="00905995"/>
    <w:rsid w:val="0091000D"/>
    <w:rsid w:val="00930F00"/>
    <w:rsid w:val="0093165C"/>
    <w:rsid w:val="00941B9F"/>
    <w:rsid w:val="009537B8"/>
    <w:rsid w:val="0095727A"/>
    <w:rsid w:val="0096029D"/>
    <w:rsid w:val="00973E55"/>
    <w:rsid w:val="00974409"/>
    <w:rsid w:val="009761CB"/>
    <w:rsid w:val="00980AE3"/>
    <w:rsid w:val="009834BE"/>
    <w:rsid w:val="009A1122"/>
    <w:rsid w:val="009A4307"/>
    <w:rsid w:val="009B4948"/>
    <w:rsid w:val="009D4656"/>
    <w:rsid w:val="009D6B3B"/>
    <w:rsid w:val="009E02A2"/>
    <w:rsid w:val="009E2D26"/>
    <w:rsid w:val="009F6457"/>
    <w:rsid w:val="00A06040"/>
    <w:rsid w:val="00A35624"/>
    <w:rsid w:val="00A50178"/>
    <w:rsid w:val="00A5098D"/>
    <w:rsid w:val="00A511F6"/>
    <w:rsid w:val="00A519AE"/>
    <w:rsid w:val="00A72BBA"/>
    <w:rsid w:val="00A8047F"/>
    <w:rsid w:val="00A81B40"/>
    <w:rsid w:val="00A81FF5"/>
    <w:rsid w:val="00AC662B"/>
    <w:rsid w:val="00AC7C9E"/>
    <w:rsid w:val="00AE0E86"/>
    <w:rsid w:val="00AE30A6"/>
    <w:rsid w:val="00B11F63"/>
    <w:rsid w:val="00B12081"/>
    <w:rsid w:val="00B15E4C"/>
    <w:rsid w:val="00B262B1"/>
    <w:rsid w:val="00B43038"/>
    <w:rsid w:val="00B44B4C"/>
    <w:rsid w:val="00B4799F"/>
    <w:rsid w:val="00B637CD"/>
    <w:rsid w:val="00B658E0"/>
    <w:rsid w:val="00B85685"/>
    <w:rsid w:val="00B926CA"/>
    <w:rsid w:val="00B92915"/>
    <w:rsid w:val="00B96CB4"/>
    <w:rsid w:val="00BA1CD6"/>
    <w:rsid w:val="00BB2104"/>
    <w:rsid w:val="00BC0670"/>
    <w:rsid w:val="00BC0B27"/>
    <w:rsid w:val="00BC518A"/>
    <w:rsid w:val="00BF7C88"/>
    <w:rsid w:val="00C10ED2"/>
    <w:rsid w:val="00C400F5"/>
    <w:rsid w:val="00C44032"/>
    <w:rsid w:val="00C451B2"/>
    <w:rsid w:val="00C55E3E"/>
    <w:rsid w:val="00C65414"/>
    <w:rsid w:val="00C75F4C"/>
    <w:rsid w:val="00C815FD"/>
    <w:rsid w:val="00C9308C"/>
    <w:rsid w:val="00CA3AAB"/>
    <w:rsid w:val="00CB1F5B"/>
    <w:rsid w:val="00CC63C5"/>
    <w:rsid w:val="00CC65C2"/>
    <w:rsid w:val="00CE2A96"/>
    <w:rsid w:val="00CE5430"/>
    <w:rsid w:val="00CF4492"/>
    <w:rsid w:val="00CF594B"/>
    <w:rsid w:val="00D05A33"/>
    <w:rsid w:val="00D13C04"/>
    <w:rsid w:val="00D1739E"/>
    <w:rsid w:val="00D17E96"/>
    <w:rsid w:val="00D42352"/>
    <w:rsid w:val="00D446D4"/>
    <w:rsid w:val="00D7401F"/>
    <w:rsid w:val="00D802B3"/>
    <w:rsid w:val="00D9720A"/>
    <w:rsid w:val="00DA2AE7"/>
    <w:rsid w:val="00DB6107"/>
    <w:rsid w:val="00DB7A9C"/>
    <w:rsid w:val="00DC6A83"/>
    <w:rsid w:val="00DD7C57"/>
    <w:rsid w:val="00DE3891"/>
    <w:rsid w:val="00DF04AB"/>
    <w:rsid w:val="00E11C9B"/>
    <w:rsid w:val="00E25AC0"/>
    <w:rsid w:val="00E33AD3"/>
    <w:rsid w:val="00E417B4"/>
    <w:rsid w:val="00E466EA"/>
    <w:rsid w:val="00E506F8"/>
    <w:rsid w:val="00E64184"/>
    <w:rsid w:val="00E7318F"/>
    <w:rsid w:val="00E75A9F"/>
    <w:rsid w:val="00E77348"/>
    <w:rsid w:val="00E82F1F"/>
    <w:rsid w:val="00E91426"/>
    <w:rsid w:val="00E96B71"/>
    <w:rsid w:val="00EA1E62"/>
    <w:rsid w:val="00EA3A4A"/>
    <w:rsid w:val="00EB61CD"/>
    <w:rsid w:val="00EC2FF8"/>
    <w:rsid w:val="00EC7E2A"/>
    <w:rsid w:val="00EF0174"/>
    <w:rsid w:val="00EF1D8D"/>
    <w:rsid w:val="00F007F1"/>
    <w:rsid w:val="00F03CD8"/>
    <w:rsid w:val="00F13F61"/>
    <w:rsid w:val="00F52A2A"/>
    <w:rsid w:val="00F577B8"/>
    <w:rsid w:val="00F65064"/>
    <w:rsid w:val="00F731C0"/>
    <w:rsid w:val="00F7613F"/>
    <w:rsid w:val="00F913D3"/>
    <w:rsid w:val="00FB1707"/>
    <w:rsid w:val="00FC216F"/>
    <w:rsid w:val="00FC5729"/>
    <w:rsid w:val="00FD7A84"/>
    <w:rsid w:val="00FE4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3E55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F04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04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04A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04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04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73E55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F04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04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04A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04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04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993</izvorni_sadrzaj>
    <derivirana_varijabla naziv="DomainObject.Predmet.Broj_1">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2011.</izvorni_sadrzaj>
    <derivirana_varijabla naziv="DomainObject.Predmet.DatumOsnivanja_1">13.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St-993/2011</izvorni_sadrzaj>
    <derivirana_varijabla naziv="DomainObject.Predmet.OznakaBroj_1">St-993/2011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INTERIOR DESIGN STUDIO d.o.o.  Poreč</izvorni_sadrzaj>
    <derivirana_varijabla naziv="DomainObject.Predmet.ProtustrankaFormated_1">  INTERIOR DESIGN STUDIO d.o.o.  Poreč</derivirana_varijabla>
  </DomainObject.Predmet.ProtustrankaFormated>
  <DomainObject.Predmet.ProtustrankaFormatedOIB>
    <izvorni_sadrzaj>  INTERIOR DESIGN STUDIO d.o.o.  Poreč, OIB 75242008131</izvorni_sadrzaj>
    <derivirana_varijabla naziv="DomainObject.Predmet.ProtustrankaFormatedOIB_1">  INTERIOR DESIGN STUDIO d.o.o.  Poreč, OIB 75242008131</derivirana_varijabla>
  </DomainObject.Predmet.ProtustrankaFormatedOIB>
  <DomainObject.Predmet.ProtustrankaFormatedWithAdress>
    <izvorni_sadrzaj> INTERIOR DESIGN STUDIO d.o.o.  Poreč, Park Olge Ban 2, 52 440 Poreč</izvorni_sadrzaj>
    <derivirana_varijabla naziv="DomainObject.Predmet.ProtustrankaFormatedWithAdress_1"> INTERIOR DESIGN STUDIO d.o.o.  Poreč, Park Olge Ban 2, 52 440 Poreč</derivirana_varijabla>
  </DomainObject.Predmet.ProtustrankaFormatedWithAdress>
  <DomainObject.Predmet.ProtustrankaFormatedWithAdressOIB>
    <izvorni_sadrzaj> INTERIOR DESIGN STUDIO d.o.o.  Poreč, OIB 75242008131, Park Olge Ban 2, 52 440 Poreč</izvorni_sadrzaj>
    <derivirana_varijabla naziv="DomainObject.Predmet.ProtustrankaFormatedWithAdressOIB_1"> INTERIOR DESIGN STUDIO d.o.o.  Poreč, OIB 75242008131, Park Olge Ban 2, 52 440 Poreč</derivirana_varijabla>
  </DomainObject.Predmet.ProtustrankaFormatedWithAdressOIB>
  <DomainObject.Predmet.ProtustrankaWithAdress>
    <izvorni_sadrzaj>INTERIOR DESIGN STUDIO d.o.o.  Poreč Park Olge Ban 2, 52 440 Poreč</izvorni_sadrzaj>
    <derivirana_varijabla naziv="DomainObject.Predmet.ProtustrankaWithAdress_1">INTERIOR DESIGN STUDIO d.o.o.  Poreč Park Olge Ban 2, 52 440 Poreč</derivirana_varijabla>
  </DomainObject.Predmet.ProtustrankaWithAdress>
  <DomainObject.Predmet.ProtustrankaWithAdressOIB>
    <izvorni_sadrzaj>INTERIOR DESIGN STUDIO d.o.o.  Poreč, OIB 75242008131, Park Olge Ban 2, 52 440 Poreč</izvorni_sadrzaj>
    <derivirana_varijabla naziv="DomainObject.Predmet.ProtustrankaWithAdressOIB_1">INTERIOR DESIGN STUDIO d.o.o.  Poreč, OIB 75242008131, Park Olge Ban 2, 52 440 Poreč</derivirana_varijabla>
  </DomainObject.Predmet.ProtustrankaWithAdressOIB>
  <DomainObject.Predmet.ProtustrankaNazivFormated>
    <izvorni_sadrzaj>INTERIOR DESIGN STUDIO d.o.o.  Poreč</izvorni_sadrzaj>
    <derivirana_varijabla naziv="DomainObject.Predmet.ProtustrankaNazivFormated_1">INTERIOR DESIGN STUDIO d.o.o.  Poreč</derivirana_varijabla>
  </DomainObject.Predmet.ProtustrankaNazivFormated>
  <DomainObject.Predmet.ProtustrankaNazivFormatedOIB>
    <izvorni_sadrzaj>INTERIOR DESIGN STUDIO d.o.o.  Poreč, OIB 75242008131</izvorni_sadrzaj>
    <derivirana_varijabla naziv="DomainObject.Predmet.ProtustrankaNazivFormatedOIB_1">INTERIOR DESIGN STUDIO d.o.o.  Poreč, OIB 75242008131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INTERIOR DESIGN STUDIO d.o.o.  Poreč</item>
    </izvorni_sadrzaj>
    <derivirana_varijabla naziv="DomainObject.Predmet.ProtuStrankaListFormated_1">
      <item>INTERIOR DESIGN STUDIO d.o.o.  Poreč</item>
    </derivirana_varijabla>
  </DomainObject.Predmet.ProtuStrankaListFormated>
  <DomainObject.Predmet.ProtuStrankaListFormatedOIB>
    <izvorni_sadrzaj>
      <item>INTERIOR DESIGN STUDIO d.o.o.  Poreč, OIB 75242008131</item>
    </izvorni_sadrzaj>
    <derivirana_varijabla naziv="DomainObject.Predmet.ProtuStrankaListFormatedOIB_1">
      <item>INTERIOR DESIGN STUDIO d.o.o.  Poreč, OIB 75242008131</item>
    </derivirana_varijabla>
  </DomainObject.Predmet.ProtuStrankaListFormatedOIB>
  <DomainObject.Predmet.ProtuStrankaListFormatedWithAdress>
    <izvorni_sadrzaj>
      <item>INTERIOR DESIGN STUDIO d.o.o.  Poreč, Park Olge Ban 2, 52 440 Poreč</item>
    </izvorni_sadrzaj>
    <derivirana_varijabla naziv="DomainObject.Predmet.ProtuStrankaListFormatedWithAdress_1">
      <item>INTERIOR DESIGN STUDIO d.o.o.  Poreč, Park Olge Ban 2, 52 440 Poreč</item>
    </derivirana_varijabla>
  </DomainObject.Predmet.ProtuStrankaListFormatedWithAdress>
  <DomainObject.Predmet.ProtuStrankaListFormatedWithAdressOIB>
    <izvorni_sadrzaj>
      <item>INTERIOR DESIGN STUDIO d.o.o.  Poreč, OIB 75242008131, Park Olge Ban 2, 52 440 Poreč</item>
    </izvorni_sadrzaj>
    <derivirana_varijabla naziv="DomainObject.Predmet.ProtuStrankaListFormatedWithAdressOIB_1">
      <item>INTERIOR DESIGN STUDIO d.o.o.  Poreč, OIB 75242008131, Park Olge Ban 2, 52 440 Poreč</item>
    </derivirana_varijabla>
  </DomainObject.Predmet.ProtuStrankaListFormatedWithAdressOIB>
  <DomainObject.Predmet.ProtuStrankaListNazivFormated>
    <izvorni_sadrzaj>
      <item>INTERIOR DESIGN STUDIO d.o.o.  Poreč</item>
    </izvorni_sadrzaj>
    <derivirana_varijabla naziv="DomainObject.Predmet.ProtuStrankaListNazivFormated_1">
      <item>INTERIOR DESIGN STUDIO d.o.o.  Poreč</item>
    </derivirana_varijabla>
  </DomainObject.Predmet.ProtuStrankaListNazivFormated>
  <DomainObject.Predmet.ProtuStrankaListNazivFormatedOIB>
    <izvorni_sadrzaj>
      <item>INTERIOR DESIGN STUDIO d.o.o.  Poreč, OIB 75242008131</item>
    </izvorni_sadrzaj>
    <derivirana_varijabla naziv="DomainObject.Predmet.ProtuStrankaListNazivFormatedOIB_1">
      <item>INTERIOR DESIGN STUDIO d.o.o.  Poreč, OIB 75242008131</item>
    </derivirana_varijabla>
  </DomainObject.Predmet.ProtuStrankaListNazivFormatedOIB>
  <DomainObject.Predmet.OstaliListFormated>
    <izvorni_sadrzaj>
      <item>Županijsko državno odvjetništvo u Rijeci</item>
      <item>BORIS ZADKOVIĆ</item>
      <item>MARCELO NAPEROTI</item>
      <item>LJUBICA JURANOVIĆ-SKOČIĆ</item>
      <item>H-Abduco d.o.o.</item>
    </izvorni_sadrzaj>
    <derivirana_varijabla naziv="DomainObject.Predmet.OstaliListFormated_1">
      <item>Županijsko državno odvjetništvo u Rijeci</item>
      <item>BORIS ZADKOVIĆ</item>
      <item>MARCELO NAPEROTI</item>
      <item>LJUBICA JURANOVIĆ-SKOČIĆ</item>
      <item>H-Abduco d.o.o.</item>
    </derivirana_varijabla>
  </DomainObject.Predmet.OstaliListFormated>
  <DomainObject.Predmet.OstaliListFormatedOIB>
    <izvorni_sadrzaj>
      <item>Županijsko državno odvjetništvo u Rijeci</item>
      <item>BORIS ZADKOVIĆ, OIB 90786626685</item>
      <item>MARCELO NAPEROTI</item>
      <item>LJUBICA JURANOVIĆ-SKOČIĆ, OIB 88499470397</item>
      <item>H-Abduco d.o.o.</item>
    </izvorni_sadrzaj>
    <derivirana_varijabla naziv="DomainObject.Predmet.OstaliListFormatedOIB_1">
      <item>Županijsko državno odvjetništvo u Rijeci</item>
      <item>BORIS ZADKOVIĆ, OIB 90786626685</item>
      <item>MARCELO NAPEROTI</item>
      <item>LJUBICA JURANOVIĆ-SKOČIĆ, OIB 88499470397</item>
      <item>H-Abduco d.o.o.</item>
    </derivirana_varijabla>
  </DomainObject.Predmet.OstaliListFormatedOIB>
  <DomainObject.Predmet.OstaliListFormatedWithAdress>
    <izvorni_sadrzaj>
      <item>Županijsko državno odvjetništvo u Rijeci</item>
      <item>BORIS ZADKOVIĆ, Sportska 2, Buzet</item>
      <item>MARCELO NAPEROTI, 52440 POREČ</item>
      <item>LJUBICA JURANOVIĆ-SKOČIĆ, Čikovići 26/11, 51215 Kastav</item>
      <item>H-Abduco d.o.o.</item>
    </izvorni_sadrzaj>
    <derivirana_varijabla naziv="DomainObject.Predmet.OstaliListFormatedWithAdress_1">
      <item>Županijsko državno odvjetništvo u Rijeci</item>
      <item>BORIS ZADKOVIĆ, Sportska 2, Buzet</item>
      <item>MARCELO NAPEROTI, 52440 POREČ</item>
      <item>LJUBICA JURANOVIĆ-SKOČIĆ, Čikovići 26/11, 51215 Kastav</item>
      <item>H-Abduco d.o.o.</item>
    </derivirana_varijabla>
  </DomainObject.Predmet.OstaliListFormatedWithAdress>
  <DomainObject.Predmet.OstaliListFormatedWithAdressOIB>
    <izvorni_sadrzaj>
      <item>Županijsko državno odvjetništvo u Rijeci</item>
      <item>BORIS ZADKOVIĆ, OIB 90786626685, Sportska 2, Buzet</item>
      <item>MARCELO NAPEROTI, 52440 POREČ</item>
      <item>LJUBICA JURANOVIĆ-SKOČIĆ, OIB 88499470397, Čikovići 26/11, 51215 Kastav</item>
      <item>H-Abduco d.o.o.</item>
    </izvorni_sadrzaj>
    <derivirana_varijabla naziv="DomainObject.Predmet.OstaliListFormatedWithAdressOIB_1">
      <item>Županijsko državno odvjetništvo u Rijeci</item>
      <item>BORIS ZADKOVIĆ, OIB 90786626685, Sportska 2, Buzet</item>
      <item>MARCELO NAPEROTI, 52440 POREČ</item>
      <item>LJUBICA JURANOVIĆ-SKOČIĆ, OIB 88499470397, Čikovići 26/11, 51215 Kastav</item>
      <item>H-Abduco d.o.o.</item>
    </derivirana_varijabla>
  </DomainObject.Predmet.OstaliListFormatedWithAdressOIB>
  <DomainObject.Predmet.OstaliListNazivFormated>
    <izvorni_sadrzaj>
      <item>Županijsko državno odvjetništvo u Rijeci</item>
      <item>BORIS ZADKOVIĆ</item>
      <item>MARCELO NAPEROTI</item>
      <item>LJUBICA JURANOVIĆ-SKOČIĆ</item>
      <item>H-Abduco d.o.o.</item>
    </izvorni_sadrzaj>
    <derivirana_varijabla naziv="DomainObject.Predmet.OstaliListNazivFormated_1">
      <item>Županijsko državno odvjetništvo u Rijeci</item>
      <item>BORIS ZADKOVIĆ</item>
      <item>MARCELO NAPEROTI</item>
      <item>LJUBICA JURANOVIĆ-SKOČIĆ</item>
      <item>H-Abduco d.o.o.</item>
    </derivirana_varijabla>
  </DomainObject.Predmet.OstaliListNazivFormated>
  <DomainObject.Predmet.OstaliListNazivFormatedOIB>
    <izvorni_sadrzaj>
      <item>Županijsko državno odvjetništvo u Rijeci</item>
      <item>BORIS ZADKOVIĆ, OIB 90786626685</item>
      <item>MARCELO NAPEROTI</item>
      <item>LJUBICA JURANOVIĆ-SKOČIĆ, OIB 88499470397</item>
      <item>H-Abduco d.o.o.</item>
    </izvorni_sadrzaj>
    <derivirana_varijabla naziv="DomainObject.Predmet.OstaliListNazivFormatedOIB_1">
      <item>Županijsko državno odvjetništvo u Rijeci</item>
      <item>BORIS ZADKOVIĆ, OIB 90786626685</item>
      <item>MARCELO NAPEROTI</item>
      <item>LJUBICA JURANOVIĆ-SKOČIĆ, OIB 88499470397</item>
      <item>H-Abduco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INTERIOR DESIGN STUDIO d.o.o.  Poreč</izvorni_sadrzaj>
    <derivirana_varijabla naziv="DomainObject.Predmet.ProtustrankaIDrugi_1">INTERIOR DESIGN STUDIO d.o.o.  Poreč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INTERIOR DESIGN STUDIO d.o.o.  Poreč, OIB 75242008131, Park Olge Ban 2, 52 440 Poreč</izvorni_sadrzaj>
    <derivirana_varijabla naziv="DomainObject.Predmet.ProtustrankaIDrugiAdressOIB_1">INTERIOR DESIGN STUDIO d.o.o.  Poreč, OIB 75242008131, Park Olge Ban 2,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Rijeci</item>
      <item>INTERIOR DESIGN STUDIO d.o.o.  Poreč</item>
      <item>REPUBLIKA HRVATSKA</item>
      <item>BORIS ZADKOVIĆ</item>
      <item>MARCELO NAPEROTI</item>
      <item>LJUBICA JURANOVIĆ-SKOČIĆ</item>
      <item>H-Abduco d.o.o.</item>
    </izvorni_sadrzaj>
    <derivirana_varijabla naziv="DomainObject.Predmet.SudioniciListNaziv_1">
      <item>Županijsko državno odvjetništvo u Rijeci</item>
      <item>INTERIOR DESIGN STUDIO d.o.o.  Poreč</item>
      <item>REPUBLIKA HRVATSKA</item>
      <item>BORIS ZADKOVIĆ</item>
      <item>MARCELO NAPEROTI</item>
      <item>LJUBICA JURANOVIĆ-SKOČIĆ</item>
      <item>H-Abduco d.o.o.</item>
    </derivirana_varijabla>
  </DomainObject.Predmet.SudioniciListNaziv>
  <DomainObject.Predmet.SudioniciListAdressOIB>
    <izvorni_sadrzaj>
      <item>Županijsko državno odvjetništvo u Rijeci</item>
      <item>INTERIOR DESIGN STUDIO d.o.o.  Poreč, OIB 75242008131, Park Olge Ban 2,52 440 Poreč</item>
      <item>REPUBLIKA HRVATSKA, OIB 52634238587</item>
      <item>BORIS ZADKOVIĆ, OIB 90786626685, Sportska 2,Buzet</item>
      <item>MARCELO NAPEROTI, 52440 POREČ</item>
      <item>LJUBICA JURANOVIĆ-SKOČIĆ, OIB 88499470397, Čikovići 26/11,51215 Kastav</item>
      <item>H-Abduco d.o.o.</item>
    </izvorni_sadrzaj>
    <derivirana_varijabla naziv="DomainObject.Predmet.SudioniciListAdressOIB_1">
      <item>Županijsko državno odvjetništvo u Rijeci</item>
      <item>INTERIOR DESIGN STUDIO d.o.o.  Poreč, OIB 75242008131, Park Olge Ban 2,52 440 Poreč</item>
      <item>REPUBLIKA HRVATSKA, OIB 52634238587</item>
      <item>BORIS ZADKOVIĆ, OIB 90786626685, Sportska 2,Buzet</item>
      <item>MARCELO NAPEROTI, 52440 POREČ</item>
      <item>LJUBICA JURANOVIĆ-SKOČIĆ, OIB 88499470397, Čikovići 26/11,51215 Kastav</item>
      <item>H-Abduco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75242008131</item>
      <item>, OIB 52634238587</item>
      <item>, OIB 90786626685</item>
      <item>, OIB null</item>
      <item>, OIB 88499470397</item>
      <item>, OIB null</item>
    </izvorni_sadrzaj>
    <derivirana_varijabla naziv="DomainObject.Predmet.SudioniciListNazivOIB_1">
      <item>, OIB null</item>
      <item>, OIB 75242008131</item>
      <item>, OIB 52634238587</item>
      <item>, OIB 90786626685</item>
      <item>, OIB null</item>
      <item>, OIB 88499470397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1277</properties:Words>
  <properties:Characters>6979</properties:Characters>
  <properties:Lines>151</properties:Lines>
  <properties:Paragraphs>59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8317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2016-09-26T07:02:00Z</dcterms:created>
  <dc:creator>dcmelik</dc:creator>
  <cp:lastModifiedBy>Jasna Radulović</cp:lastModifiedBy>
  <cp:lastPrinted>2016-09-26T08:27:00Z</cp:lastPrinted>
  <dcterms:modified xmlns:xsi="http://www.w3.org/2001/XMLSchema-instance" xsi:type="dcterms:W3CDTF">2016-09-26T09:11:00Z</dcterms:modified>
  <cp:revision>7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