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12c90" w14:paraId="9012c90" w:rsidRDefault="00EA0394" w:rsidP="00EA0394" w:rsidR="00EA0394">
      <w:pPr>
        <w15:collapsed w:val="false"/>
      </w:pPr>
      <w:bookmarkStart w:name="_GoBack" w:id="0"/>
      <w:bookmarkEnd w:id="0"/>
    </w:p>
    <w:p w:rsidRDefault="00B542DD" w:rsidP="00EA0394" w:rsidR="00EA0394">
      <w:r>
        <w:rPr>
          <w:noProof/>
        </w:rPr>
        <w:drawing>
          <wp:inline distR="0" distL="0" distB="0" distT="0">
            <wp:extent cy="899192" cx="676275"/>
            <wp:effectExtent b="0" r="0" t="0" l="0"/>
            <wp:docPr descr="Opis: Opis: Opis: grb rh" name="Slika 1" id="1"/>
            <wp:cNvGraphicFramePr>
              <a:graphicFrameLocks noChangeAspect="true"/>
            </wp:cNvGraphicFramePr>
            <a:graphic>
              <a:graphicData uri="http://schemas.openxmlformats.org/drawingml/2006/picture">
                <pic:pic>
                  <pic:nvPicPr>
                    <pic:cNvPr descr="Opis: Opis: Opis: grb rh"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98284" cx="675592"/>
                    </a:xfrm>
                    <a:prstGeom prst="rect">
                      <a:avLst/>
                    </a:prstGeom>
                    <a:noFill/>
                    <a:ln>
                      <a:noFill/>
                    </a:ln>
                  </pic:spPr>
                </pic:pic>
              </a:graphicData>
            </a:graphic>
          </wp:inline>
        </w:drawing>
      </w:r>
    </w:p>
    <w:p w:rsidRDefault="00EA0394" w:rsidP="00EA0394" w:rsidR="00EA0394"/>
    <w:p w:rsidRDefault="00EA0394" w:rsidP="00EA0394" w:rsidR="00EA0394">
      <w:r>
        <w:t>REPUBLIKA HRVATSKA</w:t>
      </w:r>
    </w:p>
    <w:p w:rsidRDefault="00EA0394" w:rsidP="00EA0394" w:rsidR="00EA0394">
      <w:r>
        <w:t>TRGOVAČKI SUD U OSIJEKU</w:t>
      </w:r>
    </w:p>
    <w:p w:rsidRDefault="00EA0394" w:rsidP="00B542DD" w:rsidR="00EA0394">
      <w:r>
        <w:t>STALNA SLUŽBA</w:t>
      </w:r>
      <w:r w:rsidR="00B542DD">
        <w:t xml:space="preserve"> U SLAVONSKOM BRODU</w:t>
      </w:r>
    </w:p>
    <w:p w:rsidRDefault="00EA0394" w:rsidP="00EA0394" w:rsidR="00EA0394">
      <w:r>
        <w:t>Trg pobjede 13</w:t>
      </w:r>
    </w:p>
    <w:p w:rsidRDefault="00EA0394" w:rsidP="00EA0394" w:rsidR="00EA0394">
      <w:r>
        <w:t xml:space="preserve">35000 SLAVONSKI BROD                          </w:t>
      </w:r>
      <w:r w:rsidR="00AF2667">
        <w:t xml:space="preserve">                     BROJ: 2/St</w:t>
      </w:r>
      <w:r>
        <w:t>-</w:t>
      </w:r>
      <w:r w:rsidR="000F19D6">
        <w:t>2143</w:t>
      </w:r>
      <w:r>
        <w:t>/</w:t>
      </w:r>
      <w:r w:rsidR="000F19D6">
        <w:t>2016</w:t>
      </w:r>
      <w:r>
        <w:t>-</w:t>
      </w:r>
      <w:r w:rsidR="000F19D6">
        <w:t>10</w:t>
      </w:r>
    </w:p>
    <w:p w:rsidRDefault="00EA0394" w:rsidP="00EA0394" w:rsidR="00EA0394"/>
    <w:p w:rsidRDefault="00EA0394" w:rsidP="00EA0394" w:rsidR="00EA0394">
      <w:r>
        <w:t xml:space="preserve">                                                            R  J  E  Š  E  N  J  E                                          </w:t>
      </w:r>
    </w:p>
    <w:p w:rsidRDefault="00EA0394" w:rsidP="00EA0394" w:rsidR="00EA0394"/>
    <w:p w:rsidRDefault="00AF2667" w:rsidP="00AF2667" w:rsidR="00EA0394">
      <w:pPr>
        <w:jc w:val="both"/>
      </w:pPr>
      <w:r>
        <w:tab/>
      </w:r>
      <w:r w:rsidR="00EA0394">
        <w:t>TRGOVAČKI SUD U OSIJEKU, S</w:t>
      </w:r>
      <w:r>
        <w:t>TALNA SLUŽBA U SLAVONSKOM BRODU,</w:t>
      </w:r>
      <w:r w:rsidR="00EA0394">
        <w:t xml:space="preserve"> po  sucu Davorinu Pavičić,  povodom zahtjeva  </w:t>
      </w:r>
      <w:r>
        <w:t>Financijske agencije nad dužnikom</w:t>
      </w:r>
      <w:r w:rsidR="00EA0394">
        <w:t xml:space="preserve"> </w:t>
      </w:r>
      <w:r w:rsidR="000F19D6" w:rsidRPr="000F19D6">
        <w:t>NISKOGRADNJA KOLAK j.d.o.o. za građenje, trgovinu i usluge, OIB: 48278321714 sa sjedištem u Dragutina Lobe 59, Nova Gradiška</w:t>
      </w:r>
      <w:r w:rsidR="00EA0394">
        <w:t xml:space="preserve">, dana </w:t>
      </w:r>
      <w:r>
        <w:t>15</w:t>
      </w:r>
      <w:r w:rsidR="00EA0394">
        <w:t xml:space="preserve">. </w:t>
      </w:r>
      <w:r>
        <w:t>rujna 2017.</w:t>
      </w:r>
      <w:r w:rsidR="000F19D6">
        <w:t xml:space="preserve"> </w:t>
      </w:r>
    </w:p>
    <w:p w:rsidRDefault="000F19D6" w:rsidP="00AF2667" w:rsidR="000F19D6">
      <w:pPr>
        <w:jc w:val="both"/>
      </w:pPr>
    </w:p>
    <w:p w:rsidRDefault="00EA0394" w:rsidP="00EA0394" w:rsidR="00EA0394">
      <w:r>
        <w:t xml:space="preserve">                                                              R i j e š i o   j e</w:t>
      </w:r>
    </w:p>
    <w:p w:rsidRDefault="00EA0394" w:rsidP="00EA0394" w:rsidR="00EA0394"/>
    <w:p w:rsidRDefault="00EA0394" w:rsidP="00AF2667" w:rsidR="00EA0394" w:rsidRPr="00AF2667">
      <w:pPr>
        <w:ind w:firstLine="708"/>
        <w:jc w:val="both"/>
      </w:pPr>
      <w:r>
        <w:t>I</w:t>
      </w:r>
      <w:r>
        <w:tab/>
        <w:t xml:space="preserve">Pozivaju se vjerovnici dužnika  te ostale osobe koje imaju pravni interes za provedbu stečajnog postupka da najkasnije u roku od 15 dana od dana objave ovog rješenja na e- oglasnoj ploči suda predlože otvaranje stečajnog postupka nad dužnikom te da uplate predujam u iznosu od 30.000,00 kn za pokriće troškova toga postupka na žiro račun IBAN: </w:t>
      </w:r>
      <w:r w:rsidRPr="002005A6">
        <w:t>HR31</w:t>
      </w:r>
      <w:r w:rsidRPr="00AF2667">
        <w:rPr>
          <w:color w:val="FF0000"/>
        </w:rPr>
        <w:t xml:space="preserve"> </w:t>
      </w:r>
      <w:r w:rsidRPr="0008791C">
        <w:t xml:space="preserve">2390 0011 3000 0020 0 </w:t>
      </w:r>
      <w:r w:rsidR="002005A6">
        <w:rPr>
          <w:color w:val="FF0000"/>
        </w:rPr>
        <w:t xml:space="preserve"> </w:t>
      </w:r>
      <w:r w:rsidR="002005A6" w:rsidRPr="002005A6">
        <w:t xml:space="preserve">model </w:t>
      </w:r>
      <w:r w:rsidRPr="0008791C">
        <w:t>HR05</w:t>
      </w:r>
      <w:r w:rsidRPr="00AF2667">
        <w:rPr>
          <w:color w:val="FF0000"/>
        </w:rPr>
        <w:t xml:space="preserve"> </w:t>
      </w:r>
      <w:r w:rsidR="002005A6" w:rsidRPr="002005A6">
        <w:t>poziv na broj</w:t>
      </w:r>
      <w:r w:rsidRPr="002005A6">
        <w:t xml:space="preserve"> </w:t>
      </w:r>
      <w:r w:rsidR="00A56E4D">
        <w:t>2143</w:t>
      </w:r>
      <w:r w:rsidRPr="002005A6">
        <w:t>-</w:t>
      </w:r>
      <w:r w:rsidR="00A56E4D">
        <w:t>2016</w:t>
      </w:r>
      <w:r w:rsidRPr="002005A6">
        <w:t xml:space="preserve">, </w:t>
      </w:r>
      <w:r w:rsidRPr="00AF2667">
        <w:t>( temeljem članka 132. Stečajnog zakona Narodne novine broj 71/15).</w:t>
      </w:r>
    </w:p>
    <w:p w:rsidRDefault="00EA0394" w:rsidP="00EA0394" w:rsidR="00EA0394" w:rsidRPr="00AF2667">
      <w:pPr>
        <w:ind w:firstLine="708"/>
        <w:rPr>
          <w:color w:val="FF0000"/>
        </w:rPr>
      </w:pPr>
    </w:p>
    <w:p w:rsidRDefault="00EA0394" w:rsidP="00AF2667" w:rsidR="00EA0394">
      <w:pPr>
        <w:ind w:firstLine="708"/>
        <w:jc w:val="both"/>
      </w:pPr>
      <w:r>
        <w:t>II</w:t>
      </w:r>
      <w:r>
        <w:tab/>
        <w:t xml:space="preserve">Ako u roku od 15 dana od </w:t>
      </w:r>
      <w:r w:rsidR="00AF2667">
        <w:t>dana objave ovog rješenja na e-O</w:t>
      </w:r>
      <w:r>
        <w:t xml:space="preserve">glasnoj ploči suda  ne predloži otvaranje stečajnog postupka i ne predujme sredstva za namirenje troškova postupka, smatrat će se da je dužnik nesposoban za plaćanje. U tom slučaju sud će po službenoj dužnosti donijeti rješenje o otvaranju i zaključenju  stečajnog postupka uz primjenu odredbi članka 132. i 133. te članka 286. do 292. Stečajnog zakona, na odgovarajući način. </w:t>
      </w:r>
    </w:p>
    <w:p w:rsidRDefault="00EA0394" w:rsidP="00EC6980" w:rsidR="00EA0394">
      <w:pPr>
        <w:ind w:firstLine="708"/>
      </w:pPr>
      <w:r>
        <w:t xml:space="preserve">                                               </w:t>
      </w:r>
    </w:p>
    <w:p w:rsidRDefault="00EA0394" w:rsidP="00EC6980" w:rsidR="00EA0394">
      <w:pPr>
        <w:ind w:firstLine="708"/>
      </w:pPr>
      <w:r>
        <w:t xml:space="preserve">                                                    O b r a z l o ž e n j e</w:t>
      </w:r>
    </w:p>
    <w:p w:rsidRDefault="00EA0394" w:rsidP="00EA0394" w:rsidR="00EA0394">
      <w:pPr>
        <w:ind w:firstLine="708"/>
      </w:pPr>
    </w:p>
    <w:p w:rsidRDefault="00EA0394" w:rsidP="00AF2667" w:rsidR="00384B2D">
      <w:pPr>
        <w:ind w:firstLine="708"/>
        <w:jc w:val="both"/>
      </w:pPr>
      <w:r>
        <w:t>Prijedlog za pokretanje stečajnog postupka po</w:t>
      </w:r>
      <w:r w:rsidR="00AF2667">
        <w:t>dnijela je Financijska agencija FINA RC OSIJEK, Podružnica Slavonski Brod, Petra Krešimira IV 20. U prijedlogu navode da dužnik</w:t>
      </w:r>
      <w:r w:rsidR="00DA6FF2">
        <w:t xml:space="preserve"> na dan 05. kolovoza 2016.</w:t>
      </w:r>
      <w:r w:rsidR="00AF2667">
        <w:t xml:space="preserve"> ima evidentirane neizvršene osnove za plaćanje, u neprekidnom razdoblju od 120 dana u iznosu od </w:t>
      </w:r>
      <w:r w:rsidR="00DA6FF2">
        <w:t>51</w:t>
      </w:r>
      <w:r w:rsidR="00AF2667">
        <w:t>.</w:t>
      </w:r>
      <w:r w:rsidR="00DA6FF2">
        <w:t>957</w:t>
      </w:r>
      <w:r w:rsidR="00AF2667">
        <w:t>,</w:t>
      </w:r>
      <w:r w:rsidR="00DA6FF2">
        <w:t>24</w:t>
      </w:r>
      <w:r w:rsidR="00AF2667">
        <w:t xml:space="preserve"> kn, te da ima </w:t>
      </w:r>
      <w:r w:rsidR="00384B2D">
        <w:t>četiri zaposlena</w:t>
      </w:r>
      <w:r w:rsidR="00AF2667">
        <w:t>,</w:t>
      </w:r>
      <w:r w:rsidR="00384B2D">
        <w:t xml:space="preserve"> sud je pribavio podatke od Porezne uprave, zemljišnoknjižnog odjela Općinskog suda Sl. Brod, potvrdu o blokadi računa novčanih sredstava ovršenika, te je proveden dokaz saslušanjem Ivana Kolaka zakonskog zastupnika dužnika, te je izvršen uvid u bilancu stanje na dan 31. prosinca 2016. u račun dobiti dobiti i gubitka od 01. siječnja do 31.prosinca 2016., pregled dugotrajne imovine</w:t>
      </w:r>
      <w:r w:rsidR="009048A3">
        <w:t xml:space="preserve">, odjave djelatnika. Iz gore navedenih dokaza proizlazi da je dužnik u blokadi 427 dana od toga neprekidne blokade 180 dana u prethodnih šest mjeseci, a nepodmirene obveze na dan izdavanja potvrde 09. lipnja 2017. iznose 147.567,02 kn. </w:t>
      </w:r>
    </w:p>
    <w:p w:rsidRDefault="009048A3" w:rsidP="00AF2667" w:rsidR="009048A3">
      <w:pPr>
        <w:ind w:firstLine="708"/>
        <w:jc w:val="both"/>
      </w:pPr>
      <w:r>
        <w:t>Iz pribavljenih podataka proizlazi da dužnik nema nekretnina, vrjednijih pokretnina (vozila, zrakoplovi, plovila, vrijednosnih papira, dividend</w:t>
      </w:r>
      <w:r w:rsidR="00737D8C">
        <w:t>a</w:t>
      </w:r>
      <w:r>
        <w:t>).</w:t>
      </w:r>
    </w:p>
    <w:p w:rsidRDefault="00A40925" w:rsidP="00AF2667" w:rsidR="00A40925">
      <w:pPr>
        <w:ind w:firstLine="708"/>
        <w:jc w:val="both"/>
      </w:pPr>
    </w:p>
    <w:p w:rsidRDefault="005E5458" w:rsidP="00AF2667" w:rsidR="005E5458">
      <w:pPr>
        <w:ind w:firstLine="708"/>
        <w:jc w:val="both"/>
      </w:pPr>
      <w:r>
        <w:t>Također dostavljene su i odjave zaposlenika kojima je prestao radni odnos.</w:t>
      </w:r>
    </w:p>
    <w:p w:rsidRDefault="005E5458" w:rsidP="005E5458" w:rsidR="008239E4">
      <w:pPr>
        <w:ind w:firstLine="708"/>
        <w:jc w:val="both"/>
      </w:pPr>
      <w:r>
        <w:t xml:space="preserve">Kako postoje </w:t>
      </w:r>
      <w:r w:rsidR="008239E4">
        <w:t>čl. 6. st. 1. i 2. SZ-a</w:t>
      </w:r>
      <w:r w:rsidR="0010377C">
        <w:t>, a ne postoji imovina iz koje bi se mogli namiriti kako troškovi prethodnog, tako troškovi stečajnog postupka. Doneseno je rješenje kojim se pozivaju osobe koje imaju pravni interes da sukladno čl. 132. SZ-a uplate iznos od 30.000,00 kn na ime provedbe stečajnog postupka.</w:t>
      </w:r>
    </w:p>
    <w:p w:rsidRDefault="0010377C" w:rsidP="00D10204" w:rsidR="0010377C">
      <w:pPr>
        <w:ind w:firstLine="708"/>
        <w:jc w:val="both"/>
      </w:pPr>
      <w:r>
        <w:t>U slučaju ne uplate navedenog iznosa postupak se neće provesti i na odgovarajući način se primjenjuju odredbe čl. 286. do 292. SZ-a.</w:t>
      </w:r>
    </w:p>
    <w:p w:rsidRDefault="0010377C" w:rsidP="00D10204" w:rsidR="0010377C">
      <w:pPr>
        <w:ind w:firstLine="708"/>
        <w:jc w:val="both"/>
      </w:pPr>
    </w:p>
    <w:p w:rsidRDefault="0010377C" w:rsidP="00D10204" w:rsidR="0010377C">
      <w:pPr>
        <w:ind w:firstLine="708"/>
        <w:jc w:val="both"/>
      </w:pPr>
      <w:r>
        <w:t xml:space="preserve">Stoga je odlučeno kao u izreci. </w:t>
      </w:r>
    </w:p>
    <w:p w:rsidRDefault="00EA0394" w:rsidP="0010377C" w:rsidR="00EA0394"/>
    <w:p w:rsidRDefault="002C4030" w:rsidP="0010377C" w:rsidR="002C4030"/>
    <w:p w:rsidRDefault="00EA0394" w:rsidP="00EA0394" w:rsidR="00EA0394">
      <w:pPr>
        <w:ind w:firstLine="708"/>
      </w:pPr>
    </w:p>
    <w:p w:rsidRDefault="00170CC2" w:rsidP="00170CC2" w:rsidR="00EA0394">
      <w:pPr>
        <w:ind w:firstLine="708"/>
        <w:jc w:val="center"/>
      </w:pPr>
      <w:r>
        <w:t>U Slavonskom Brodu</w:t>
      </w:r>
      <w:r w:rsidR="00EA0394">
        <w:t xml:space="preserve"> </w:t>
      </w:r>
      <w:r>
        <w:t>15</w:t>
      </w:r>
      <w:r w:rsidR="00EA0394">
        <w:t xml:space="preserve">. </w:t>
      </w:r>
      <w:r>
        <w:t>rujna</w:t>
      </w:r>
      <w:r w:rsidR="00EA0394">
        <w:t xml:space="preserve"> 2017.</w:t>
      </w:r>
    </w:p>
    <w:p w:rsidRDefault="00170CC2" w:rsidP="00170CC2" w:rsidR="00170CC2">
      <w:pPr>
        <w:ind w:firstLine="708"/>
        <w:jc w:val="center"/>
      </w:pPr>
    </w:p>
    <w:p w:rsidRDefault="00EA0394" w:rsidP="00EA0394" w:rsidR="00EA0394">
      <w:pPr>
        <w:ind w:firstLine="708"/>
      </w:pPr>
    </w:p>
    <w:p w:rsidRDefault="002C4030" w:rsidP="00EA0394" w:rsidR="002C4030">
      <w:pPr>
        <w:ind w:firstLine="708"/>
      </w:pPr>
    </w:p>
    <w:p w:rsidRDefault="00EA0394" w:rsidP="00EA0394" w:rsidR="00EA0394">
      <w:pPr>
        <w:ind w:firstLine="708"/>
      </w:pPr>
      <w:r>
        <w:t xml:space="preserve">                                                                                               S u d a c: </w:t>
      </w:r>
    </w:p>
    <w:p w:rsidRDefault="002C4030" w:rsidP="00EA0394" w:rsidR="002C4030">
      <w:pPr>
        <w:ind w:firstLine="708"/>
      </w:pPr>
    </w:p>
    <w:p w:rsidRDefault="00EA0394" w:rsidP="00EA0394" w:rsidR="00EA0394">
      <w:pPr>
        <w:ind w:firstLine="708"/>
      </w:pPr>
      <w:r>
        <w:t xml:space="preserve">                                                                                            </w:t>
      </w:r>
      <w:smartTag w:element="PersonName" w:uri="urn:schemas-microsoft-com:office:smarttags">
        <w:r>
          <w:t>Davorin Pavičić</w:t>
        </w:r>
      </w:smartTag>
    </w:p>
    <w:p w:rsidRDefault="00EA0394" w:rsidP="00EA0394" w:rsidR="00EA0394">
      <w:pPr>
        <w:ind w:firstLine="708"/>
      </w:pPr>
    </w:p>
    <w:p w:rsidRDefault="002C4030" w:rsidP="00EA0394" w:rsidR="002C4030">
      <w:pPr>
        <w:ind w:firstLine="708"/>
      </w:pPr>
    </w:p>
    <w:p w:rsidRDefault="00EA0394" w:rsidP="00EA0394" w:rsidR="00EA0394">
      <w:pPr>
        <w:ind w:firstLine="708"/>
      </w:pPr>
      <w:r>
        <w:t xml:space="preserve">  </w:t>
      </w:r>
    </w:p>
    <w:p w:rsidRDefault="00EA0394" w:rsidP="00EA0394" w:rsidR="00EA0394">
      <w:pPr>
        <w:ind w:firstLine="708"/>
      </w:pPr>
    </w:p>
    <w:p w:rsidRDefault="00EA0394" w:rsidP="0010377C" w:rsidR="00EA0394">
      <w:r>
        <w:t>NAPUTAK O PRAVNOM LIJEKU.</w:t>
      </w:r>
    </w:p>
    <w:p w:rsidRDefault="00EA0394" w:rsidP="0010377C" w:rsidR="00EA0394">
      <w:r>
        <w:t>Protiv ovog rješenja dopuštena je žalba</w:t>
      </w:r>
    </w:p>
    <w:p w:rsidRDefault="00EA0394" w:rsidP="0010377C" w:rsidR="00EA0394">
      <w:r>
        <w:t>u roku do 8 dana od dana objave ovog</w:t>
      </w:r>
    </w:p>
    <w:p w:rsidRDefault="00EA0394" w:rsidP="0010377C" w:rsidR="00EA0394">
      <w:r>
        <w:t xml:space="preserve">rješenja na </w:t>
      </w:r>
      <w:r w:rsidR="009255D9">
        <w:t>e - O</w:t>
      </w:r>
      <w:r>
        <w:t>glasnoj ploči suda. Žalba</w:t>
      </w:r>
    </w:p>
    <w:p w:rsidRDefault="00EA0394" w:rsidP="0010377C" w:rsidR="00EA0394">
      <w:r>
        <w:t>se podnosi Visokom trgovačkom sudu RH</w:t>
      </w:r>
    </w:p>
    <w:p w:rsidRDefault="00EA0394" w:rsidP="0010377C" w:rsidR="00EA0394">
      <w:r>
        <w:t>Zagreb putem ovoga suda u 3 primjerka.</w:t>
      </w:r>
    </w:p>
    <w:p w:rsidRDefault="00EA0394" w:rsidP="00EA0394" w:rsidR="00EA0394">
      <w:pPr>
        <w:ind w:firstLine="708"/>
      </w:pPr>
      <w:r>
        <w:t xml:space="preserve">      </w:t>
      </w:r>
    </w:p>
    <w:p w:rsidRDefault="00EA0394" w:rsidP="00EA0394" w:rsidR="00EA0394">
      <w:pPr>
        <w:ind w:firstLine="708"/>
      </w:pPr>
    </w:p>
    <w:p w:rsidRDefault="00EA0394" w:rsidP="00EA0394" w:rsidR="00EA0394">
      <w:pPr>
        <w:ind w:firstLine="708"/>
      </w:pPr>
    </w:p>
    <w:p w:rsidRDefault="00EA0394" w:rsidP="00EA0394" w:rsidR="00EA0394">
      <w:pPr>
        <w:ind w:firstLine="708"/>
      </w:pPr>
    </w:p>
    <w:p w:rsidRDefault="00EA0394" w:rsidP="00EA0394" w:rsidR="00EA0394">
      <w:pPr>
        <w:ind w:firstLine="708"/>
      </w:pPr>
    </w:p>
    <w:p w:rsidRDefault="00EA0394" w:rsidP="00EA0394" w:rsidR="00EA0394">
      <w:pPr>
        <w:ind w:firstLine="708"/>
      </w:pPr>
    </w:p>
    <w:p w:rsidRDefault="00EA0394" w:rsidP="00EA0394" w:rsidR="00EA0394">
      <w:pPr>
        <w:ind w:firstLine="708"/>
      </w:pPr>
    </w:p>
    <w:p w:rsidRDefault="00EA0394" w:rsidP="00EA0394" w:rsidR="00EA0394">
      <w:pPr>
        <w:ind w:firstLine="708"/>
      </w:pPr>
    </w:p>
    <w:p w:rsidRDefault="00EA0394" w:rsidP="00EA0394" w:rsidR="00EA0394">
      <w:pPr>
        <w:ind w:firstLine="708"/>
      </w:pPr>
    </w:p>
    <w:p w:rsidRDefault="00EA0394" w:rsidP="00EA0394" w:rsidR="00EA0394">
      <w:pPr>
        <w:ind w:firstLine="708"/>
      </w:pPr>
    </w:p>
    <w:p w:rsidRDefault="00EA0394" w:rsidP="00EA0394" w:rsidR="00EA0394">
      <w:pPr>
        <w:ind w:firstLine="708"/>
      </w:pPr>
    </w:p>
    <w:p w:rsidRDefault="00EA0394" w:rsidP="00EA0394" w:rsidR="00EA0394">
      <w:pPr>
        <w:ind w:firstLine="708"/>
      </w:pPr>
    </w:p>
    <w:p w:rsidRDefault="00EA0394" w:rsidP="00EA0394" w:rsidR="00EA0394">
      <w:pPr>
        <w:ind w:firstLine="708"/>
      </w:pPr>
      <w:r>
        <w:t xml:space="preserve">  </w:t>
      </w:r>
    </w:p>
    <w:p w:rsidRDefault="00EA0394" w:rsidP="00EA0394" w:rsidR="00EA0394">
      <w:pPr>
        <w:ind w:firstLine="708"/>
      </w:pPr>
    </w:p>
    <w:p w:rsidRDefault="00EA0394" w:rsidP="00EA0394" w:rsidR="00EA0394">
      <w:pPr>
        <w:ind w:firstLine="708"/>
      </w:pPr>
    </w:p>
    <w:p w:rsidRDefault="00EA0394" w:rsidP="00EA0394" w:rsidR="00EA0394">
      <w:pPr>
        <w:ind w:firstLine="708"/>
      </w:pPr>
    </w:p>
    <w:p w:rsidRDefault="00EA0394" w:rsidP="00EA0394" w:rsidR="00EA0394">
      <w:pPr>
        <w:ind w:firstLine="708"/>
      </w:pPr>
    </w:p>
    <w:p w:rsidRDefault="00EA0394" w:rsidP="00EA0394" w:rsidR="00EA0394">
      <w:pPr>
        <w:ind w:firstLine="708"/>
      </w:pPr>
    </w:p>
    <w:p w:rsidRDefault="005E5458" w:rsidP="00EA0394" w:rsidR="005E5458">
      <w:pPr>
        <w:ind w:firstLine="708"/>
      </w:pPr>
    </w:p>
    <w:p w:rsidRDefault="005E5458" w:rsidP="00EA0394" w:rsidR="005E5458">
      <w:pPr>
        <w:ind w:firstLine="708"/>
      </w:pPr>
    </w:p>
    <w:p w:rsidRDefault="00EA0394" w:rsidP="00EA0394" w:rsidR="00EA0394">
      <w:pPr>
        <w:ind w:firstLine="708"/>
      </w:pPr>
    </w:p>
    <w:p w:rsidRDefault="00EA0394" w:rsidP="00EA0394" w:rsidR="00EA0394">
      <w:pPr>
        <w:ind w:firstLine="708"/>
      </w:pPr>
      <w:r>
        <w:t>DNA</w:t>
      </w:r>
    </w:p>
    <w:p w:rsidRDefault="009255D9" w:rsidP="0010377C" w:rsidR="00EA0394">
      <w:pPr>
        <w:numPr>
          <w:ilvl w:val="0"/>
          <w:numId w:val="1"/>
        </w:numPr>
      </w:pPr>
      <w:r>
        <w:t>e</w:t>
      </w:r>
      <w:r w:rsidR="0010377C">
        <w:t>-O</w:t>
      </w:r>
      <w:r w:rsidR="00EA0394">
        <w:t>glasna ploča</w:t>
      </w:r>
    </w:p>
    <w:p w:rsidRDefault="00EA0394" w:rsidP="00EA0394" w:rsidR="00EA0394">
      <w:pPr>
        <w:numPr>
          <w:ilvl w:val="0"/>
          <w:numId w:val="1"/>
        </w:numPr>
      </w:pPr>
      <w:r>
        <w:t>kal.15 dana</w:t>
      </w:r>
    </w:p>
    <w:p w:rsidRDefault="00EA0394" w:rsidP="00EA0394" w:rsidR="00EA0394"/>
    <w:p w:rsidRDefault="003E1409" w:rsidR="003E1409"/>
    <w:sectPr w:rsidR="003E1409">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766B" w:rsidP="002C4030" w:rsidR="0040766B">
      <w:r>
        <w:separator/>
      </w:r>
    </w:p>
  </w:endnote>
  <w:endnote w:id="0" w:type="continuationSeparator">
    <w:p w:rsidRDefault="0040766B" w:rsidP="002C4030" w:rsidR="004076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4213402"/>
      <w:docPartObj>
        <w:docPartGallery w:val="Page Numbers (Bottom of Page)"/>
        <w:docPartUnique/>
      </w:docPartObj>
    </w:sdtPr>
    <w:sdtEndPr/>
    <w:sdtContent>
      <w:p w:rsidRDefault="002C4030" w:rsidR="002C4030">
        <w:pPr>
          <w:pStyle w:val="Podnoje"/>
          <w:jc w:val="center"/>
        </w:pPr>
        <w:r>
          <w:fldChar w:fldCharType="begin"/>
        </w:r>
        <w:r>
          <w:instrText>PAGE   \* MERGEFORMAT</w:instrText>
        </w:r>
        <w:r>
          <w:fldChar w:fldCharType="separate"/>
        </w:r>
        <w:r w:rsidR="00CB6007">
          <w:rPr>
            <w:noProof/>
          </w:rPr>
          <w:t>1</w:t>
        </w:r>
        <w:r>
          <w:fldChar w:fldCharType="end"/>
        </w:r>
      </w:p>
    </w:sdtContent>
  </w:sdt>
  <w:p w:rsidRDefault="002C4030" w:rsidR="002C403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766B" w:rsidP="002C4030" w:rsidR="0040766B">
      <w:r>
        <w:separator/>
      </w:r>
    </w:p>
  </w:footnote>
  <w:footnote w:id="0" w:type="continuationSeparator">
    <w:p w:rsidRDefault="0040766B" w:rsidP="002C4030" w:rsidR="0040766B">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A2260D"/>
    <w:multiLevelType w:val="hybridMultilevel"/>
    <w:tmpl w:val="ED461EF0"/>
    <w:lvl w:tplc="37BC730C"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A0394"/>
    <w:rsid w:val="00066A87"/>
    <w:rsid w:val="0008791C"/>
    <w:rsid w:val="000F19D6"/>
    <w:rsid w:val="0010377C"/>
    <w:rsid w:val="00170CC2"/>
    <w:rsid w:val="002005A6"/>
    <w:rsid w:val="002C4030"/>
    <w:rsid w:val="00384B2D"/>
    <w:rsid w:val="0039005D"/>
    <w:rsid w:val="003E1409"/>
    <w:rsid w:val="0040766B"/>
    <w:rsid w:val="004939EE"/>
    <w:rsid w:val="0055521C"/>
    <w:rsid w:val="005E5458"/>
    <w:rsid w:val="006C5A18"/>
    <w:rsid w:val="007035F1"/>
    <w:rsid w:val="00737D8C"/>
    <w:rsid w:val="008239E4"/>
    <w:rsid w:val="009048A3"/>
    <w:rsid w:val="009255D9"/>
    <w:rsid w:val="00A40925"/>
    <w:rsid w:val="00A56E4D"/>
    <w:rsid w:val="00AF2667"/>
    <w:rsid w:val="00B542DD"/>
    <w:rsid w:val="00CB6007"/>
    <w:rsid w:val="00D10204"/>
    <w:rsid w:val="00DA6FF2"/>
    <w:rsid w:val="00EA0394"/>
    <w:rsid w:val="00EC69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A0394"/>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542D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42DD"/>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C4030"/>
    <w:pPr>
      <w:tabs>
        <w:tab w:pos="4536" w:val="center"/>
        <w:tab w:pos="9072" w:val="right"/>
      </w:tabs>
    </w:pPr>
  </w:style>
  <w:style w:customStyle="true" w:styleId="ZaglavljeChar" w:type="character">
    <w:name w:val="Zaglavlje Char"/>
    <w:basedOn w:val="Zadanifontodlomka"/>
    <w:link w:val="Zaglavlje"/>
    <w:uiPriority w:val="99"/>
    <w:rsid w:val="002C4030"/>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4030"/>
    <w:pPr>
      <w:tabs>
        <w:tab w:pos="4536" w:val="center"/>
        <w:tab w:pos="9072" w:val="right"/>
      </w:tabs>
    </w:pPr>
  </w:style>
  <w:style w:customStyle="true" w:styleId="PodnojeChar" w:type="character">
    <w:name w:val="Podnožje Char"/>
    <w:basedOn w:val="Zadanifontodlomka"/>
    <w:link w:val="Podnoje"/>
    <w:uiPriority w:val="99"/>
    <w:rsid w:val="002C4030"/>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5521C"/>
    <w:rPr>
      <w:color w:val="808080"/>
      <w:bdr w:space="0" w:sz="0" w:color="auto" w:val="none"/>
      <w:shd w:fill="auto" w:color="auto" w:val="clear"/>
    </w:rPr>
  </w:style>
  <w:style w:customStyle="true" w:styleId="eSPISCCParagraphDefaultFont" w:type="character">
    <w:name w:val="eSPIS_CC_Paragraph Default Font"/>
    <w:basedOn w:val="Zadanifontodlomka"/>
    <w:rsid w:val="005552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521C"/>
    <w:rPr>
      <w:bdr w:space="0" w:sz="0" w:color="auto" w:val="none"/>
      <w:shd w:fill="FFFFCC" w:color="auto" w:val="clear"/>
      <w:lang w:val="hr-HR"/>
    </w:rPr>
  </w:style>
  <w:style w:customStyle="true" w:styleId="PozadinaSvijetloCrvena" w:type="character">
    <w:name w:val="Pozadina_SvijetloCrvena"/>
    <w:basedOn w:val="eSPISCCParagraphDefaultFont"/>
    <w:rsid w:val="005552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52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A0394"/>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542DD"/>
    <w:rPr>
      <w:rFonts w:ascii="Tahoma" w:cs="Tahoma" w:hAnsi="Tahoma"/>
      <w:sz w:val="16"/>
      <w:szCs w:val="16"/>
    </w:rPr>
  </w:style>
  <w:style w:customStyle="1" w:styleId="TekstbaloniaChar" w:type="character">
    <w:name w:val="Tekst balončića Char"/>
    <w:basedOn w:val="Zadanifontodlomka"/>
    <w:link w:val="Tekstbalonia"/>
    <w:uiPriority w:val="99"/>
    <w:semiHidden/>
    <w:rsid w:val="00B542DD"/>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C4030"/>
    <w:pPr>
      <w:tabs>
        <w:tab w:pos="4536" w:val="center"/>
        <w:tab w:pos="9072" w:val="right"/>
      </w:tabs>
    </w:pPr>
  </w:style>
  <w:style w:customStyle="1" w:styleId="ZaglavljeChar" w:type="character">
    <w:name w:val="Zaglavlje Char"/>
    <w:basedOn w:val="Zadanifontodlomka"/>
    <w:link w:val="Zaglavlje"/>
    <w:uiPriority w:val="99"/>
    <w:rsid w:val="002C4030"/>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4030"/>
    <w:pPr>
      <w:tabs>
        <w:tab w:pos="4536" w:val="center"/>
        <w:tab w:pos="9072" w:val="right"/>
      </w:tabs>
    </w:pPr>
  </w:style>
  <w:style w:customStyle="1" w:styleId="PodnojeChar" w:type="character">
    <w:name w:val="Podnožje Char"/>
    <w:basedOn w:val="Zadanifontodlomka"/>
    <w:link w:val="Podnoje"/>
    <w:uiPriority w:val="99"/>
    <w:rsid w:val="002C4030"/>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55521C"/>
    <w:rPr>
      <w:color w:val="808080"/>
      <w:bdr w:color="auto" w:space="0" w:sz="0" w:val="none"/>
      <w:shd w:color="auto" w:fill="auto" w:val="clear"/>
    </w:rPr>
  </w:style>
  <w:style w:customStyle="1" w:styleId="eSPISCCParagraphDefaultFont" w:type="character">
    <w:name w:val="eSPIS_CC_Paragraph Default Font"/>
    <w:basedOn w:val="Zadanifontodlomka"/>
    <w:rsid w:val="005552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521C"/>
    <w:rPr>
      <w:bdr w:color="auto" w:space="0" w:sz="0" w:val="none"/>
      <w:shd w:color="auto" w:fill="FFFFCC" w:val="clear"/>
      <w:lang w:val="hr-HR"/>
    </w:rPr>
  </w:style>
  <w:style w:customStyle="1" w:styleId="PozadinaSvijetloCrvena" w:type="character">
    <w:name w:val="Pozadina_SvijetloCrvena"/>
    <w:basedOn w:val="eSPISCCParagraphDefaultFont"/>
    <w:rsid w:val="005552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52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85241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rujna 2017.</izvorni_sadrzaj>
    <derivirana_varijabla naziv="DomainObject.DatumDonosenjaOdluke_1">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St-2143/2016-10</izvorni_sadrzaj>
    <derivirana_varijabla naziv="DomainObject.Oznaka_1">St-2143/2016-10</derivirana_varijabla>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2143</izvorni_sadrzaj>
    <derivirana_varijabla naziv="DomainObject.Predmet.Broj_1">2143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51957.24</izvorni_sadrzaj>
    <derivirana_varijabla naziv="DomainObject.Predmet.InicijalnaVrijednost_1">51957.24</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St-2143/2016</izvorni_sadrzaj>
    <derivirana_varijabla naziv="DomainObject.Predmet.OznakaBroj_1">St-2143/2016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čl.110 st .</izvorni_sadrzaj>
    <derivirana_varijabla naziv="DomainObject.Predmet.PrimjedbaSuca_1">čl.110 st .</derivirana_varijabla>
  </DomainObject.Predmet.PrimjedbaSuca>
  <DomainObject.Predmet.ProtustrankaFormated>
    <izvorni_sadrzaj>  NISKOGRADNJA KOLAK j.d.o.o. za građenje, trgovinu i usluge</izvorni_sadrzaj>
    <derivirana_varijabla naziv="DomainObject.Predmet.ProtustrankaFormated_1">  NISKOGRADNJA KOLAK j.d.o.o. za građenje, trgovinu i usluge</derivirana_varijabla>
  </DomainObject.Predmet.ProtustrankaFormated>
  <DomainObject.Predmet.ProtustrankaFormatedOIB>
    <izvorni_sadrzaj>  NISKOGRADNJA KOLAK j.d.o.o. za građenje, trgovinu i usluge, OIB 48278321714</izvorni_sadrzaj>
    <derivirana_varijabla naziv="DomainObject.Predmet.ProtustrankaFormatedOIB_1">  NISKOGRADNJA KOLAK j.d.o.o. za građenje, trgovinu i usluge, OIB 48278321714</derivirana_varijabla>
  </DomainObject.Predmet.ProtustrankaFormatedOIB>
  <DomainObject.Predmet.ProtustrankaFormatedWithAdress>
    <izvorni_sadrzaj> NISKOGRADNJA KOLAK j.d.o.o. za građenje, trgovinu i usluge, Dragutina Lobe 59 , 35400 Nova Gradiška</izvorni_sadrzaj>
    <derivirana_varijabla naziv="DomainObject.Predmet.ProtustrankaFormatedWithAdress_1"> NISKOGRADNJA KOLAK j.d.o.o. za građenje, trgovinu i usluge, Dragutina Lobe 59 , 35400 Nova Gradiška</derivirana_varijabla>
  </DomainObject.Predmet.ProtustrankaFormatedWithAdress>
  <DomainObject.Predmet.ProtustrankaFormatedWithAdressOIB>
    <izvorni_sadrzaj> NISKOGRADNJA KOLAK j.d.o.o. za građenje, trgovinu i usluge, OIB 48278321714, Dragutina Lobe 59 , 35400 Nova Gradiška</izvorni_sadrzaj>
    <derivirana_varijabla naziv="DomainObject.Predmet.ProtustrankaFormatedWithAdressOIB_1"> NISKOGRADNJA KOLAK j.d.o.o. za građenje, trgovinu i usluge, OIB 48278321714, Dragutina Lobe 59 , 35400 Nova Gradiška</derivirana_varijabla>
  </DomainObject.Predmet.ProtustrankaFormatedWithAdressOIB>
  <DomainObject.Predmet.ProtustrankaWithAdress>
    <izvorni_sadrzaj>NISKOGRADNJA KOLAK j.d.o.o. za građenje, trgovinu i usluge Dragutina Lobe 59 , 35400 Nova Gradiška</izvorni_sadrzaj>
    <derivirana_varijabla naziv="DomainObject.Predmet.ProtustrankaWithAdress_1">NISKOGRADNJA KOLAK j.d.o.o. za građenje, trgovinu i usluge Dragutina Lobe 59 , 35400 Nova Gradiška</derivirana_varijabla>
  </DomainObject.Predmet.ProtustrankaWithAdress>
  <DomainObject.Predmet.ProtustrankaWithAdressOIB>
    <izvorni_sadrzaj>NISKOGRADNJA KOLAK j.d.o.o. za građenje, trgovinu i usluge, OIB 48278321714, Dragutina Lobe 59 , 35400 Nova Gradiška</izvorni_sadrzaj>
    <derivirana_varijabla naziv="DomainObject.Predmet.ProtustrankaWithAdressOIB_1">NISKOGRADNJA KOLAK j.d.o.o. za građenje, trgovinu i usluge, OIB 48278321714, Dragutina Lobe 59 , 35400 Nova Gradiška</derivirana_varijabla>
  </DomainObject.Predmet.ProtustrankaWithAdressOIB>
  <DomainObject.Predmet.ProtustrankaNazivFormated>
    <izvorni_sadrzaj>NISKOGRADNJA KOLAK j.d.o.o. za građenje, trgovinu i usluge</izvorni_sadrzaj>
    <derivirana_varijabla naziv="DomainObject.Predmet.ProtustrankaNazivFormated_1">NISKOGRADNJA KOLAK j.d.o.o. za građenje, trgovinu i usluge</derivirana_varijabla>
  </DomainObject.Predmet.ProtustrankaNazivFormated>
  <DomainObject.Predmet.ProtustrankaNazivFormatedOIB>
    <izvorni_sadrzaj>NISKOGRADNJA KOLAK j.d.o.o. za građenje, trgovinu i usluge, OIB 48278321714</izvorni_sadrzaj>
    <derivirana_varijabla naziv="DomainObject.Predmet.ProtustrankaNazivFormatedOIB_1">NISKOGRADNJA KOLAK j.d.o.o. za građenje, trgovinu i usluge, OIB 48278321714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NISKOGRADNJA KOLAK j.d.o.o. za građenje, trgovinu i usluge</item>
    </izvorni_sadrzaj>
    <derivirana_varijabla naziv="DomainObject.Predmet.ProtuStrankaListFormated_1">
      <item>NISKOGRADNJA KOLAK j.d.o.o. za građenje, trgovinu i usluge</item>
    </derivirana_varijabla>
  </DomainObject.Predmet.ProtuStrankaListFormated>
  <DomainObject.Predmet.ProtuStrankaListFormatedOIB>
    <izvorni_sadrzaj>
      <item>NISKOGRADNJA KOLAK j.d.o.o. za građenje, trgovinu i usluge, OIB 48278321714</item>
    </izvorni_sadrzaj>
    <derivirana_varijabla naziv="DomainObject.Predmet.ProtuStrankaListFormatedOIB_1">
      <item>NISKOGRADNJA KOLAK j.d.o.o. za građenje, trgovinu i usluge, OIB 48278321714</item>
    </derivirana_varijabla>
  </DomainObject.Predmet.ProtuStrankaListFormatedOIB>
  <DomainObject.Predmet.ProtuStrankaListFormatedWithAdress>
    <izvorni_sadrzaj>
      <item>NISKOGRADNJA KOLAK j.d.o.o. za građenje, trgovinu i usluge, Dragutina Lobe 59 , 35400 Nova Gradiška</item>
    </izvorni_sadrzaj>
    <derivirana_varijabla naziv="DomainObject.Predmet.ProtuStrankaListFormatedWithAdress_1">
      <item>NISKOGRADNJA KOLAK j.d.o.o. za građenje, trgovinu i usluge, Dragutina Lobe 59 , 35400 Nova Gradiška</item>
    </derivirana_varijabla>
  </DomainObject.Predmet.ProtuStrankaListFormatedWithAdress>
  <DomainObject.Predmet.ProtuStrankaListFormatedWithAdressOIB>
    <izvorni_sadrzaj>
      <item>NISKOGRADNJA KOLAK j.d.o.o. za građenje, trgovinu i usluge, OIB 48278321714, Dragutina Lobe 59 , 35400 Nova Gradiška</item>
    </izvorni_sadrzaj>
    <derivirana_varijabla naziv="DomainObject.Predmet.ProtuStrankaListFormatedWithAdressOIB_1">
      <item>NISKOGRADNJA KOLAK j.d.o.o. za građenje, trgovinu i usluge, OIB 48278321714, Dragutina Lobe 59 , 35400 Nova Gradiška</item>
    </derivirana_varijabla>
  </DomainObject.Predmet.ProtuStrankaListFormatedWithAdressOIB>
  <DomainObject.Predmet.ProtuStrankaListNazivFormated>
    <izvorni_sadrzaj>
      <item>NISKOGRADNJA KOLAK j.d.o.o. za građenje, trgovinu i usluge</item>
    </izvorni_sadrzaj>
    <derivirana_varijabla naziv="DomainObject.Predmet.ProtuStrankaListNazivFormated_1">
      <item>NISKOGRADNJA KOLAK j.d.o.o. za građenje, trgovinu i usluge</item>
    </derivirana_varijabla>
  </DomainObject.Predmet.ProtuStrankaListNazivFormated>
  <DomainObject.Predmet.ProtuStrankaListNazivFormatedOIB>
    <izvorni_sadrzaj>
      <item>NISKOGRADNJA KOLAK j.d.o.o. za građenje, trgovinu i usluge, OIB 48278321714</item>
    </izvorni_sadrzaj>
    <derivirana_varijabla naziv="DomainObject.Predmet.ProtuStrankaListNazivFormatedOIB_1">
      <item>NISKOGRADNJA KOLAK j.d.o.o. za građenje, trgovinu i usluge, OIB 48278321714</item>
    </derivirana_varijabla>
  </DomainObject.Predmet.ProtuStrankaListNazivFormatedOIB>
  <DomainObject.Predmet.OstaliListFormated>
    <izvorni_sadrzaj>
      <item>Ivan Kolak</item>
    </izvorni_sadrzaj>
    <derivirana_varijabla naziv="DomainObject.Predmet.OstaliListFormated_1">
      <item>Ivan Kolak</item>
    </derivirana_varijabla>
  </DomainObject.Predmet.OstaliListFormated>
  <DomainObject.Predmet.OstaliListFormatedOIB>
    <izvorni_sadrzaj>
      <item>Ivan Kolak</item>
    </izvorni_sadrzaj>
    <derivirana_varijabla naziv="DomainObject.Predmet.OstaliListFormatedOIB_1">
      <item>Ivan Kolak</item>
    </derivirana_varijabla>
  </DomainObject.Predmet.OstaliListFormatedOIB>
  <DomainObject.Predmet.OstaliListFormatedWithAdress>
    <izvorni_sadrzaj>
      <item>Ivan Kolak</item>
    </izvorni_sadrzaj>
    <derivirana_varijabla naziv="DomainObject.Predmet.OstaliListFormatedWithAdress_1">
      <item>Ivan Kolak</item>
    </derivirana_varijabla>
  </DomainObject.Predmet.OstaliListFormatedWithAdress>
  <DomainObject.Predmet.OstaliListFormatedWithAdressOIB>
    <izvorni_sadrzaj>
      <item>Ivan Kolak</item>
    </izvorni_sadrzaj>
    <derivirana_varijabla naziv="DomainObject.Predmet.OstaliListFormatedWithAdressOIB_1">
      <item>Ivan Kolak</item>
    </derivirana_varijabla>
  </DomainObject.Predmet.OstaliListFormatedWithAdressOIB>
  <DomainObject.Predmet.OstaliListNazivFormated>
    <izvorni_sadrzaj>
      <item>Ivan Kolak</item>
    </izvorni_sadrzaj>
    <derivirana_varijabla naziv="DomainObject.Predmet.OstaliListNazivFormated_1">
      <item>Ivan Kolak</item>
    </derivirana_varijabla>
  </DomainObject.Predmet.OstaliListNazivFormated>
  <DomainObject.Predmet.OstaliListNazivFormatedOIB>
    <izvorni_sadrzaj>
      <item>Ivan Kolak</item>
    </izvorni_sadrzaj>
    <derivirana_varijabla naziv="DomainObject.Predmet.OstaliListNazivFormatedOIB_1">
      <item>Ivan Kolak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St-2143/2016-10</izvorni_sadrzaj>
    <derivirana_varijabla naziv="DomainObject.PoslovniBrojDokumenta_1">St-2143/2016-10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NISKOGRADNJA KOLAK j.d.o.o. za građenje, trgovinu i usluge</izvorni_sadrzaj>
    <derivirana_varijabla naziv="DomainObject.Predmet.ProtustrankaIDrugi_1">NISKOGRADNJA KOLAK j.d.o.o. za građenje,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NISKOGRADNJA KOLAK j.d.o.o. za građenje, trgovinu i usluge, OIB 48278321714, Dragutina Lobe 59 , 35400 Nova Gradiška</izvorni_sadrzaj>
    <derivirana_varijabla naziv="DomainObject.Predmet.ProtustrankaIDrugiAdressOIB_1">NISKOGRADNJA KOLAK j.d.o.o. za građenje, trgovinu i usluge, OIB 48278321714, Dragutina Lobe 59 ,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NISKOGRADNJA KOLAK j.d.o.o. za građenje, trgovinu i usluge</item>
      <item>Ivan Kolak</item>
    </izvorni_sadrzaj>
    <derivirana_varijabla naziv="DomainObject.Predmet.SudioniciListNaziv_1">
      <item>Financijska agencija</item>
      <item>NISKOGRADNJA KOLAK j.d.o.o. za građenje, trgovinu i usluge</item>
      <item>Ivan Kolak</item>
    </derivirana_varijabla>
  </DomainObject.Predmet.SudioniciListNaziv>
  <DomainObject.Predmet.SudioniciListAdressOIB>
    <izvorni_sadrzaj>
      <item>Financijska agencija, OIB 85821130368, Ulica grada Vukovara 70,10000 Zagreb</item>
      <item>NISKOGRADNJA KOLAK j.d.o.o. za građenje, trgovinu i usluge, OIB 48278321714, Dragutina Lobe 59 ,35400 Nova Gradiška</item>
      <item>Ivan Kolak</item>
    </izvorni_sadrzaj>
    <derivirana_varijabla naziv="DomainObject.Predmet.SudioniciListAdressOIB_1">
      <item>Financijska agencija, OIB 85821130368, Ulica grada Vukovara 70,10000 Zagreb</item>
      <item>NISKOGRADNJA KOLAK j.d.o.o. za građenje, trgovinu i usluge, OIB 48278321714, Dragutina Lobe 59 ,35400 Nova Gradiška</item>
      <item>Ivan Kolak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48278321714</item>
      <item>, OIB null</item>
    </izvorni_sadrzaj>
    <derivirana_varijabla naziv="DomainObject.Predmet.SudioniciListNazivOIB_1">
      <item>, OIB 85821130368</item>
      <item>, OIB 48278321714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D56196-E0F2-4806-9BE1-71C7690307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551</properties:Words>
  <properties:Characters>2812</properties:Characters>
  <properties:Lines>101</properties:Lines>
  <properties:Paragraphs>29</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2017-09-15T12:03:00Z</dcterms:created>
  <dc:creator>wsadmin</dc:creator>
  <cp:lastModifiedBy>wsadmin</cp:lastModifiedBy>
  <cp:lastPrinted>2017-09-15T11:39:00Z</cp:lastPrinted>
  <dcterms:modified xmlns:xsi="http://www.w3.org/2001/XMLSchema-instance" xsi:type="dcterms:W3CDTF">2017-09-15T12:41:00Z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St-2143/2016-10 / Odluka - Rješenje</vt:lpwstr>
  </prop:property>
  <prop:property name="CC_coloring" pid="4" fmtid="{D5CDD505-2E9C-101B-9397-08002B2CF9AE}">
    <vt:bool>false</vt:bool>
  </prop:property>
  <prop:property name="BrojStranica" pid="5" fmtid="{D5CDD505-2E9C-101B-9397-08002B2CF9AE}">
    <vt:i4>3</vt:i4>
  </prop:property>
</prop:Properties>
</file>