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97ca" w14:paraId="80197c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9F0AB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F0AB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9F0AB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9F0AB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9F0AB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9F0AB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9F0AB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9F0AB8">
        <w:rPr>
          <w:rFonts w:hAnsi="Times New Roman" w:ascii="Times New Roman"/>
          <w:sz w:val="24"/>
          <w:szCs w:val="24"/>
          <w:lang w:val="hr-HR"/>
        </w:rPr>
        <w:t>Gorana</w:t>
      </w:r>
      <w:r w:rsidRPr="009F0AB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9F0AB8">
        <w:rPr>
          <w:rFonts w:hAnsi="Times New Roman" w:ascii="Times New Roman"/>
          <w:sz w:val="24"/>
          <w:szCs w:val="24"/>
          <w:lang w:val="hr-HR"/>
        </w:rPr>
        <w:t>Radanovića</w:t>
      </w:r>
      <w:r w:rsidRPr="009F0AB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F0AB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F0AB8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9F0AB8" w:rsidRPr="009F0AB8">
        <w:rPr>
          <w:rFonts w:hAnsi="Times New Roman" w:ascii="Times New Roman"/>
          <w:sz w:val="24"/>
          <w:szCs w:val="24"/>
          <w:lang w:val="hr-HR"/>
        </w:rPr>
        <w:t>MAGIČNI OTOK d.o.o., Split, Antuna Mihanovića 31, OIB: 93599230553, MBS: 060233742</w:t>
      </w:r>
      <w:r w:rsidRPr="009F0AB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9F0AB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03726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9F0AB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9F0AB8">
        <w:rPr>
          <w:rFonts w:hAnsi="Times New Roman" w:ascii="Times New Roman"/>
          <w:sz w:val="24"/>
          <w:szCs w:val="24"/>
          <w:lang w:val="hr-HR"/>
        </w:rPr>
        <w:t>lipnja</w:t>
      </w:r>
      <w:r w:rsidRPr="009F0AB8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F0AB8" w:rsidRPr="009F0AB8">
        <w:rPr>
          <w:rFonts w:hAnsi="Times New Roman" w:ascii="Times New Roman"/>
          <w:sz w:val="24"/>
          <w:szCs w:val="24"/>
          <w:lang w:val="hr-HR"/>
        </w:rPr>
        <w:t>MAGIČNI OTOK d.o.o., Split, Antuna Mihanovića 31, OIB: 93599230553, MBS: 060233742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A03726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A03726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9F0AB8" w:rsidRPr="009F0AB8">
        <w:rPr>
          <w:rFonts w:hAnsi="Times New Roman" w:ascii="Times New Roman"/>
          <w:sz w:val="24"/>
          <w:szCs w:val="24"/>
          <w:lang w:val="hr-HR"/>
        </w:rPr>
        <w:t>MAGIČNI OTOK d.o.o., Split, Antuna Mihanovića 31, OIB: 93599230553, MBS: 060233742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A03726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9F0AB8">
        <w:rPr>
          <w:rFonts w:hAnsi="Times New Roman" w:ascii="Times New Roman"/>
          <w:sz w:val="24"/>
          <w:szCs w:val="24"/>
          <w:lang w:val="hr-HR"/>
        </w:rPr>
        <w:t>2008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9F0AB8">
        <w:rPr>
          <w:rFonts w:hAnsi="Times New Roman" w:ascii="Times New Roman"/>
          <w:sz w:val="24"/>
          <w:szCs w:val="24"/>
          <w:lang w:val="hr-HR"/>
        </w:rPr>
        <w:t>595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9F0AB8">
        <w:rPr>
          <w:rFonts w:hAnsi="Times New Roman" w:ascii="Times New Roman"/>
          <w:sz w:val="24"/>
          <w:szCs w:val="24"/>
          <w:lang w:val="hr-HR"/>
        </w:rPr>
        <w:t>313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9F0AB8">
        <w:rPr>
          <w:rFonts w:hAnsi="Times New Roman" w:ascii="Times New Roman"/>
          <w:sz w:val="24"/>
          <w:szCs w:val="24"/>
          <w:lang w:val="hr-HR"/>
        </w:rPr>
        <w:t>39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A03726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A03726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A03726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A03726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860DA5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18.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A03726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9F0AB8">
        <w:rPr>
          <w:rFonts w:hAnsi="Times New Roman" w:ascii="Times New Roman"/>
          <w:sz w:val="24"/>
          <w:szCs w:val="24"/>
          <w:lang w:val="hr-HR"/>
        </w:rPr>
        <w:t>27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9F0AB8">
        <w:rPr>
          <w:rFonts w:hAnsi="Times New Roman" w:ascii="Times New Roman"/>
          <w:sz w:val="24"/>
          <w:szCs w:val="24"/>
          <w:lang w:val="hr-HR"/>
        </w:rPr>
        <w:t>684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9F0AB8">
        <w:rPr>
          <w:rFonts w:hAnsi="Times New Roman" w:ascii="Times New Roman"/>
          <w:sz w:val="24"/>
          <w:szCs w:val="24"/>
          <w:lang w:val="hr-HR"/>
        </w:rPr>
        <w:t>429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9F0AB8">
        <w:rPr>
          <w:rFonts w:hAnsi="Times New Roman" w:ascii="Times New Roman"/>
          <w:sz w:val="24"/>
          <w:szCs w:val="24"/>
          <w:lang w:val="hr-HR"/>
        </w:rPr>
        <w:t>26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A03726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A03726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11DC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9F0AB8">
        <w:rPr>
          <w:rFonts w:hAnsi="Times New Roman" w:ascii="Times New Roman"/>
          <w:sz w:val="24"/>
          <w:szCs w:val="24"/>
          <w:lang w:val="hr-HR"/>
        </w:rPr>
        <w:t>cijskih izvješća dužnika za 2011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A03726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A0372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A0372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A03726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A03726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A03726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33FFD" w:rsidRPr="00533FF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9F0AB8">
          <w:rPr>
            <w:rFonts w:hAnsi="Times New Roman" w:ascii="Times New Roman"/>
            <w:sz w:val="24"/>
            <w:szCs w:val="24"/>
          </w:rPr>
          <w:t>1276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9F0AB8">
      <w:rPr>
        <w:rFonts w:hAnsi="Times New Roman" w:ascii="Times New Roman"/>
        <w:sz w:val="24"/>
        <w:szCs w:val="24"/>
        <w:lang w:val="hr-HR"/>
      </w:rPr>
      <w:t>1276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33FF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60DA5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9F0AB8"/>
    <w:rsid w:val="00A03726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E67FC"/>
    <w:rsid w:val="00D345B8"/>
    <w:rsid w:val="00D56AB9"/>
    <w:rsid w:val="00D7563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MAGIČNI OTOK d.o.o. za poslovanje nekretninama</izvorni_sadrzaj>
    <derivirana_varijabla naziv="DomainObject.Predmet.ProtustrankaFormated_1">  MAGIČNI OTOK d.o.o. za poslovanje nekretninama</derivirana_varijabla>
  </DomainObject.Predmet.ProtustrankaFormated>
  <DomainObject.Predmet.ProtustrankaFormatedOIB>
    <izvorni_sadrzaj>  MAGIČNI OTOK d.o.o. za poslovanje nekretninama, OIB 93599230553</izvorni_sadrzaj>
    <derivirana_varijabla naziv="DomainObject.Predmet.ProtustrankaFormatedOIB_1">  MAGIČNI OTOK d.o.o. za poslovanje nekretninama, OIB 93599230553</derivirana_varijabla>
  </DomainObject.Predmet.ProtustrankaFormatedOIB>
  <DomainObject.Predmet.ProtustrankaFormatedWithAdress>
    <izvorni_sadrzaj> MAGIČNI OTOK d.o.o. za poslovanje nekretninama, Antuna Mihanovića 31, 21000 Split</izvorni_sadrzaj>
    <derivirana_varijabla naziv="DomainObject.Predmet.ProtustrankaFormatedWithAdress_1"> MAGIČNI OTOK d.o.o. za poslovanje nekretninama, Antuna Mihanovića 31, 21000 Split</derivirana_varijabla>
  </DomainObject.Predmet.ProtustrankaFormatedWithAdress>
  <DomainObject.Predmet.ProtustrankaFormatedWithAdressOIB>
    <izvorni_sadrzaj> MAGIČNI OTOK d.o.o. za poslovanje nekretninama, OIB 93599230553, Antuna Mihanovića 31, 21000 Split</izvorni_sadrzaj>
    <derivirana_varijabla naziv="DomainObject.Predmet.ProtustrankaFormatedWithAdressOIB_1"> MAGIČNI OTOK d.o.o. za poslovanje nekretninama, OIB 93599230553, Antuna Mihanovića 31, 21000 Split</derivirana_varijabla>
  </DomainObject.Predmet.ProtustrankaFormatedWithAdressOIB>
  <DomainObject.Predmet.ProtustrankaWithAdress>
    <izvorni_sadrzaj>MAGIČNI OTOK d.o.o. za poslovanje nekretninama Antuna Mihanovića 31, 21000 Split</izvorni_sadrzaj>
    <derivirana_varijabla naziv="DomainObject.Predmet.ProtustrankaWithAdress_1">MAGIČNI OTOK d.o.o. za poslovanje nekretninama Antuna Mihanovića 31, 21000 Split</derivirana_varijabla>
  </DomainObject.Predmet.ProtustrankaWithAdress>
  <DomainObject.Predmet.ProtustrankaWithAdressOIB>
    <izvorni_sadrzaj>MAGIČNI OTOK d.o.o. za poslovanje nekretninama, OIB 93599230553, Antuna Mihanovića 31, 21000 Split</izvorni_sadrzaj>
    <derivirana_varijabla naziv="DomainObject.Predmet.ProtustrankaWithAdressOIB_1">MAGIČNI OTOK d.o.o. za poslovanje nekretninama, OIB 93599230553, Antuna Mihanovića 31, 21000 Split</derivirana_varijabla>
  </DomainObject.Predmet.ProtustrankaWithAdressOIB>
  <DomainObject.Predmet.ProtustrankaNazivFormated>
    <izvorni_sadrzaj>MAGIČNI OTOK d.o.o. za poslovanje nekretninama</izvorni_sadrzaj>
    <derivirana_varijabla naziv="DomainObject.Predmet.ProtustrankaNazivFormated_1">MAGIČNI OTOK d.o.o. za poslovanje nekretninama</derivirana_varijabla>
  </DomainObject.Predmet.ProtustrankaNazivFormated>
  <DomainObject.Predmet.ProtustrankaNazivFormatedOIB>
    <izvorni_sadrzaj>MAGIČNI OTOK d.o.o. za poslovanje nekretninama, OIB 93599230553</izvorni_sadrzaj>
    <derivirana_varijabla naziv="DomainObject.Predmet.ProtustrankaNazivFormatedOIB_1">MAGIČNI OTOK d.o.o. za poslovanje nekretninama, OIB 93599230553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595313.39</izvorni_sadrzaj>
    <derivirana_varijabla naziv="DomainObject.Predmet.TrenutnaVrijednost_1">595313.39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MAGIČNI OTOK d.o.o. za poslovanje nekretninama</item>
    </izvorni_sadrzaj>
    <derivirana_varijabla naziv="DomainObject.Predmet.ProtuStrankaListFormated_1">
      <item>MAGIČNI OTOK d.o.o. za poslovanje nekretninama</item>
    </derivirana_varijabla>
  </DomainObject.Predmet.ProtuStrankaListFormated>
  <DomainObject.Predmet.ProtuStrankaListFormatedOIB>
    <izvorni_sadrzaj>
      <item>MAGIČNI OTOK d.o.o. za poslovanje nekretninama, OIB 93599230553</item>
    </izvorni_sadrzaj>
    <derivirana_varijabla naziv="DomainObject.Predmet.ProtuStrankaListFormatedOIB_1">
      <item>MAGIČNI OTOK d.o.o. za poslovanje nekretninama, OIB 93599230553</item>
    </derivirana_varijabla>
  </DomainObject.Predmet.ProtuStrankaListFormatedOIB>
  <DomainObject.Predmet.ProtuStrankaListFormatedWithAdress>
    <izvorni_sadrzaj>
      <item>MAGIČNI OTOK d.o.o. za poslovanje nekretninama, Antuna Mihanovića 31, 21000 Split</item>
    </izvorni_sadrzaj>
    <derivirana_varijabla naziv="DomainObject.Predmet.ProtuStrankaListFormatedWithAdress_1">
      <item>MAGIČNI OTOK d.o.o. za poslovanje nekretninama, Antuna Mihanovića 31, 21000 Split</item>
    </derivirana_varijabla>
  </DomainObject.Predmet.ProtuStrankaListFormatedWithAdress>
  <DomainObject.Predmet.ProtuStrankaListFormatedWithAdressOIB>
    <izvorni_sadrzaj>
      <item>MAGIČNI OTOK d.o.o. za poslovanje nekretninama, OIB 93599230553, Antuna Mihanovića 31, 21000 Split</item>
    </izvorni_sadrzaj>
    <derivirana_varijabla naziv="DomainObject.Predmet.ProtuStrankaListFormatedWithAdressOIB_1">
      <item>MAGIČNI OTOK d.o.o. za poslovanje nekretninama, OIB 93599230553, Antuna Mihanovića 31, 21000 Split</item>
    </derivirana_varijabla>
  </DomainObject.Predmet.ProtuStrankaListFormatedWithAdressOIB>
  <DomainObject.Predmet.ProtuStrankaListNazivFormated>
    <izvorni_sadrzaj>
      <item>MAGIČNI OTOK d.o.o. za poslovanje nekretninama</item>
    </izvorni_sadrzaj>
    <derivirana_varijabla naziv="DomainObject.Predmet.ProtuStrankaListNazivFormated_1">
      <item>MAGIČNI OTOK d.o.o. za poslovanje nekretninama</item>
    </derivirana_varijabla>
  </DomainObject.Predmet.ProtuStrankaListNazivFormated>
  <DomainObject.Predmet.ProtuStrankaListNazivFormatedOIB>
    <izvorni_sadrzaj>
      <item>MAGIČNI OTOK d.o.o. za poslovanje nekretninama, OIB 93599230553</item>
    </izvorni_sadrzaj>
    <derivirana_varijabla naziv="DomainObject.Predmet.ProtuStrankaListNazivFormatedOIB_1">
      <item>MAGIČNI OTOK d.o.o. za poslovanje nekretninama, OIB 93599230553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MAGIČNI OTOK d.o.o. za poslovanje nekretninama</izvorni_sadrzaj>
    <derivirana_varijabla naziv="DomainObject.Predmet.ProtustrankaIDrugi_1">MAGIČNI OTOK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MAGIČNI OTOK d.o.o. za poslovanje nekretninama, OIB 93599230553, Antuna Mihanovića 31, 21000 Split</izvorni_sadrzaj>
    <derivirana_varijabla naziv="DomainObject.Predmet.ProtustrankaIDrugiAdressOIB_1">MAGIČNI OTOK d.o.o. za poslovanje nekretninama, OIB 93599230553, Antuna Mihanovića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MAGIČNI OTOK d.o.o. za poslovanje nekretninama</item>
      <item>FINANCIJSKA AGENCIJA RC SPLIT</item>
    </izvorni_sadrzaj>
    <derivirana_varijabla naziv="DomainObject.Predmet.SudioniciListNaziv_1">
      <item>MAGIČNI OTOK d.o.o. za poslovanje nekretninama</item>
      <item>FINANCIJSKA AGENCIJA RC SPLIT</item>
    </derivirana_varijabla>
  </DomainObject.Predmet.SudioniciListNaziv>
  <DomainObject.Predmet.SudioniciListAdressOIB>
    <izvorni_sadrzaj>
      <item>MAGIČNI OTOK d.o.o. za poslovanje nekretninama, OIB 93599230553, Antuna Mihanovića 31,21000 Split</item>
      <item>FINANCIJSKA AGENCIJA RC SPLIT, OIB 85821130368, Mažuranićevo šetalište 24b,21000 Split</item>
    </izvorni_sadrzaj>
    <derivirana_varijabla naziv="DomainObject.Predmet.SudioniciListAdressOIB_1">
      <item>MAGIČNI OTOK d.o.o. za poslovanje nekretninama, OIB 93599230553, Antuna Mihanovića 31,21000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93599230553</item>
      <item>, OIB 85821130368</item>
    </izvorni_sadrzaj>
    <derivirana_varijabla naziv="DomainObject.Predmet.SudioniciListNazivOIB_1">
      <item>, OIB 93599230553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4073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2016-06-07T06:27:00Z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