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6639" w14:paraId="6c86639" w:rsidRDefault="00160443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82401E">
        <w:t xml:space="preserve"> St-</w:t>
      </w:r>
      <w:r w:rsidR="007E7095">
        <w:t>926/16-</w:t>
      </w:r>
      <w:r w:rsidR="007A143A">
        <w:t>3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5D48FC" w:rsidP="005D48FC" w:rsidR="009A0EA4" w:rsidRPr="0082401E">
      <w:pPr>
        <w:pStyle w:val="Zaglavlje"/>
        <w:jc w:val="center"/>
      </w:pPr>
      <w:r w:rsidRPr="0082401E">
        <w:t>Z A K LJ U Č A K</w:t>
      </w:r>
    </w:p>
    <w:p w:rsidRDefault="005325BE" w:rsidP="000A275A" w:rsidR="005325BE" w:rsidRPr="0082401E">
      <w:pPr>
        <w:spacing w:lineRule="auto" w:line="240" w:after="0"/>
      </w:pPr>
    </w:p>
    <w:p w:rsidRDefault="00CD4711" w:rsidP="000A275A" w:rsidR="005325BE" w:rsidRPr="0082401E">
      <w:pPr>
        <w:spacing w:lineRule="auto" w:line="240" w:after="0"/>
        <w:jc w:val="both"/>
      </w:pPr>
      <w:r w:rsidRPr="0082401E">
        <w:tab/>
      </w:r>
      <w:r w:rsidR="00C529A6" w:rsidRPr="0082401E">
        <w:t>T</w:t>
      </w:r>
      <w:r w:rsidR="00160443">
        <w:t>rgovački sud u Varaždinu po sutkinji</w:t>
      </w:r>
      <w:r w:rsidR="00C529A6" w:rsidRPr="0082401E">
        <w:t xml:space="preserve"> toga suda </w:t>
      </w:r>
      <w:r w:rsidR="004F11FE">
        <w:t>Meliti Poljanec Bubaš</w:t>
      </w:r>
      <w:r w:rsidR="00C529A6" w:rsidRPr="0082401E">
        <w:t xml:space="preserve">, u </w:t>
      </w:r>
      <w:r w:rsidR="004F11FE">
        <w:t xml:space="preserve">postupku predstečajne nagodbe povodom prijedloga dužnika </w:t>
      </w:r>
      <w:r w:rsidR="007E7095" w:rsidRPr="007E7095">
        <w:t>Genus d.o.o.</w:t>
      </w:r>
      <w:r w:rsidR="007E7095">
        <w:t xml:space="preserve"> Varaždin, Ivana Kukuljevića 6, OIB: </w:t>
      </w:r>
      <w:r w:rsidR="007E7095" w:rsidRPr="007E7095">
        <w:t>53374719414</w:t>
      </w:r>
      <w:r w:rsidR="007E7095">
        <w:t>, dana 27</w:t>
      </w:r>
      <w:r w:rsidR="004F11FE">
        <w:t xml:space="preserve">. </w:t>
      </w:r>
      <w:r w:rsidR="00FC2E29">
        <w:t>rujna</w:t>
      </w:r>
      <w:r w:rsidR="004F11FE">
        <w:t xml:space="preserve"> 2016. </w:t>
      </w:r>
    </w:p>
    <w:p w:rsidRDefault="007A143A" w:rsidP="000A275A" w:rsidR="007A143A">
      <w:pPr>
        <w:spacing w:lineRule="auto" w:line="240" w:after="0"/>
      </w:pPr>
    </w:p>
    <w:p w:rsidRDefault="007A143A" w:rsidP="000A275A" w:rsidR="007A143A" w:rsidRPr="0082401E">
      <w:pPr>
        <w:spacing w:lineRule="auto" w:line="240" w:after="0"/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z a k lj u č i o   j e</w:t>
      </w:r>
    </w:p>
    <w:p w:rsidRDefault="007705CF" w:rsidP="000A275A" w:rsidR="007705CF">
      <w:pPr>
        <w:spacing w:lineRule="auto" w:line="240" w:after="0"/>
        <w:jc w:val="center"/>
      </w:pPr>
    </w:p>
    <w:p w:rsidRDefault="007A143A" w:rsidP="000A275A" w:rsidR="007A143A" w:rsidRPr="0082401E">
      <w:pPr>
        <w:spacing w:lineRule="auto" w:line="240" w:after="0"/>
        <w:jc w:val="center"/>
      </w:pPr>
    </w:p>
    <w:p w:rsidRDefault="007705CF" w:rsidP="002B01B6" w:rsidR="006F6D15">
      <w:pPr>
        <w:spacing w:lineRule="auto" w:line="240" w:after="0"/>
        <w:jc w:val="both"/>
      </w:pPr>
      <w:r w:rsidRPr="0082401E">
        <w:tab/>
        <w:t>I</w:t>
      </w:r>
      <w:r w:rsidR="004F11FE">
        <w:t>/</w:t>
      </w:r>
      <w:r w:rsidRPr="0082401E">
        <w:t xml:space="preserve"> </w:t>
      </w:r>
      <w:r w:rsidR="004F11FE">
        <w:t xml:space="preserve">Poziva se dužnik </w:t>
      </w:r>
      <w:r w:rsidR="007E7095" w:rsidRPr="007E7095">
        <w:t>Genus d.o.o.</w:t>
      </w:r>
      <w:r w:rsidR="007E7095">
        <w:t xml:space="preserve"> Varaždin, Ivana Kukuljevića 6, OIB: </w:t>
      </w:r>
      <w:r w:rsidR="007E7095" w:rsidRPr="007E7095">
        <w:t>53374719414</w:t>
      </w:r>
      <w:r w:rsidR="004F11FE">
        <w:t>, u roku od 8 dana o</w:t>
      </w:r>
      <w:r w:rsidR="00FC2E29">
        <w:t>d dana primitka ovog zaključka dopuniti prijedlog za otvaranje predstečajnog postupka na način da</w:t>
      </w:r>
      <w:r w:rsidR="007E7095">
        <w:t xml:space="preserve"> popisu imovine dostavljenom uz prijedlog, sukladno odredbi čl. 17. st. 1 Stečajnog zakona (NN 71/15 ; dalje: SZ)</w:t>
      </w:r>
      <w:r w:rsidR="002E0AEC">
        <w:t xml:space="preserve"> priloži</w:t>
      </w:r>
      <w:r w:rsidR="00FC2E29">
        <w:t xml:space="preserve"> popis</w:t>
      </w:r>
      <w:r w:rsidR="007E7095">
        <w:t xml:space="preserve"> pokretnina i nekretnina dužnika, dokaze o dužnikovu </w:t>
      </w:r>
      <w:r w:rsidR="007A143A">
        <w:t>vlasništvu istih,</w:t>
      </w:r>
      <w:r w:rsidR="007E7095">
        <w:t xml:space="preserve"> da navede da li se protiv dužnika vode postupci pred sudovima ili javnopravnim tijelima te navede visinu ili opis tražbina koje su predmet tih postupaka, kao i da u smislu odredbe čl. 17. st. 2. SZ-a navede podatke o pravnoj i činjeničnoj osnovi u odnosu na svaki dio imovine i obveza, te o dokazima, osobito ispravama, kojima se  mogu potkrijepiti i potvrditi da su navedeni podaci točni i potpuni i da ništa od imovine i obveza nije zatajeno. </w:t>
      </w:r>
      <w:r w:rsidR="00FC2E29">
        <w:t>Nadalje</w:t>
      </w:r>
      <w:r w:rsidR="006F6D15">
        <w:t>,</w:t>
      </w:r>
      <w:r w:rsidR="00FC2E29">
        <w:t xml:space="preserve"> uz prijedlog za otvaranje predstečajnog postupka </w:t>
      </w:r>
      <w:r w:rsidR="006F6D15">
        <w:t>dužniku</w:t>
      </w:r>
      <w:r w:rsidR="002B01B6">
        <w:t xml:space="preserve"> se</w:t>
      </w:r>
      <w:r w:rsidR="006F6D15">
        <w:t xml:space="preserve"> nalaže </w:t>
      </w:r>
      <w:r w:rsidR="002B01B6">
        <w:t xml:space="preserve"> dostaviti opis </w:t>
      </w:r>
      <w:r w:rsidR="006F6D15">
        <w:t>pregovora</w:t>
      </w:r>
      <w:r w:rsidR="002B01B6">
        <w:t xml:space="preserve"> s vjerovnicima</w:t>
      </w:r>
      <w:r w:rsidR="006F6D15">
        <w:t>,</w:t>
      </w:r>
      <w:r w:rsidR="002B01B6">
        <w:t xml:space="preserve"> koji su prethodili pokretanju predstečajnog postupka,</w:t>
      </w:r>
      <w:r w:rsidR="006F6D15">
        <w:t xml:space="preserve"> uključujući i potrebne obavijesti dostavljene vjerovn</w:t>
      </w:r>
      <w:r w:rsidR="002B01B6">
        <w:t>icima koji sudjeluju u postupku obzirom da je uz prijedlog za pokretanje predstečajnog postupka dostavljena samo konstatacija dužnika da su pregovori s vjerovnicima započeti</w:t>
      </w:r>
      <w:r w:rsidR="007A143A">
        <w:t>, bez opisa tih pregovora i obavijesti dostavljenih vjerovnicima.</w:t>
      </w:r>
    </w:p>
    <w:p w:rsidRDefault="00A70523" w:rsidP="00A70523" w:rsidR="00A70523">
      <w:pPr>
        <w:pStyle w:val="Odlomakpopisa"/>
        <w:spacing w:lineRule="auto" w:line="240" w:after="0"/>
        <w:ind w:left="1065"/>
        <w:jc w:val="both"/>
      </w:pPr>
    </w:p>
    <w:p w:rsidRDefault="002B01B6" w:rsidP="00254401" w:rsidR="002B01B6">
      <w:pPr>
        <w:spacing w:lineRule="auto" w:line="240" w:after="0"/>
        <w:ind w:left="705"/>
        <w:jc w:val="both"/>
      </w:pPr>
    </w:p>
    <w:p w:rsidRDefault="004F11FE" w:rsidP="00254401" w:rsidR="00254401">
      <w:pPr>
        <w:spacing w:lineRule="auto" w:line="240" w:after="0"/>
        <w:ind w:left="705"/>
        <w:jc w:val="both"/>
      </w:pPr>
      <w:r>
        <w:t xml:space="preserve">II/ Ako predlagatelj ne postupi po nalogu suda iz točke I/ ovog Zaključka, prijedlog za </w:t>
      </w:r>
    </w:p>
    <w:p w:rsidRDefault="004F11FE" w:rsidP="00254401" w:rsidR="004F11FE">
      <w:pPr>
        <w:spacing w:lineRule="auto" w:line="240" w:after="0"/>
        <w:jc w:val="both"/>
      </w:pPr>
      <w:r>
        <w:t xml:space="preserve">otvaranje </w:t>
      </w:r>
      <w:r w:rsidR="00A70523">
        <w:t>pred</w:t>
      </w:r>
      <w:r>
        <w:t xml:space="preserve">stečajnog postupka </w:t>
      </w:r>
      <w:r w:rsidRPr="00F24413">
        <w:t xml:space="preserve">će se </w:t>
      </w:r>
      <w:r w:rsidR="00F24413">
        <w:t>odbaciti (čl. 32. st. 1. t. 5.</w:t>
      </w:r>
      <w:r w:rsidRPr="00F24413">
        <w:t xml:space="preserve"> </w:t>
      </w:r>
      <w:r w:rsidR="00254401" w:rsidRPr="00F24413">
        <w:t>SZ-a</w:t>
      </w:r>
      <w:r w:rsidRPr="00F24413">
        <w:t>)</w:t>
      </w:r>
      <w:r w:rsidR="00F24413">
        <w:t>.</w:t>
      </w:r>
    </w:p>
    <w:p w:rsidRDefault="004F11FE" w:rsidP="004F11FE" w:rsidR="004F11FE">
      <w:pPr>
        <w:spacing w:lineRule="auto" w:line="240" w:after="0"/>
        <w:jc w:val="both"/>
      </w:pPr>
    </w:p>
    <w:p w:rsidRDefault="007A143A" w:rsidP="004F11FE" w:rsidR="007A143A">
      <w:pPr>
        <w:spacing w:lineRule="auto" w:line="240" w:after="0"/>
        <w:jc w:val="both"/>
      </w:pPr>
    </w:p>
    <w:p w:rsidRDefault="00C4338C" w:rsidP="004F11FE" w:rsidR="004F11F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</w:p>
    <w:p w:rsidRDefault="007A143A" w:rsidP="004F11FE" w:rsidR="007A143A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F11FE" w:rsidP="004F11FE" w:rsidR="004F11F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F11FE" w:rsidP="004F11FE" w:rsidR="004F11FE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Dužnik je podnio ovom sudu prijedlog za sklapanje predstečajne nagodbe, temeljem odredbe čl. 25. st. 1. </w:t>
      </w:r>
      <w:r w:rsidR="00254401">
        <w:rPr>
          <w:rFonts w:eastAsia="Times New Roman"/>
          <w:lang w:eastAsia="hr-HR"/>
        </w:rPr>
        <w:t>SZ-a</w:t>
      </w:r>
    </w:p>
    <w:p w:rsidRDefault="007A143A" w:rsidP="004F11FE" w:rsidR="007A143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54401" w:rsidP="004F11FE" w:rsidR="004F11F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Odredbom čl. 16</w:t>
      </w:r>
      <w:r w:rsidR="004F11FE">
        <w:rPr>
          <w:rFonts w:eastAsia="Times New Roman"/>
          <w:lang w:eastAsia="hr-HR"/>
        </w:rPr>
        <w:t>. st. 1. SZ-a</w:t>
      </w:r>
      <w:r>
        <w:rPr>
          <w:rFonts w:eastAsia="Times New Roman"/>
          <w:lang w:eastAsia="hr-HR"/>
        </w:rPr>
        <w:t xml:space="preserve"> propisano je što treba sadržavati prijedlog za otvaranje predste</w:t>
      </w:r>
      <w:r w:rsidR="00F24413">
        <w:rPr>
          <w:rFonts w:eastAsia="Times New Roman"/>
          <w:lang w:eastAsia="hr-HR"/>
        </w:rPr>
        <w:t xml:space="preserve">čajnog postupka, </w:t>
      </w:r>
      <w:r w:rsidR="002B01B6">
        <w:rPr>
          <w:rFonts w:eastAsia="Times New Roman"/>
          <w:lang w:eastAsia="hr-HR"/>
        </w:rPr>
        <w:t xml:space="preserve"> čl. 17. propisano je od čega se sastoji popis imovine i obveze dužnika, </w:t>
      </w:r>
      <w:r w:rsidR="00F24413">
        <w:rPr>
          <w:rFonts w:eastAsia="Times New Roman"/>
          <w:lang w:eastAsia="hr-HR"/>
        </w:rPr>
        <w:t>dok je člankom</w:t>
      </w:r>
      <w:r>
        <w:rPr>
          <w:rFonts w:eastAsia="Times New Roman"/>
          <w:lang w:eastAsia="hr-HR"/>
        </w:rPr>
        <w:t xml:space="preserve"> 26. propisano koje isprave predlagatelj treba priložiti uz prijedlog za otvaranje predstečajnog postupka</w:t>
      </w:r>
      <w:r w:rsidR="00F24413">
        <w:rPr>
          <w:rFonts w:eastAsia="Times New Roman"/>
          <w:lang w:eastAsia="hr-HR"/>
        </w:rPr>
        <w:t xml:space="preserve">. Čl. 32. SZ-a propisani su slučajevi  u kojima će sud </w:t>
      </w:r>
      <w:r w:rsidR="00F24413">
        <w:rPr>
          <w:rFonts w:eastAsia="Times New Roman"/>
          <w:lang w:eastAsia="hr-HR"/>
        </w:rPr>
        <w:lastRenderedPageBreak/>
        <w:t xml:space="preserve">odbaciti prijedlog za otvaranje predstečajnog postupka, pa iz odredbe čl. 32. st. 1. t. 5. proizlazi da će sud isti odbaciti ako predlagatelj u roku nije nadopunio nepotpuni prijedlog. </w:t>
      </w:r>
    </w:p>
    <w:p w:rsidRDefault="007A143A" w:rsidP="004F11FE" w:rsidR="007A143A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</w:p>
    <w:p w:rsidRDefault="004F11FE" w:rsidP="004F11FE" w:rsidR="004F11FE" w:rsidRPr="0082401E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Slijedom navedenoga odlučeno je kao u izreci.</w:t>
      </w:r>
    </w:p>
    <w:p w:rsidRDefault="00C4338C" w:rsidP="00C4338C" w:rsidR="00C4338C" w:rsidRPr="0082401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840FE5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2B01B6">
        <w:rPr>
          <w:rFonts w:eastAsia="Times New Roman"/>
          <w:lang w:eastAsia="hr-HR"/>
        </w:rPr>
        <w:t>27</w:t>
      </w:r>
      <w:r w:rsidRPr="0082401E">
        <w:rPr>
          <w:rFonts w:eastAsia="Times New Roman"/>
          <w:lang w:eastAsia="hr-HR"/>
        </w:rPr>
        <w:t xml:space="preserve">. </w:t>
      </w:r>
      <w:r w:rsidR="00F24413">
        <w:rPr>
          <w:rFonts w:eastAsia="Times New Roman"/>
          <w:lang w:eastAsia="hr-HR"/>
        </w:rPr>
        <w:t>rujna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>.</w:t>
      </w: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410548" w:rsidP="00410548" w:rsidR="00410548" w:rsidRPr="0082401E"/>
        </w:tc>
        <w:tc>
          <w:tcPr>
            <w:tcW w:type="dxa" w:w="4819"/>
          </w:tcPr>
          <w:p w:rsidRDefault="004F11FE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SUTKINJA</w:t>
            </w:r>
          </w:p>
          <w:p w:rsidRDefault="00160443" w:rsidP="001156D7" w:rsid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Poljanec Bubaš</w:t>
            </w:r>
            <w:r w:rsidR="008D3125">
              <w:rPr>
                <w:rFonts w:hAnsi="Times New Roman" w:ascii="Times New Roman"/>
                <w:sz w:val="24"/>
                <w:szCs w:val="24"/>
              </w:rPr>
              <w:t>, v.r.</w:t>
            </w:r>
          </w:p>
          <w:p w:rsidRDefault="008D3125" w:rsidP="00B5583F" w:rsidR="008D3125" w:rsidRPr="0082401E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8D3125" w:rsidP="00D33569" w:rsidR="008D3125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 xml:space="preserve">Protiv ovoga </w:t>
      </w:r>
      <w:r w:rsidR="00190844" w:rsidRPr="0082401E">
        <w:t>zaključka</w:t>
      </w:r>
      <w:r w:rsidRPr="0082401E">
        <w:t xml:space="preserve"> žalba nije dopuštena (čl. </w:t>
      </w:r>
      <w:r w:rsidR="00190844" w:rsidRPr="0082401E">
        <w:t>19. st. 7</w:t>
      </w:r>
      <w:r w:rsidRPr="0082401E">
        <w:t>. SZ-a).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2B01B6">
      <w:pPr>
        <w:spacing w:lineRule="auto" w:line="240" w:after="0"/>
        <w:jc w:val="both"/>
      </w:pPr>
      <w:r w:rsidRPr="0082401E">
        <w:t xml:space="preserve">- </w:t>
      </w:r>
      <w:r w:rsidR="005C3472">
        <w:t xml:space="preserve">predlagatelju-dužniku </w:t>
      </w:r>
      <w:r w:rsidR="002B01B6" w:rsidRPr="007E7095">
        <w:t>Genus d.o.o.</w:t>
      </w:r>
      <w:r w:rsidR="002B01B6">
        <w:t xml:space="preserve"> Varaždin, Ivana Kukuljevića 6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11E" w:rsidP="00CD4711" w:rsidR="0092211E">
      <w:pPr>
        <w:spacing w:lineRule="auto" w:line="240" w:after="0"/>
      </w:pPr>
      <w:r>
        <w:separator/>
      </w:r>
    </w:p>
  </w:endnote>
  <w:endnote w:id="0" w:type="continuationSeparator">
    <w:p w:rsidRDefault="0092211E" w:rsidP="00CD4711" w:rsidR="009221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11E" w:rsidP="00CD4711" w:rsidR="0092211E">
      <w:pPr>
        <w:spacing w:lineRule="auto" w:line="240" w:after="0"/>
      </w:pPr>
      <w:r>
        <w:separator/>
      </w:r>
    </w:p>
  </w:footnote>
  <w:footnote w:id="0" w:type="continuationSeparator">
    <w:p w:rsidRDefault="0092211E" w:rsidP="00CD4711" w:rsidR="009221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B5583F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7A143A" w:rsidP="007A143A" w:rsidR="007A143A" w:rsidRPr="0082401E">
    <w:pPr>
      <w:pStyle w:val="Zaglavlje"/>
      <w:jc w:val="right"/>
    </w:pPr>
    <w:r>
      <w:t>Poslovni broj: 2</w:t>
    </w:r>
    <w:r w:rsidRPr="0082401E">
      <w:t xml:space="preserve"> St-</w:t>
    </w:r>
    <w:r>
      <w:t>926/16-3</w:t>
    </w:r>
  </w:p>
  <w:p w:rsidRDefault="00CD4711" w:rsidP="001700FC" w:rsidR="00CD4711" w:rsidRPr="0082401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46AD9"/>
    <w:multiLevelType w:val="hybridMultilevel"/>
    <w:tmpl w:val="95C0666A"/>
    <w:lvl w:tplc="1784987E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572501A7"/>
    <w:multiLevelType w:val="hybridMultilevel"/>
    <w:tmpl w:val="C53C00EC"/>
    <w:lvl w:tplc="78245776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111801"/>
    <w:rsid w:val="0011358F"/>
    <w:rsid w:val="001156D7"/>
    <w:rsid w:val="00132CAF"/>
    <w:rsid w:val="00160443"/>
    <w:rsid w:val="00162F87"/>
    <w:rsid w:val="001700FC"/>
    <w:rsid w:val="00170E72"/>
    <w:rsid w:val="00190844"/>
    <w:rsid w:val="001A069D"/>
    <w:rsid w:val="001A2133"/>
    <w:rsid w:val="001D0A8E"/>
    <w:rsid w:val="001E56E4"/>
    <w:rsid w:val="002179C2"/>
    <w:rsid w:val="00230044"/>
    <w:rsid w:val="00254401"/>
    <w:rsid w:val="00287B45"/>
    <w:rsid w:val="002B01B6"/>
    <w:rsid w:val="002B7ABE"/>
    <w:rsid w:val="002E0AEC"/>
    <w:rsid w:val="003548DA"/>
    <w:rsid w:val="003A7B96"/>
    <w:rsid w:val="003C00E1"/>
    <w:rsid w:val="003C596F"/>
    <w:rsid w:val="00402657"/>
    <w:rsid w:val="00410548"/>
    <w:rsid w:val="00411DDC"/>
    <w:rsid w:val="004D2BBB"/>
    <w:rsid w:val="004E6ED4"/>
    <w:rsid w:val="004F11FE"/>
    <w:rsid w:val="00500381"/>
    <w:rsid w:val="005325BE"/>
    <w:rsid w:val="00536E48"/>
    <w:rsid w:val="00554D73"/>
    <w:rsid w:val="0057563F"/>
    <w:rsid w:val="005839CE"/>
    <w:rsid w:val="005C3472"/>
    <w:rsid w:val="005D48FC"/>
    <w:rsid w:val="00605C60"/>
    <w:rsid w:val="00624B88"/>
    <w:rsid w:val="00627C41"/>
    <w:rsid w:val="006A4DA1"/>
    <w:rsid w:val="006C1BA0"/>
    <w:rsid w:val="006D4826"/>
    <w:rsid w:val="006F6D15"/>
    <w:rsid w:val="00727175"/>
    <w:rsid w:val="007705CF"/>
    <w:rsid w:val="007A143A"/>
    <w:rsid w:val="007E7095"/>
    <w:rsid w:val="0081505E"/>
    <w:rsid w:val="0082401E"/>
    <w:rsid w:val="00840FE5"/>
    <w:rsid w:val="00863162"/>
    <w:rsid w:val="0089365C"/>
    <w:rsid w:val="008A2D50"/>
    <w:rsid w:val="008D0FFE"/>
    <w:rsid w:val="008D3125"/>
    <w:rsid w:val="008E64E7"/>
    <w:rsid w:val="008E662A"/>
    <w:rsid w:val="009206D8"/>
    <w:rsid w:val="0092211E"/>
    <w:rsid w:val="009A0EA4"/>
    <w:rsid w:val="009B3960"/>
    <w:rsid w:val="009B6B1F"/>
    <w:rsid w:val="00A04EC8"/>
    <w:rsid w:val="00A213C9"/>
    <w:rsid w:val="00A70523"/>
    <w:rsid w:val="00A710CE"/>
    <w:rsid w:val="00B11AA6"/>
    <w:rsid w:val="00B521C1"/>
    <w:rsid w:val="00B5583F"/>
    <w:rsid w:val="00B91E99"/>
    <w:rsid w:val="00BD4B30"/>
    <w:rsid w:val="00BF56ED"/>
    <w:rsid w:val="00C07F25"/>
    <w:rsid w:val="00C3333B"/>
    <w:rsid w:val="00C4338C"/>
    <w:rsid w:val="00C529A6"/>
    <w:rsid w:val="00C57B5C"/>
    <w:rsid w:val="00C76024"/>
    <w:rsid w:val="00CD4711"/>
    <w:rsid w:val="00D11AF6"/>
    <w:rsid w:val="00D120C5"/>
    <w:rsid w:val="00D33569"/>
    <w:rsid w:val="00DA3550"/>
    <w:rsid w:val="00E01330"/>
    <w:rsid w:val="00E058C5"/>
    <w:rsid w:val="00E24435"/>
    <w:rsid w:val="00E93504"/>
    <w:rsid w:val="00EC7C95"/>
    <w:rsid w:val="00ED5DD7"/>
    <w:rsid w:val="00F24413"/>
    <w:rsid w:val="00F73398"/>
    <w:rsid w:val="00FC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15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6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6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6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6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15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6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6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6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6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2016.</izvorni_sadrzaj>
    <derivirana_varijabla naziv="DomainObject.Predmet.DatumOsnivanja_1">27.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Genus društvo s ograničenom odgovornošću za usluge</izvorni_sadrzaj>
    <derivirana_varijabla naziv="DomainObject.Predmet.StrankaFormated_1">  Genus društvo s ograničenom odgovornošću za usluge</derivirana_varijabla>
  </DomainObject.Predmet.StrankaFormated>
  <DomainObject.Predmet.StrankaFormatedOIB>
    <izvorni_sadrzaj>  Genus društvo s ograničenom odgovornošću za usluge, OIB 53374719414</izvorni_sadrzaj>
    <derivirana_varijabla naziv="DomainObject.Predmet.StrankaFormatedOIB_1">  Genus društvo s ograničenom odgovornošću za usluge, OIB 53374719414</derivirana_varijabla>
  </DomainObject.Predmet.StrankaFormatedOIB>
  <DomainObject.Predmet.StrankaFormatedWithAdress>
    <izvorni_sadrzaj> Genus društvo s ograničenom odgovornošću za usluge, Ivana Kukuljevića 6, 42000 Varaždin</izvorni_sadrzaj>
    <derivirana_varijabla naziv="DomainObject.Predmet.StrankaFormatedWithAdress_1"> Genus društvo s ograničenom odgovornošću za usluge, Ivana Kukuljevića 6, 42000 Varaždin</derivirana_varijabla>
  </DomainObject.Predmet.StrankaFormatedWithAdress>
  <DomainObject.Predmet.StrankaFormatedWithAdressOIB>
    <izvorni_sadrzaj> Genus društvo s ograničenom odgovornošću za usluge, OIB 53374719414, Ivana Kukuljevića 6, 42000 Varaždin</izvorni_sadrzaj>
    <derivirana_varijabla naziv="DomainObject.Predmet.StrankaFormatedWithAdressOIB_1"> Genus društvo s ograničenom odgovornošću za usluge, OIB 53374719414, Ivana Kukuljevića 6, 42000 Varaždin</derivirana_varijabla>
  </DomainObject.Predmet.StrankaFormatedWithAdressOIB>
  <DomainObject.Predmet.StrankaWithAdress>
    <izvorni_sadrzaj>Genus društvo s ograničenom odgovornošću za usluge Ivana Kukuljevića 6,42000 Varaždin</izvorni_sadrzaj>
    <derivirana_varijabla naziv="DomainObject.Predmet.StrankaWithAdress_1">Genus društvo s ograničenom odgovornošću za usluge Ivana Kukuljevića 6,42000 Varaždin</derivirana_varijabla>
  </DomainObject.Predmet.StrankaWithAdress>
  <DomainObject.Predmet.StrankaWithAdressOIB>
    <izvorni_sadrzaj>Genus društvo s ograničenom odgovornošću za usluge, OIB 53374719414, Ivana Kukuljevića 6,42000 Varaždin</izvorni_sadrzaj>
    <derivirana_varijabla naziv="DomainObject.Predmet.StrankaWithAdressOIB_1">Genus društvo s ograničenom odgovornošću za usluge, OIB 53374719414, Ivana Kukuljevića 6,42000 Varaždin</derivirana_varijabla>
  </DomainObject.Predmet.StrankaWithAdressOIB>
  <DomainObject.Predmet.StrankaNazivFormated>
    <izvorni_sadrzaj>Genus društvo s ograničenom odgovornošću za usluge</izvorni_sadrzaj>
    <derivirana_varijabla naziv="DomainObject.Predmet.StrankaNazivFormated_1">Genus društvo s ograničenom odgovornošću za usluge</derivirana_varijabla>
  </DomainObject.Predmet.StrankaNazivFormated>
  <DomainObject.Predmet.StrankaNazivFormatedOIB>
    <izvorni_sadrzaj>Genus društvo s ograničenom odgovornošću za usluge, OIB 53374719414</izvorni_sadrzaj>
    <derivirana_varijabla naziv="DomainObject.Predmet.StrankaNazivFormatedOIB_1">Genus društvo s ograničenom odgovornošću za usluge, OIB 53374719414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5215783.76</izvorni_sadrzaj>
    <derivirana_varijabla naziv="DomainObject.Predmet.TrenutnaVrijednost_1">5215783.76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Genus društvo s ograničenom odgovornošću za usluge</item>
    </izvorni_sadrzaj>
    <derivirana_varijabla naziv="DomainObject.Predmet.StrankaListFormated_1">
      <item>Genus društvo s ograničenom odgovornošću za usluge</item>
    </derivirana_varijabla>
  </DomainObject.Predmet.StrankaListFormated>
  <DomainObject.Predmet.StrankaListFormatedOIB>
    <izvorni_sadrzaj>
      <item>Genus društvo s ograničenom odgovornošću za usluge, OIB 53374719414</item>
    </izvorni_sadrzaj>
    <derivirana_varijabla naziv="DomainObject.Predmet.StrankaListFormatedOIB_1">
      <item>Genus društvo s ograničenom odgovornošću za usluge, OIB 53374719414</item>
    </derivirana_varijabla>
  </DomainObject.Predmet.StrankaListFormatedOIB>
  <DomainObject.Predmet.StrankaListFormatedWithAdress>
    <izvorni_sadrzaj>
      <item>Genus društvo s ograničenom odgovornošću za usluge, Ivana Kukuljevića 6, 42000 Varaždin</item>
    </izvorni_sadrzaj>
    <derivirana_varijabla naziv="DomainObject.Predmet.StrankaListFormatedWithAdress_1">
      <item>Genus društvo s ograničenom odgovornošću za usluge, Ivana Kukuljevića 6, 42000 Varaždin</item>
    </derivirana_varijabla>
  </DomainObject.Predmet.StrankaListFormatedWithAdress>
  <DomainObject.Predmet.StrankaListFormatedWithAdressOIB>
    <izvorni_sadrzaj>
      <item>Genus društvo s ograničenom odgovornošću za usluge, OIB 53374719414, Ivana Kukuljevića 6, 42000 Varaždin</item>
    </izvorni_sadrzaj>
    <derivirana_varijabla naziv="DomainObject.Predmet.StrankaListFormatedWithAdressOIB_1">
      <item>Genus društvo s ograničenom odgovornošću za usluge, OIB 53374719414, Ivana Kukuljevića 6, 42000 Varaždin</item>
    </derivirana_varijabla>
  </DomainObject.Predmet.StrankaListFormatedWithAdressOIB>
  <DomainObject.Predmet.StrankaListNazivFormated>
    <izvorni_sadrzaj>
      <item>Genus društvo s ograničenom odgovornošću za usluge</item>
    </izvorni_sadrzaj>
    <derivirana_varijabla naziv="DomainObject.Predmet.StrankaListNazivFormated_1">
      <item>Genus društvo s ograničenom odgovornošću za usluge</item>
    </derivirana_varijabla>
  </DomainObject.Predmet.StrankaListNazivFormated>
  <DomainObject.Predmet.StrankaListNazivFormatedOIB>
    <izvorni_sadrzaj>
      <item>Genus društvo s ograničenom odgovornošću za usluge, OIB 53374719414</item>
    </izvorni_sadrzaj>
    <derivirana_varijabla naziv="DomainObject.Predmet.StrankaListNazivFormatedOIB_1">
      <item>Genus društvo s ograničenom odgovornošću za usluge, OIB 53374719414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Genus društvo s ograničenom odgovornošću za usluge</izvorni_sadrzaj>
    <derivirana_varijabla naziv="DomainObject.Predmet.StrankaIDrugi_1">Genus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Genus društvo s ograničenom odgovornošću za usluge, OIB 53374719414, Ivana Kukuljevića 6, 42000 Varaždin</izvorni_sadrzaj>
    <derivirana_varijabla naziv="DomainObject.Predmet.StrankaIDrugiAdressOIB_1">Genus društvo s ograničenom odgovornošću za usluge, OIB 53374719414, Ivana Kukuljevića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Genus društvo s ograničenom odgovornošću za usluge</item>
      <item>sudski registar</item>
    </izvorni_sadrzaj>
    <derivirana_varijabla naziv="DomainObject.Predmet.SudioniciListNaziv_1">
      <item>Genus društvo s ograničenom odgovornošću za usluge</item>
      <item>sudski registar</item>
    </derivirana_varijabla>
  </DomainObject.Predmet.SudioniciListNaziv>
  <DomainObject.Predmet.SudioniciListAdressOIB>
    <izvorni_sadrzaj>
      <item>Genus društvo s ograničenom odgovornošću za usluge, OIB 53374719414, Ivana Kukuljevića 6,42000 Varaždin</item>
      <item>sudski registar</item>
    </izvorni_sadrzaj>
    <derivirana_varijabla naziv="DomainObject.Predmet.SudioniciListAdressOIB_1">
      <item>Genus društvo s ograničenom odgovornošću za usluge, OIB 53374719414, Ivana Kukuljevića 6,42000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53374719414</item>
      <item>, OIB null</item>
    </izvorni_sadrzaj>
    <derivirana_varijabla naziv="DomainObject.Predmet.SudioniciListNazivOIB_1">
      <item>, OIB 53374719414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2331</properties:Characters>
  <properties:Lines>69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2016-09-27T12:07:00Z</dcterms:created>
  <dc:creator>Maja Valušnig</dc:creator>
  <cp:lastModifiedBy>Marko Makaj</cp:lastModifiedBy>
  <cp:lastPrinted>2016-09-27T13:16:00Z</cp:lastPrinted>
  <dcterms:modified xmlns:xsi="http://www.w3.org/2001/XMLSchema-instance" xsi:type="dcterms:W3CDTF">2016-09-27T13:17:00Z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