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d27" w14:paraId="dbefd27" w:rsidRDefault="00795F5B" w:rsidP="00795F5B" w:rsidR="00795F5B">
      <w:pPr>
        <w:jc w:val="right"/>
        <w15:collapsed w:val="false"/>
      </w:pPr>
      <w:bookmarkStart w:name="_GoBack" w:id="0"/>
      <w:bookmarkEnd w:id="0"/>
      <w:r>
        <w:t>OBRAZAC  20.</w:t>
      </w:r>
    </w:p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>
      <w:pPr>
        <w:jc w:val="center"/>
      </w:pPr>
    </w:p>
    <w:p w:rsidRDefault="00795F5B" w:rsidP="00795F5B" w:rsidR="00795F5B">
      <w:pPr>
        <w:jc w:val="center"/>
      </w:pPr>
      <w:r>
        <w:t>IZVJEŠĆE  STEČAJNOG  UPRAVITELJA</w:t>
      </w:r>
    </w:p>
    <w:p w:rsidRDefault="00795F5B" w:rsidP="00795F5B" w:rsidR="00795F5B">
      <w:pPr>
        <w:jc w:val="center"/>
      </w:pPr>
      <w:r>
        <w:t>O  TIJEKU  STEČAJNOG  POSTUPKA  I  O  STANJU  STEČAJNE  MASE</w:t>
      </w:r>
    </w:p>
    <w:p w:rsidRDefault="00795F5B" w:rsidP="00795F5B" w:rsidR="00795F5B">
      <w:pPr>
        <w:jc w:val="center"/>
      </w:pPr>
      <w:r>
        <w:t>(čl. 89. st. 2. Stečajnog zakona)</w:t>
      </w:r>
    </w:p>
    <w:p w:rsidRDefault="00795F5B" w:rsidP="00795F5B" w:rsidR="00795F5B">
      <w:pPr>
        <w:jc w:val="center"/>
      </w:pPr>
    </w:p>
    <w:p w:rsidRDefault="00795F5B" w:rsidP="00795F5B" w:rsidR="00795F5B"/>
    <w:p w:rsidRDefault="00795F5B" w:rsidP="00795F5B" w:rsidR="00795F5B"/>
    <w:p w:rsidRDefault="00795F5B" w:rsidP="00795F5B" w:rsidR="00795F5B">
      <w:r>
        <w:t xml:space="preserve">NADLEŽNI  TRGOVAČKI  SUD:  Trgovački sud u Zagrebu, Amruševa 2/II, Zagreb </w:t>
      </w:r>
    </w:p>
    <w:p w:rsidRDefault="00795F5B" w:rsidP="00795F5B" w:rsidR="00795F5B">
      <w:r>
        <w:t xml:space="preserve">POSLOVNI  BROJ:  </w:t>
      </w:r>
      <w:r w:rsidRPr="00795F5B">
        <w:t>72. St-8630/2015</w:t>
      </w:r>
      <w:r>
        <w:t xml:space="preserve"> </w:t>
      </w:r>
    </w:p>
    <w:p w:rsidRDefault="00795F5B" w:rsidP="00795F5B" w:rsidR="00795F5B">
      <w:r>
        <w:t xml:space="preserve">STEČAJNI  DUŽNIK:   </w:t>
      </w:r>
      <w:r w:rsidRPr="00795F5B">
        <w:t>POPLAŠEN d.o.o. Novaki, (Općina Dubrava), Novaki 35, OIB:74972816660.</w:t>
      </w:r>
    </w:p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>
      <w:r>
        <w:t xml:space="preserve">      </w:t>
      </w:r>
    </w:p>
    <w:p w:rsidRDefault="00795F5B" w:rsidP="00795F5B" w:rsidR="00795F5B">
      <w:r>
        <w:t xml:space="preserve">U Ivancu,  26.03. 2018. godine.     </w:t>
      </w:r>
    </w:p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/>
    <w:p w:rsidRDefault="00795F5B" w:rsidP="00795F5B" w:rsidR="00795F5B">
      <w:r>
        <w:lastRenderedPageBreak/>
        <w:t xml:space="preserve"> I) </w:t>
      </w:r>
    </w:p>
    <w:p w:rsidRDefault="00795F5B" w:rsidP="00795F5B" w:rsidR="00795F5B">
      <w:r>
        <w:t>Rješenjem Trgovačkog suda u Zagrebu pod poslovnim brojem 72. St-8630/15-25 od 07.12.2017.g.  otvoren je stečajni postupak nad društvom  POPLAŠEN d.o.o. Novaki, (Općina Dubrava), Novaki 35, OIB:74972816660.</w:t>
      </w:r>
    </w:p>
    <w:p w:rsidRDefault="00795F5B" w:rsidP="00795F5B" w:rsidR="00795F5B">
      <w:r>
        <w:t>Dana 12.03.2018.g. održano je ispitno ročište, na kojem su ispitane i utvrđene tražbine vjerovnika, te izvještajno ročište na kojem je održana skupština vjerovnika stečajnog dužnika.</w:t>
      </w:r>
    </w:p>
    <w:p w:rsidRDefault="00795F5B" w:rsidP="00795F5B" w:rsidR="00795F5B">
      <w:r>
        <w:t>Na navedenoj skupštini vjerovnici su donijeli odluku</w:t>
      </w:r>
      <w:r w:rsidR="00310F11">
        <w:t>, između ostalih,</w:t>
      </w:r>
      <w:r>
        <w:t xml:space="preserve"> kojom su obvezali stečajnog upravitelja da u roku od 15 dana utvrdi imovinu koja je prenesena na treće osobe bez valjanog pravnog osnova odnosno temeljem pravnog osnova koji se može pobijati u parničnim postupcima, te s tim u vezi izraditi troškovnik takvih postupaka. Po izvršenju navedenog stečajni upravitelj je obvezan da stečajnom sucu dadne prijedlog za sazivanjem Skupštine vjerovnika na kojoj će se o tome raspravljati.</w:t>
      </w:r>
    </w:p>
    <w:p w:rsidRDefault="00795F5B" w:rsidP="00795F5B" w:rsidR="00795F5B">
      <w:r>
        <w:t>II)</w:t>
      </w:r>
    </w:p>
    <w:p w:rsidRDefault="00795F5B" w:rsidP="00795F5B" w:rsidR="009C7651">
      <w:r>
        <w:t>U izvršenju navedenih obveza</w:t>
      </w:r>
      <w:r w:rsidR="009C7651">
        <w:t>, stečajni upravitelj je, koristeći dokumentaciju do koje je mogao doći, utvrdio</w:t>
      </w:r>
      <w:r w:rsidR="00310F11">
        <w:t xml:space="preserve"> da temeljem ugovora o pozajmicama</w:t>
      </w:r>
      <w:r w:rsidR="009C7651">
        <w:t xml:space="preserve"> bivša ovlaštena osoba stečajnog dužnika i bivši jedini član društva, IVANKA  ZLAMAL, rođ. POPLAŠEN iz Novaka 35, Općina Dubrava, ima obveze prema stečajnom dužniku u iznosu od 5.894.741,87 kuna.</w:t>
      </w:r>
    </w:p>
    <w:p w:rsidRDefault="009C7651" w:rsidP="00795F5B" w:rsidR="009C7651">
      <w:r>
        <w:t>Stečajni upravitelj je utvrdio da stečajni dužnik nije u vlasništvu imao nekretnine.</w:t>
      </w:r>
    </w:p>
    <w:p w:rsidRDefault="009C7651" w:rsidP="00795F5B" w:rsidR="009C7651">
      <w:r>
        <w:t>Stečajni upravitelj je utvrdio da su u bilanci stečajnog dužnika za 2016.g. proknjižena postrojenja i oprema u knjigovodstvenoj vrijednosti od 690.690,37 kuna, ali do bilo kakvih informacija o navedenoj opremi stečajni upravitelj nije mogao doći zbog nedostatka knjigovodstvene dokumentacije i zbog toga što su ovlaštena osoba Ivanka Zlamal i njezin muž Boris Zlamal, prema informacijama dobivenim od bivšeg voditelja njihovog knjigovodstva i majke Ivanke Zlamal, koju je stečajni upravitelj zatekao na adresi stečajnog dužnika, dakle, da su isti u Republici Njemačkoj.</w:t>
      </w:r>
    </w:p>
    <w:p w:rsidRDefault="009C7651" w:rsidP="00795F5B" w:rsidR="009C7651">
      <w:r>
        <w:t xml:space="preserve">Prema podacima iz prethodnog postupka, ista oprema je prodana za gotovinu i tom gotovinom su plaćeni dobavljači i plaće radnicima u gotovini. Sve to vjerojatno i odgovara istini jer se nitko od radnika i dobavljača, osim </w:t>
      </w:r>
      <w:r w:rsidR="00291616">
        <w:t>HT d.d. i CAPRICORNO d.o.o., nije prijavio u stečajni postupak svojim potraživanjem a stečajni dužnik je prije pokretanja prethodnog postupka, u nekoliko godina, ostvario milijunske promete</w:t>
      </w:r>
      <w:r w:rsidR="00310F11">
        <w:t xml:space="preserve"> u svojem poslovanju</w:t>
      </w:r>
      <w:r w:rsidR="00291616">
        <w:t>.</w:t>
      </w:r>
    </w:p>
    <w:p w:rsidRDefault="009C7651" w:rsidP="00795F5B" w:rsidR="00291616">
      <w:r>
        <w:t>Nadalje, stečajni upravitelj je utvrdio da je</w:t>
      </w:r>
      <w:r w:rsidR="00291616">
        <w:t xml:space="preserve"> kuća, u kojoj je bilo sjedište stečajnog dužnika, bila u vlasništvu Ivanke Zlamal od svibnja 2014.g. do srpnja 2017.g., a sve temeljem kupoprodajnog ugovora kojom je ona tu kuću kupila od Maršalek Kornelije iz Vrbovca, M. Gupca 11.</w:t>
      </w:r>
    </w:p>
    <w:p w:rsidRDefault="00291616" w:rsidP="00795F5B" w:rsidR="00291616">
      <w:r>
        <w:t>U srpnju mjesecu 2017.g. Ivanka Zlamal je navedenu kuću Ugovorom o darovanju darovala svome mužu Zlamal Borisu a on ju je isti dan darovao njihovoj kćeri, maloljetnoj Zlamal Mariji.</w:t>
      </w:r>
    </w:p>
    <w:p w:rsidRDefault="00862945" w:rsidP="00795F5B" w:rsidR="00862945">
      <w:r>
        <w:t>Druge imovine, koja bi prije pokretanja prethodnog postupka glasila na Ivanku Zlamal, nisam pronašao.</w:t>
      </w:r>
    </w:p>
    <w:p w:rsidRDefault="00862945" w:rsidP="00795F5B" w:rsidR="00862945"/>
    <w:p w:rsidRDefault="00862945" w:rsidP="00795F5B" w:rsidR="00862945"/>
    <w:p w:rsidRDefault="00291616" w:rsidP="00795F5B" w:rsidR="00291616">
      <w:r>
        <w:t>III)</w:t>
      </w:r>
    </w:p>
    <w:p w:rsidRDefault="00291616" w:rsidP="00795F5B" w:rsidR="00862945">
      <w:r>
        <w:t>Osnovom navedenog, vidljivo je da</w:t>
      </w:r>
      <w:r w:rsidR="00310F11">
        <w:t xml:space="preserve"> postoji osnovano i dokazima</w:t>
      </w:r>
      <w:r>
        <w:t xml:space="preserve"> potkrijepljeno potraživanje stečajnog dužnika prema Ivanki Zlamal.</w:t>
      </w:r>
    </w:p>
    <w:p w:rsidRDefault="00862945" w:rsidP="00795F5B" w:rsidR="00862945">
      <w:r>
        <w:t>Za namirenje svih troškova stečajnog postupka</w:t>
      </w:r>
      <w:r w:rsidR="00310F11">
        <w:t xml:space="preserve">, ostalih obveza stečajne mase </w:t>
      </w:r>
      <w:r>
        <w:t>i namirenje svih priznatih tražbina stečajnih vjerovnika, bilo bi potrebno utužiti i naplatiti iznos od 1.200.000,00.</w:t>
      </w:r>
    </w:p>
    <w:p w:rsidRDefault="00862945" w:rsidP="00795F5B" w:rsidR="00D87B90">
      <w:r>
        <w:t>Za troškove odvjetnika za utuženje navedenog iznosa, za pristojbu na tužbu i troškove privremenog zastupnika, s obzirom da je ona nedostupna,</w:t>
      </w:r>
      <w:r w:rsidR="00291616">
        <w:t xml:space="preserve"> </w:t>
      </w:r>
      <w:r>
        <w:t>bio bi potreb</w:t>
      </w:r>
      <w:r w:rsidR="00310F11">
        <w:t>an iznos od cca. 55.000,00 kuna i to:</w:t>
      </w:r>
    </w:p>
    <w:p w:rsidRDefault="00310F11" w:rsidP="00795F5B" w:rsidR="00310F11">
      <w:r>
        <w:t xml:space="preserve">  5.000,00 kuna – pristojba na tužbu,</w:t>
      </w:r>
    </w:p>
    <w:p w:rsidRDefault="00310F11" w:rsidP="00795F5B" w:rsidR="00310F11">
      <w:r>
        <w:t>15.000,00 kuna – sastav tužbe,</w:t>
      </w:r>
    </w:p>
    <w:p w:rsidRDefault="00A4347F" w:rsidP="00795F5B" w:rsidR="00310F11">
      <w:r>
        <w:t>15.000,00 kuna – zastupanje na ročištu,</w:t>
      </w:r>
    </w:p>
    <w:p w:rsidRDefault="00A4347F" w:rsidP="00795F5B" w:rsidR="00A4347F">
      <w:r>
        <w:t>15.000,00 kuna – trošak zastupanja privremenog zastupnika odsutne Ivanke Zlamal</w:t>
      </w:r>
    </w:p>
    <w:p w:rsidRDefault="00A4347F" w:rsidP="00795F5B" w:rsidR="00A4347F">
      <w:pPr>
        <w:pBdr>
          <w:bottom w:space="1" w:sz="12" w:color="auto" w:val="single"/>
        </w:pBdr>
      </w:pPr>
      <w:r>
        <w:t xml:space="preserve">  5.000,00 kuna – trošak pristojbe na presudu</w:t>
      </w:r>
    </w:p>
    <w:p w:rsidRDefault="00A4347F" w:rsidP="00795F5B" w:rsidR="00A4347F">
      <w:r>
        <w:t>50.000,00 kuna - Sveukupno</w:t>
      </w:r>
    </w:p>
    <w:p w:rsidRDefault="00862945" w:rsidP="00795F5B" w:rsidR="00862945">
      <w:r>
        <w:t>Na temelju tako dobivene pravomoćne presude, mogla bi se pokrenuti tužba protiv Ivanke Zlamal, Borisa Zlamala i Marije Zlamal, u kojoj bi se tražilo od suda da donese presudu u kojoj bi Marija Zlamal morala trpjeti namirenje stečajnog dužnika sa imovine koja je na nju prenesena u zadnje tri godine, prije podnošenja takve tužbe.</w:t>
      </w:r>
    </w:p>
    <w:p w:rsidRDefault="00862945" w:rsidP="00795F5B" w:rsidR="00862945">
      <w:r>
        <w:t>S obzirom, da se radi maloljetnoj osobi, morao bi s e uključiti i centar za socijalnu skrb.</w:t>
      </w:r>
    </w:p>
    <w:p w:rsidRDefault="00862945" w:rsidP="00795F5B" w:rsidR="00862945">
      <w:r>
        <w:t>Procjenjujem da bi parnični troškovi takvog postupka, s obzirom da je vrijednost spora 1.200.000,00 kuna i nagrada odvjetnika bi iznosila 15.000,00 kuna sa PDV-om</w:t>
      </w:r>
      <w:r w:rsidR="000A2763">
        <w:t>, dakle, da bi vjerojatno ti troškovi iznosili isto oko 55.000,00 kuna, a vjerojatno i više.</w:t>
      </w:r>
    </w:p>
    <w:p w:rsidRDefault="000A2763" w:rsidP="00795F5B" w:rsidR="000A2763">
      <w:r>
        <w:t>Znači, troškove navedenih sporova procjenjujem najmanje na 110.000,00 kuna.</w:t>
      </w:r>
    </w:p>
    <w:p w:rsidRDefault="000A2763" w:rsidP="00795F5B" w:rsidR="000A2763">
      <w:r>
        <w:t>Uspjehom u navedenim postupcima, stekla bi se ovršna isprava s kojom bi se u budućnosti mogla teretiti Ivanku Zlamal za naplatu potraživanja, ukoliko bi ona imala kakve imovine.</w:t>
      </w:r>
    </w:p>
    <w:p w:rsidRDefault="000A2763" w:rsidP="00795F5B" w:rsidR="000A2763">
      <w:r>
        <w:t>IV)</w:t>
      </w:r>
    </w:p>
    <w:p w:rsidRDefault="000A2763" w:rsidP="00795F5B" w:rsidR="000A2763">
      <w:r>
        <w:t>Što se tiče spomenute nekretnine, kuće u Novakima, ista nije novogradnja, nalazi se u ruralnom naselju, daleko od gradskih središta, te njezinu tržnu vrijednost procjenjujem na nekih 60-70.000,00 eura.</w:t>
      </w:r>
    </w:p>
    <w:p w:rsidRDefault="000A2763" w:rsidP="00795F5B" w:rsidR="000A2763">
      <w:r>
        <w:t>V)</w:t>
      </w:r>
    </w:p>
    <w:p w:rsidRDefault="000A2763" w:rsidP="00795F5B" w:rsidR="000A2763">
      <w:r>
        <w:t>Osnovom svega navedenog, vidljivo je da postoji pravni put po ko</w:t>
      </w:r>
      <w:r w:rsidR="00A4347F">
        <w:t>jem bi se</w:t>
      </w:r>
      <w:r>
        <w:t xml:space="preserve"> moglo doći do naplate dijela potraživanja koje stečajni dužnik ima prema Ivanki Zlamal.</w:t>
      </w:r>
    </w:p>
    <w:p w:rsidRDefault="000A2763" w:rsidP="00795F5B" w:rsidR="000A2763">
      <w:r>
        <w:lastRenderedPageBreak/>
        <w:t>No, za navedene postupke bi trebalo predujmiti iznos od najmanje 110.000,00 kuna kako bi se sa sigurnošću mogli pokriti troškovi</w:t>
      </w:r>
      <w:r w:rsidR="00A4347F">
        <w:t xml:space="preserve"> koji bi teretili stečajnu masu te predujmiti iznos od 23.000,00 kuna za troškove stečajnog postupka i ostale obveze stečajne mase, kako sam to već naveo i prijedlogu predračuna troškova.</w:t>
      </w:r>
    </w:p>
    <w:p w:rsidRDefault="000A2763" w:rsidP="00795F5B" w:rsidR="00A4347F">
      <w:r>
        <w:t>Nadalje, postoji mogućnost i da se na vjerovnike, kojima su priznate tražbine u ovom stečajnom postupku, prenese pravo vođenja ovih parničnih postupaka u ime i za račun stečajnog dužnika.</w:t>
      </w:r>
    </w:p>
    <w:p w:rsidRDefault="00A4347F" w:rsidP="00795F5B" w:rsidR="00A4347F">
      <w:r>
        <w:t>I na kraju, ukoliko se ne predujme navedena sredstva i ne donese odluka o pokretanju navedenih postupak, stečajni dužnik nema sredstava za daljnje vođenje ovog stečajnog postupka</w:t>
      </w:r>
      <w:r w:rsidR="001A6042">
        <w:t>, te sam obvezan predložiti stečajnom sucu</w:t>
      </w:r>
      <w:r w:rsidR="001A6042" w:rsidRPr="001A6042">
        <w:t xml:space="preserve"> da pokrene postupak iz članka 293. Stečajnog zakona, sa radnjama navedenim u stavku 2. i 3.</w:t>
      </w:r>
      <w:r w:rsidR="001A6042">
        <w:t xml:space="preserve"> </w:t>
      </w:r>
    </w:p>
    <w:p w:rsidRDefault="00A4347F" w:rsidP="00795F5B" w:rsidR="00A4347F">
      <w:r>
        <w:t>VI)</w:t>
      </w:r>
    </w:p>
    <w:p w:rsidRDefault="00A4347F" w:rsidP="00795F5B" w:rsidR="00A4347F">
      <w:r>
        <w:t>S obzirom na sve navedeno, predlažem stečajnom sucu da sa</w:t>
      </w:r>
      <w:r w:rsidR="001A6042">
        <w:t>zove Skupštinu vjerovnika u ovom stečajnom postupku sa slijedećim dnevnim redom:</w:t>
      </w:r>
    </w:p>
    <w:p w:rsidRDefault="001A6042" w:rsidP="001A6042" w:rsidR="001A6042">
      <w:pPr>
        <w:pStyle w:val="Odlomakpopisa"/>
        <w:numPr>
          <w:ilvl w:val="0"/>
          <w:numId w:val="1"/>
        </w:numPr>
      </w:pPr>
      <w:r>
        <w:t>Rasprava i donošenje odluke o pokretanju parničnih postupaka protiv Ivanke Zlamal.</w:t>
      </w:r>
    </w:p>
    <w:p w:rsidRDefault="001A6042" w:rsidP="001A6042" w:rsidR="001A6042">
      <w:pPr>
        <w:pStyle w:val="Odlomakpopisa"/>
        <w:numPr>
          <w:ilvl w:val="0"/>
          <w:numId w:val="1"/>
        </w:numPr>
      </w:pPr>
      <w:r>
        <w:t>Rasprava i donošenje odluke o daljnjem tijeku ovog stečajnog postupka, odnosno o obustavi ovog stečajnog postupka.</w:t>
      </w:r>
    </w:p>
    <w:p w:rsidRDefault="001A6042" w:rsidP="001A6042" w:rsidR="001A6042"/>
    <w:p w:rsidRDefault="001A6042" w:rsidP="001A6042" w:rsidR="001A6042"/>
    <w:p w:rsidRDefault="001A6042" w:rsidP="001A6042" w:rsidR="001A6042">
      <w:r>
        <w:t xml:space="preserve">                                                                                                               STEČAJNI  UPRAVITELJ:</w:t>
      </w:r>
    </w:p>
    <w:p w:rsidRDefault="001A6042" w:rsidP="001A6042" w:rsidR="001A6042"/>
    <w:p w:rsidRDefault="001A6042" w:rsidP="001A6042" w:rsidR="001A6042">
      <w:r>
        <w:t xml:space="preserve">                                                                                                                    Ivan Hudoletnjak</w:t>
      </w:r>
    </w:p>
    <w:sectPr w:rsidR="001A60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7B6EFD"/>
    <w:multiLevelType w:val="hybridMultilevel"/>
    <w:tmpl w:val="6A303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F5B"/>
    <w:rsid w:val="000A2763"/>
    <w:rsid w:val="001A6042"/>
    <w:rsid w:val="00291616"/>
    <w:rsid w:val="00310F11"/>
    <w:rsid w:val="00795F5B"/>
    <w:rsid w:val="00862945"/>
    <w:rsid w:val="009C7651"/>
    <w:rsid w:val="00A4347F"/>
    <w:rsid w:val="00C0271C"/>
    <w:rsid w:val="00D80E5E"/>
    <w:rsid w:val="00D8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60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60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964</properties:Words>
  <properties:Characters>5542</properties:Characters>
  <properties:Lines>117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2018-03-27T12:32:00Z</dcterms:created>
  <dc:creator>Ivan</dc:creator>
  <cp:lastModifiedBy>Jadranka Zelić</cp:lastModifiedBy>
  <cp:lastPrinted>2018-03-27T12:31:00Z</cp:lastPrinted>
  <dcterms:modified xmlns:xsi="http://www.w3.org/2001/XMLSchema-instance" xsi:type="dcterms:W3CDTF">2018-03-27T12:35:00Z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(STEČAJ  POPLAŠEN izvješće 26.03.2018.g_.docx)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