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dbaa" w14:paraId="835dbaa" w:rsidRDefault="007910F0" w:rsidP="007910F0" w:rsidR="007910F0" w:rsidRPr="00EB1194">
      <w:pPr>
        <w15:collapsed w:val="false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  </w:t>
      </w:r>
    </w:p>
    <w:p w:rsidRDefault="006009F8" w:rsidP="006009F8" w:rsidR="006009F8" w:rsidRPr="00EB1194">
      <w:pPr>
        <w:pStyle w:val="Zaglavlje"/>
      </w:pPr>
    </w:p>
    <w:p w:rsidRDefault="00714934" w:rsidP="006009F8" w:rsidR="006009F8" w:rsidRPr="00EB1194">
      <w:pPr>
        <w:pStyle w:val="Zaglavlje"/>
        <w:ind w:left="426"/>
      </w:pPr>
      <w:r w:rsidRPr="00EB1194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886460</wp:posOffset>
            </wp:positionH>
            <wp:positionV relativeFrom="paragraph">
              <wp:posOffset>169545</wp:posOffset>
            </wp:positionV>
            <wp:extent cy="579755" cx="44513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79755" cx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009F8" w:rsidP="006009F8" w:rsidR="006009F8" w:rsidRPr="00EB1194">
      <w:pPr>
        <w:pStyle w:val="Zaglavlje"/>
        <w:ind w:left="426"/>
      </w:pPr>
    </w:p>
    <w:p w:rsidRDefault="006009F8" w:rsidP="006009F8" w:rsidR="006009F8" w:rsidRPr="00EB1194">
      <w:pPr>
        <w:pStyle w:val="Zaglavlje"/>
        <w:ind w:left="426"/>
      </w:pPr>
    </w:p>
    <w:p w:rsidRDefault="006009F8" w:rsidP="006009F8" w:rsidR="006009F8" w:rsidRPr="00EB1194">
      <w:pPr>
        <w:pStyle w:val="Zaglavlje"/>
        <w:ind w:left="426"/>
      </w:pPr>
    </w:p>
    <w:p w:rsidRDefault="006009F8" w:rsidP="006009F8" w:rsidR="006009F8" w:rsidRPr="00EB1194">
      <w:pPr>
        <w:pStyle w:val="Zaglavlje"/>
        <w:ind w:left="426"/>
      </w:pPr>
    </w:p>
    <w:p w:rsidRDefault="006009F8" w:rsidP="006009F8" w:rsidR="006009F8" w:rsidRPr="00EB1194">
      <w:pPr>
        <w:pStyle w:val="Zaglavlje"/>
        <w:ind w:left="426"/>
        <w:rPr>
          <w:rFonts w:hAnsi="Times New Roman" w:ascii="Times New Roman"/>
        </w:rPr>
      </w:pPr>
      <w:r w:rsidRPr="00EB1194">
        <w:rPr>
          <w:rFonts w:hAnsi="Times New Roman" w:ascii="Times New Roman"/>
        </w:rPr>
        <w:t>REPUBLIKA HRVATSKA</w:t>
      </w:r>
    </w:p>
    <w:p w:rsidRDefault="006009F8" w:rsidP="006009F8" w:rsidR="006009F8" w:rsidRPr="00EB1194">
      <w:pPr>
        <w:pStyle w:val="Zaglavlje"/>
        <w:ind w:left="426"/>
        <w:rPr>
          <w:rFonts w:hAnsi="Times New Roman" w:ascii="Times New Roman"/>
        </w:rPr>
      </w:pPr>
      <w:r w:rsidRPr="00EB1194">
        <w:rPr>
          <w:rFonts w:hAnsi="Times New Roman" w:ascii="Times New Roman"/>
        </w:rPr>
        <w:t>Trgovački sud u Zagrebu</w:t>
      </w:r>
    </w:p>
    <w:p w:rsidRDefault="006009F8" w:rsidP="006009F8" w:rsidR="006009F8" w:rsidRPr="00EB1194">
      <w:pPr>
        <w:pStyle w:val="Zaglavlje"/>
        <w:ind w:left="426"/>
        <w:rPr>
          <w:rFonts w:hAnsi="Times New Roman" w:ascii="Times New Roman"/>
        </w:rPr>
      </w:pPr>
      <w:r w:rsidRPr="00EB1194">
        <w:rPr>
          <w:rFonts w:hAnsi="Times New Roman" w:ascii="Times New Roman"/>
        </w:rPr>
        <w:t xml:space="preserve">Zagreb, </w:t>
      </w:r>
      <w:proofErr w:type="spellStart"/>
      <w:r w:rsidRPr="00EB1194">
        <w:rPr>
          <w:rFonts w:hAnsi="Times New Roman" w:ascii="Times New Roman"/>
        </w:rPr>
        <w:t>Amruševa</w:t>
      </w:r>
      <w:proofErr w:type="spellEnd"/>
      <w:r w:rsidRPr="00EB1194">
        <w:rPr>
          <w:rFonts w:hAnsi="Times New Roman" w:ascii="Times New Roman"/>
        </w:rPr>
        <w:t xml:space="preserve"> 2/II, desno (p.p. 432)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6009F8" w:rsidP="007910F0" w:rsidR="007910F0" w:rsidRPr="00EB1194">
      <w:pPr>
        <w:jc w:val="right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>2</w:t>
      </w:r>
      <w:r w:rsidR="00F971B4" w:rsidRPr="00EB1194">
        <w:rPr>
          <w:rFonts w:hAnsi="Times New Roman" w:ascii="Times New Roman"/>
          <w:szCs w:val="24"/>
        </w:rPr>
        <w:t>0</w:t>
      </w:r>
      <w:r w:rsidR="007910F0" w:rsidRPr="00EB1194">
        <w:rPr>
          <w:rFonts w:hAnsi="Times New Roman" w:ascii="Times New Roman"/>
          <w:szCs w:val="24"/>
        </w:rPr>
        <w:t xml:space="preserve"> St-</w:t>
      </w:r>
      <w:r w:rsidR="00EB1194" w:rsidRPr="00EB1194">
        <w:rPr>
          <w:rFonts w:hAnsi="Times New Roman" w:ascii="Times New Roman"/>
          <w:szCs w:val="24"/>
        </w:rPr>
        <w:t>6104</w:t>
      </w:r>
      <w:r w:rsidR="00AB646D" w:rsidRPr="00EB1194">
        <w:rPr>
          <w:rFonts w:hAnsi="Times New Roman" w:ascii="Times New Roman"/>
          <w:szCs w:val="24"/>
        </w:rPr>
        <w:t>/16</w:t>
      </w:r>
      <w:r w:rsidR="00AA5C83">
        <w:rPr>
          <w:rFonts w:hAnsi="Times New Roman" w:ascii="Times New Roman"/>
          <w:szCs w:val="24"/>
        </w:rPr>
        <w:t>-42</w:t>
      </w:r>
    </w:p>
    <w:p w:rsidRDefault="0070782C" w:rsidP="0070782C" w:rsidR="0070782C" w:rsidRPr="00EB1194">
      <w:pPr>
        <w:jc w:val="center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>R E P U B L I K A    H R V A T S K A</w:t>
      </w:r>
    </w:p>
    <w:p w:rsidRDefault="0070782C" w:rsidP="0070782C" w:rsidR="0070782C" w:rsidRPr="00EB1194">
      <w:pPr>
        <w:rPr>
          <w:rFonts w:hAnsi="Times New Roman" w:ascii="Times New Roman"/>
          <w:b/>
          <w:bCs/>
          <w:szCs w:val="24"/>
        </w:rPr>
      </w:pPr>
    </w:p>
    <w:p w:rsidRDefault="0070782C" w:rsidP="0070782C" w:rsidR="0070782C" w:rsidRPr="00EB1194">
      <w:pPr>
        <w:rPr>
          <w:rFonts w:hAnsi="Times New Roman" w:ascii="Times New Roman"/>
          <w:bCs/>
          <w:szCs w:val="24"/>
        </w:rPr>
      </w:pP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Cs/>
          <w:szCs w:val="24"/>
        </w:rPr>
        <w:t>R J E Š E N J E</w:t>
      </w:r>
    </w:p>
    <w:p w:rsidRDefault="0070782C" w:rsidP="0070782C" w:rsidR="0070782C" w:rsidRPr="00EB1194">
      <w:pPr>
        <w:rPr>
          <w:rFonts w:hAnsi="Times New Roman" w:ascii="Times New Roman"/>
          <w:b/>
          <w:bCs/>
          <w:szCs w:val="24"/>
        </w:rPr>
      </w:pPr>
    </w:p>
    <w:p w:rsidRDefault="0070782C" w:rsidP="0070782C" w:rsidR="007910F0" w:rsidRPr="00EB1194">
      <w:pPr>
        <w:pStyle w:val="Tijeloteksta2"/>
        <w:rPr>
          <w:rFonts w:cs="Times New Roman" w:hAnsi="Times New Roman" w:ascii="Times New Roman"/>
          <w:sz w:val="24"/>
          <w:szCs w:val="24"/>
        </w:rPr>
      </w:pPr>
      <w:r w:rsidRPr="00EB1194">
        <w:rPr>
          <w:rFonts w:cs="Times New Roman" w:hAnsi="Times New Roman" w:ascii="Times New Roman"/>
          <w:bCs/>
          <w:sz w:val="24"/>
          <w:szCs w:val="24"/>
        </w:rPr>
        <w:tab/>
      </w:r>
      <w:r w:rsidRPr="00EB1194">
        <w:rPr>
          <w:rFonts w:cs="Times New Roman" w:hAnsi="Times New Roman" w:ascii="Times New Roman"/>
          <w:sz w:val="24"/>
          <w:szCs w:val="24"/>
        </w:rPr>
        <w:t>Trgovački sud u Zagrebu,</w:t>
      </w:r>
      <w:r w:rsidR="007910F0" w:rsidRPr="00EB1194">
        <w:rPr>
          <w:rFonts w:cs="Times New Roman" w:hAnsi="Times New Roman" w:ascii="Times New Roman"/>
          <w:sz w:val="24"/>
          <w:szCs w:val="24"/>
        </w:rPr>
        <w:t xml:space="preserve"> po sucu</w:t>
      </w:r>
      <w:r w:rsidR="00F971B4" w:rsidRPr="00EB1194">
        <w:rPr>
          <w:rFonts w:cs="Times New Roman" w:hAnsi="Times New Roman" w:ascii="Times New Roman"/>
          <w:sz w:val="24"/>
          <w:szCs w:val="24"/>
        </w:rPr>
        <w:t xml:space="preserve"> pojedincu</w:t>
      </w:r>
      <w:r w:rsidR="007910F0" w:rsidRPr="00EB1194">
        <w:rPr>
          <w:rFonts w:cs="Times New Roman" w:hAnsi="Times New Roman" w:ascii="Times New Roman"/>
          <w:sz w:val="24"/>
          <w:szCs w:val="24"/>
        </w:rPr>
        <w:t xml:space="preserve"> Luciji </w:t>
      </w:r>
      <w:proofErr w:type="spellStart"/>
      <w:r w:rsidR="007910F0" w:rsidRPr="00EB1194">
        <w:rPr>
          <w:rFonts w:cs="Times New Roman" w:hAnsi="Times New Roman" w:ascii="Times New Roman"/>
          <w:sz w:val="24"/>
          <w:szCs w:val="24"/>
        </w:rPr>
        <w:t>Butigan</w:t>
      </w:r>
      <w:proofErr w:type="spellEnd"/>
      <w:r w:rsidR="007910F0" w:rsidRPr="00EB1194">
        <w:rPr>
          <w:rFonts w:cs="Times New Roman" w:hAnsi="Times New Roman" w:ascii="Times New Roman"/>
          <w:sz w:val="24"/>
          <w:szCs w:val="24"/>
        </w:rPr>
        <w:t>, u stečajnom postupku nad stečajnim dužnikom</w:t>
      </w:r>
      <w:r w:rsidR="006868EB" w:rsidRPr="00EB1194">
        <w:rPr>
          <w:rFonts w:cs="Times New Roman" w:hAnsi="Times New Roman" w:ascii="Times New Roman"/>
          <w:sz w:val="24"/>
          <w:szCs w:val="24"/>
        </w:rPr>
        <w:t xml:space="preserve"> </w:t>
      </w:r>
      <w:r w:rsidR="00EB1194" w:rsidRPr="00EB1194">
        <w:rPr>
          <w:rFonts w:hAnsi="Times New Roman" w:ascii="Times New Roman"/>
          <w:sz w:val="24"/>
          <w:szCs w:val="24"/>
        </w:rPr>
        <w:t>FLAMMULA NEKRETNINE d.o.o. za poslovanje nekretninama u stečaju, Sesvete (Grad Zagreb), Primorska 5, OIB 57849965874</w:t>
      </w:r>
      <w:r w:rsidR="00AB646D" w:rsidRPr="00EB1194">
        <w:rPr>
          <w:rFonts w:hAnsi="Times New Roman" w:ascii="Times New Roman"/>
          <w:sz w:val="24"/>
          <w:szCs w:val="24"/>
        </w:rPr>
        <w:t xml:space="preserve">, </w:t>
      </w:r>
      <w:r w:rsidR="00EB1194" w:rsidRPr="00EB1194">
        <w:rPr>
          <w:rFonts w:hAnsi="Times New Roman" w:ascii="Times New Roman"/>
          <w:sz w:val="24"/>
          <w:szCs w:val="24"/>
        </w:rPr>
        <w:t>dana 6</w:t>
      </w:r>
      <w:r w:rsidR="006868EB" w:rsidRPr="00EB1194">
        <w:rPr>
          <w:rFonts w:hAnsi="Times New Roman" w:ascii="Times New Roman"/>
          <w:sz w:val="24"/>
          <w:szCs w:val="24"/>
        </w:rPr>
        <w:t xml:space="preserve">. </w:t>
      </w:r>
      <w:r w:rsidR="00EB1194" w:rsidRPr="00EB1194">
        <w:rPr>
          <w:rFonts w:hAnsi="Times New Roman" w:ascii="Times New Roman"/>
          <w:sz w:val="24"/>
          <w:szCs w:val="24"/>
        </w:rPr>
        <w:t>veljače</w:t>
      </w:r>
      <w:r w:rsidR="006868EB" w:rsidRPr="00EB1194">
        <w:rPr>
          <w:rFonts w:hAnsi="Times New Roman" w:ascii="Times New Roman"/>
          <w:sz w:val="24"/>
          <w:szCs w:val="24"/>
        </w:rPr>
        <w:t xml:space="preserve"> </w:t>
      </w:r>
      <w:r w:rsidR="003D57CA" w:rsidRPr="00EB1194">
        <w:rPr>
          <w:rFonts w:cs="Times New Roman" w:hAnsi="Times New Roman" w:ascii="Times New Roman"/>
          <w:sz w:val="24"/>
          <w:szCs w:val="24"/>
        </w:rPr>
        <w:t>2</w:t>
      </w:r>
      <w:r w:rsidR="00AF59CC" w:rsidRPr="00EB1194">
        <w:rPr>
          <w:rFonts w:cs="Times New Roman" w:hAnsi="Times New Roman" w:ascii="Times New Roman"/>
          <w:sz w:val="24"/>
          <w:szCs w:val="24"/>
        </w:rPr>
        <w:t>01</w:t>
      </w:r>
      <w:r w:rsidR="00EB1194" w:rsidRPr="00EB1194">
        <w:rPr>
          <w:rFonts w:cs="Times New Roman" w:hAnsi="Times New Roman" w:ascii="Times New Roman"/>
          <w:sz w:val="24"/>
          <w:szCs w:val="24"/>
        </w:rPr>
        <w:t>9</w:t>
      </w:r>
      <w:r w:rsidR="003D57CA" w:rsidRPr="00EB1194">
        <w:rPr>
          <w:rFonts w:cs="Times New Roman" w:hAnsi="Times New Roman" w:ascii="Times New Roman"/>
          <w:sz w:val="24"/>
          <w:szCs w:val="24"/>
        </w:rPr>
        <w:t>.</w:t>
      </w:r>
      <w:r w:rsidR="006009F8" w:rsidRPr="00EB1194">
        <w:rPr>
          <w:rFonts w:cs="Times New Roman" w:hAnsi="Times New Roman" w:ascii="Times New Roman"/>
          <w:sz w:val="24"/>
          <w:szCs w:val="24"/>
        </w:rPr>
        <w:t>g.</w:t>
      </w:r>
    </w:p>
    <w:p w:rsidRDefault="007910F0" w:rsidP="007910F0" w:rsidR="007910F0" w:rsidRPr="00EB1194">
      <w:pPr>
        <w:jc w:val="both"/>
        <w:rPr>
          <w:rFonts w:hAnsi="Times New Roman" w:ascii="Times New Roman"/>
          <w:szCs w:val="24"/>
        </w:rPr>
      </w:pPr>
    </w:p>
    <w:p w:rsidRDefault="00D364C9" w:rsidP="007910F0" w:rsidR="007910F0" w:rsidRPr="00EB1194">
      <w:pPr>
        <w:jc w:val="center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r </w:t>
      </w:r>
      <w:r w:rsidR="007910F0" w:rsidRPr="00EB1194">
        <w:rPr>
          <w:rFonts w:hAnsi="Times New Roman" w:ascii="Times New Roman"/>
          <w:szCs w:val="24"/>
        </w:rPr>
        <w:t xml:space="preserve">i j e š i o    j e </w:t>
      </w:r>
    </w:p>
    <w:p w:rsidRDefault="007910F0" w:rsidP="007910F0" w:rsidR="007910F0" w:rsidRPr="00EB1194">
      <w:pPr>
        <w:jc w:val="center"/>
        <w:rPr>
          <w:rFonts w:hAnsi="Times New Roman" w:ascii="Times New Roman"/>
          <w:szCs w:val="24"/>
        </w:rPr>
      </w:pPr>
    </w:p>
    <w:p w:rsidRDefault="007910F0" w:rsidP="007910F0" w:rsidR="007910F0" w:rsidRPr="00EB1194">
      <w:pPr>
        <w:jc w:val="both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       </w:t>
      </w:r>
      <w:r w:rsidRPr="00EB1194">
        <w:rPr>
          <w:rFonts w:hAnsi="Times New Roman" w:ascii="Times New Roman"/>
          <w:szCs w:val="24"/>
        </w:rPr>
        <w:tab/>
        <w:t xml:space="preserve">Odbacuje se </w:t>
      </w:r>
      <w:r w:rsidR="000C7E55" w:rsidRPr="00EB1194">
        <w:rPr>
          <w:rFonts w:hAnsi="Times New Roman" w:ascii="Times New Roman"/>
          <w:szCs w:val="24"/>
        </w:rPr>
        <w:t>prijava</w:t>
      </w:r>
      <w:r w:rsidR="006868EB" w:rsidRPr="00EB1194">
        <w:rPr>
          <w:rFonts w:hAnsi="Times New Roman" w:ascii="Times New Roman"/>
          <w:szCs w:val="24"/>
        </w:rPr>
        <w:t xml:space="preserve"> tražbine vjerovnika</w:t>
      </w:r>
      <w:r w:rsidR="000C7E55" w:rsidRPr="00EB1194">
        <w:rPr>
          <w:rFonts w:hAnsi="Times New Roman" w:ascii="Times New Roman"/>
          <w:szCs w:val="24"/>
        </w:rPr>
        <w:t xml:space="preserve"> </w:t>
      </w:r>
      <w:r w:rsidR="00CF32A0">
        <w:rPr>
          <w:rFonts w:hAnsi="Times New Roman" w:ascii="Times New Roman"/>
          <w:szCs w:val="24"/>
        </w:rPr>
        <w:t>Marija Šola, Sesvete, Primorska 5, OIB 65950098414</w:t>
      </w:r>
      <w:r w:rsidR="000C7E55" w:rsidRPr="00EB1194">
        <w:rPr>
          <w:rFonts w:hAnsi="Times New Roman" w:ascii="Times New Roman"/>
          <w:szCs w:val="24"/>
        </w:rPr>
        <w:t xml:space="preserve">, </w:t>
      </w:r>
      <w:r w:rsidR="008E24CC" w:rsidRPr="00EB1194">
        <w:rPr>
          <w:rFonts w:hAnsi="Times New Roman" w:ascii="Times New Roman"/>
          <w:szCs w:val="24"/>
        </w:rPr>
        <w:t xml:space="preserve"> </w:t>
      </w:r>
      <w:r w:rsidR="0014664A" w:rsidRPr="00EB1194">
        <w:rPr>
          <w:rFonts w:hAnsi="Times New Roman" w:ascii="Times New Roman"/>
          <w:szCs w:val="24"/>
        </w:rPr>
        <w:t xml:space="preserve">za iznos od </w:t>
      </w:r>
      <w:r w:rsidR="00223C11">
        <w:rPr>
          <w:rFonts w:hAnsi="Times New Roman" w:ascii="Times New Roman"/>
          <w:szCs w:val="24"/>
        </w:rPr>
        <w:t>35.562.570,54</w:t>
      </w:r>
      <w:r w:rsidR="000C7E55" w:rsidRPr="00EB1194">
        <w:rPr>
          <w:rFonts w:hAnsi="Times New Roman" w:ascii="Times New Roman"/>
          <w:szCs w:val="24"/>
        </w:rPr>
        <w:t xml:space="preserve"> </w:t>
      </w:r>
      <w:r w:rsidR="0014664A" w:rsidRPr="00EB1194">
        <w:rPr>
          <w:rFonts w:hAnsi="Times New Roman" w:ascii="Times New Roman"/>
          <w:szCs w:val="24"/>
        </w:rPr>
        <w:t>kn.</w:t>
      </w:r>
    </w:p>
    <w:p w:rsidRDefault="007910F0" w:rsidP="007910F0" w:rsidR="007910F0" w:rsidRPr="00EB1194">
      <w:pPr>
        <w:jc w:val="both"/>
        <w:rPr>
          <w:rFonts w:hAnsi="Times New Roman" w:ascii="Times New Roman"/>
          <w:szCs w:val="24"/>
        </w:rPr>
      </w:pPr>
    </w:p>
    <w:p w:rsidRDefault="007910F0" w:rsidP="007910F0" w:rsidR="007910F0" w:rsidRPr="00EB1194">
      <w:pPr>
        <w:jc w:val="center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>Obrazloženje</w:t>
      </w:r>
    </w:p>
    <w:p w:rsidRDefault="007910F0" w:rsidP="007910F0" w:rsidR="007910F0" w:rsidRPr="00EB1194">
      <w:pPr>
        <w:jc w:val="both"/>
        <w:rPr>
          <w:rFonts w:hAnsi="Times New Roman" w:ascii="Times New Roman"/>
          <w:szCs w:val="24"/>
        </w:rPr>
      </w:pPr>
    </w:p>
    <w:p w:rsidRDefault="007910F0" w:rsidP="007910F0" w:rsidR="006868EB" w:rsidRPr="00EB1194">
      <w:pPr>
        <w:jc w:val="both"/>
        <w:rPr>
          <w:rFonts w:hAnsi="Times New Roman" w:ascii="Times New Roman"/>
        </w:rPr>
      </w:pPr>
      <w:r w:rsidRPr="00EB1194">
        <w:rPr>
          <w:rFonts w:hAnsi="Times New Roman" w:ascii="Times New Roman"/>
          <w:szCs w:val="24"/>
        </w:rPr>
        <w:tab/>
        <w:t xml:space="preserve">Rješenjem </w:t>
      </w:r>
      <w:r w:rsidR="008E24CC" w:rsidRPr="00EB1194">
        <w:rPr>
          <w:rFonts w:hAnsi="Times New Roman" w:ascii="Times New Roman"/>
          <w:szCs w:val="24"/>
        </w:rPr>
        <w:t xml:space="preserve">Trgovačkog </w:t>
      </w:r>
      <w:r w:rsidRPr="00EB1194">
        <w:rPr>
          <w:rFonts w:hAnsi="Times New Roman" w:ascii="Times New Roman"/>
          <w:szCs w:val="24"/>
        </w:rPr>
        <w:t xml:space="preserve"> suda</w:t>
      </w:r>
      <w:r w:rsidR="008E24CC" w:rsidRPr="00EB1194">
        <w:rPr>
          <w:rFonts w:hAnsi="Times New Roman" w:ascii="Times New Roman"/>
          <w:szCs w:val="24"/>
        </w:rPr>
        <w:t xml:space="preserve"> u Zagrebu pod </w:t>
      </w:r>
      <w:proofErr w:type="spellStart"/>
      <w:r w:rsidR="008E24CC" w:rsidRPr="00EB1194">
        <w:rPr>
          <w:rFonts w:hAnsi="Times New Roman" w:ascii="Times New Roman"/>
          <w:szCs w:val="24"/>
        </w:rPr>
        <w:t>posl</w:t>
      </w:r>
      <w:proofErr w:type="spellEnd"/>
      <w:r w:rsidR="008E24CC" w:rsidRPr="00EB1194">
        <w:rPr>
          <w:rFonts w:hAnsi="Times New Roman" w:ascii="Times New Roman"/>
          <w:szCs w:val="24"/>
        </w:rPr>
        <w:t>.</w:t>
      </w:r>
      <w:r w:rsidR="00EB1194">
        <w:rPr>
          <w:rFonts w:hAnsi="Times New Roman" w:ascii="Times New Roman"/>
          <w:szCs w:val="24"/>
        </w:rPr>
        <w:t xml:space="preserve"> br. St-6104</w:t>
      </w:r>
      <w:r w:rsidR="008E24CC" w:rsidRPr="00EB1194">
        <w:rPr>
          <w:rFonts w:hAnsi="Times New Roman" w:ascii="Times New Roman"/>
          <w:szCs w:val="24"/>
        </w:rPr>
        <w:t>/16</w:t>
      </w:r>
      <w:r w:rsidR="006868EB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 xml:space="preserve">od </w:t>
      </w:r>
      <w:r w:rsidR="001A6ADE">
        <w:rPr>
          <w:rFonts w:hAnsi="Times New Roman" w:ascii="Times New Roman"/>
          <w:szCs w:val="24"/>
        </w:rPr>
        <w:t>11</w:t>
      </w:r>
      <w:r w:rsidR="006868EB" w:rsidRPr="00EB1194">
        <w:rPr>
          <w:rFonts w:hAnsi="Times New Roman" w:ascii="Times New Roman"/>
          <w:szCs w:val="24"/>
        </w:rPr>
        <w:t xml:space="preserve">. </w:t>
      </w:r>
      <w:r w:rsidR="00D04F47" w:rsidRPr="00EB1194">
        <w:rPr>
          <w:rFonts w:hAnsi="Times New Roman" w:ascii="Times New Roman"/>
          <w:szCs w:val="24"/>
        </w:rPr>
        <w:t>svibnja</w:t>
      </w:r>
      <w:r w:rsidR="008E24CC" w:rsidRPr="00EB1194">
        <w:rPr>
          <w:rFonts w:hAnsi="Times New Roman" w:ascii="Times New Roman"/>
          <w:szCs w:val="24"/>
        </w:rPr>
        <w:t xml:space="preserve"> 2018</w:t>
      </w:r>
      <w:r w:rsidR="006868EB" w:rsidRPr="00EB1194">
        <w:rPr>
          <w:rFonts w:hAnsi="Times New Roman" w:ascii="Times New Roman"/>
          <w:szCs w:val="24"/>
        </w:rPr>
        <w:t>.g</w:t>
      </w:r>
      <w:r w:rsidR="006009F8" w:rsidRPr="00EB1194">
        <w:rPr>
          <w:rFonts w:hAnsi="Times New Roman" w:ascii="Times New Roman"/>
          <w:szCs w:val="24"/>
        </w:rPr>
        <w:t>.</w:t>
      </w:r>
      <w:r w:rsidRPr="00EB1194">
        <w:rPr>
          <w:rFonts w:hAnsi="Times New Roman" w:ascii="Times New Roman"/>
          <w:szCs w:val="24"/>
        </w:rPr>
        <w:t xml:space="preserve"> otvoren je stečajni postup</w:t>
      </w:r>
      <w:r w:rsidR="00D66581" w:rsidRPr="00EB1194">
        <w:rPr>
          <w:rFonts w:hAnsi="Times New Roman" w:ascii="Times New Roman"/>
          <w:szCs w:val="24"/>
        </w:rPr>
        <w:t>a</w:t>
      </w:r>
      <w:r w:rsidR="006868EB" w:rsidRPr="00EB1194">
        <w:rPr>
          <w:rFonts w:hAnsi="Times New Roman" w:ascii="Times New Roman"/>
          <w:szCs w:val="24"/>
        </w:rPr>
        <w:t xml:space="preserve">k nad </w:t>
      </w:r>
      <w:r w:rsidR="00D04F47" w:rsidRPr="00EB1194">
        <w:rPr>
          <w:rFonts w:hAnsi="Times New Roman" w:ascii="Times New Roman"/>
          <w:szCs w:val="24"/>
        </w:rPr>
        <w:t xml:space="preserve">stečajnim dužnikom </w:t>
      </w:r>
      <w:r w:rsidR="001A6ADE" w:rsidRPr="00EB1194">
        <w:rPr>
          <w:rFonts w:hAnsi="Times New Roman" w:ascii="Times New Roman"/>
          <w:szCs w:val="24"/>
        </w:rPr>
        <w:t>FLAMMULA NEKRETNINE d.o.o. za poslovanje nekretninama u stečaju, Sesvete (Grad Zagreb), Primorska 5, OIB 57849965874</w:t>
      </w:r>
      <w:r w:rsidR="001A6ADE">
        <w:rPr>
          <w:rFonts w:hAnsi="Times New Roman" w:ascii="Times New Roman"/>
          <w:szCs w:val="24"/>
        </w:rPr>
        <w:t>.</w:t>
      </w:r>
    </w:p>
    <w:p w:rsidRDefault="007910F0" w:rsidP="007910F0" w:rsidR="007910F0">
      <w:pPr>
        <w:jc w:val="both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ab/>
        <w:t xml:space="preserve">Citiranim Rješenjem bili su pozvani vjerovnici viših isplatnih redova da prijave svoje tražbine u stečaj, kao i </w:t>
      </w:r>
      <w:proofErr w:type="spellStart"/>
      <w:r w:rsidRPr="00EB1194">
        <w:rPr>
          <w:rFonts w:hAnsi="Times New Roman" w:ascii="Times New Roman"/>
          <w:szCs w:val="24"/>
        </w:rPr>
        <w:t>razlučni</w:t>
      </w:r>
      <w:proofErr w:type="spellEnd"/>
      <w:r w:rsidRPr="00EB1194">
        <w:rPr>
          <w:rFonts w:hAnsi="Times New Roman" w:ascii="Times New Roman"/>
          <w:szCs w:val="24"/>
        </w:rPr>
        <w:t xml:space="preserve"> i izlučni vjerovnici da obavijeste stečajnog upravitelja o svojim pravima.</w:t>
      </w:r>
    </w:p>
    <w:p w:rsidRDefault="001A6ADE" w:rsidP="007910F0" w:rsidR="00444A0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Stečajni upravitelj  u propisanom roku za prijavu tražbine zaprimio je Prijavu tražbine gore navedenog vjerovnika, </w:t>
      </w:r>
      <w:r w:rsidR="00EC1025">
        <w:rPr>
          <w:rFonts w:hAnsi="Times New Roman" w:ascii="Times New Roman"/>
          <w:szCs w:val="24"/>
        </w:rPr>
        <w:t>te kako predmetna prijava nije bila potpuna u smislu dokumentacije na kojoj se tražbina temelji, to je sud Rješenjem  od 18. listopada 2018.g. pozvao vjerovnika, odnosno naložio mu da dostavi dokumentaciju na način kako je ista navedena i opisana u citiranom rješenju,</w:t>
      </w:r>
      <w:r w:rsidR="0022386E">
        <w:rPr>
          <w:rFonts w:hAnsi="Times New Roman" w:ascii="Times New Roman"/>
          <w:szCs w:val="24"/>
        </w:rPr>
        <w:t xml:space="preserve"> uz daljnje upozorenje, da ukoliko u zadanom roku ne postupi po nalogu suda, da će sud postupiti sukladno čl. 109. st</w:t>
      </w:r>
      <w:r w:rsidR="007E1F9F">
        <w:rPr>
          <w:rFonts w:hAnsi="Times New Roman" w:ascii="Times New Roman"/>
          <w:szCs w:val="24"/>
        </w:rPr>
        <w:t xml:space="preserve">. 4 Zakona o parničnom postupku </w:t>
      </w:r>
      <w:r w:rsidR="007E1F9F" w:rsidRPr="007E1F9F">
        <w:rPr>
          <w:rFonts w:hAnsi="Times New Roman" w:ascii="Times New Roman"/>
          <w:szCs w:val="24"/>
        </w:rPr>
        <w:t>(Narodne novine broj: 53/91, 91/92, 112/99, 88/01, 117/03, 88/05, 2/07, 84/08, 96/08, 123/08, 57/11, 148/11, 25/13)</w:t>
      </w:r>
      <w:r w:rsidR="00444A08">
        <w:rPr>
          <w:rFonts w:hAnsi="Times New Roman" w:ascii="Times New Roman"/>
          <w:szCs w:val="24"/>
        </w:rPr>
        <w:t>,</w:t>
      </w:r>
      <w:r w:rsidR="007E1F9F">
        <w:rPr>
          <w:rFonts w:hAnsi="Times New Roman" w:ascii="Times New Roman"/>
          <w:szCs w:val="24"/>
        </w:rPr>
        <w:t xml:space="preserve"> u svezi s čl. 10 </w:t>
      </w:r>
      <w:r w:rsidR="00444A08">
        <w:rPr>
          <w:rFonts w:hAnsi="Times New Roman" w:ascii="Times New Roman"/>
          <w:szCs w:val="24"/>
        </w:rPr>
        <w:t>Stečajnog zakona (NN 71/15,104/17)</w:t>
      </w:r>
      <w:r w:rsidR="007E1F9F">
        <w:rPr>
          <w:rFonts w:hAnsi="Times New Roman" w:ascii="Times New Roman"/>
          <w:szCs w:val="24"/>
        </w:rPr>
        <w:t xml:space="preserve">. </w:t>
      </w:r>
    </w:p>
    <w:p w:rsidRDefault="007E1F9F" w:rsidP="00444A08" w:rsidR="001A6AD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Predmetno rješenje</w:t>
      </w:r>
      <w:r w:rsidR="00EC1025">
        <w:rPr>
          <w:rFonts w:hAnsi="Times New Roman" w:ascii="Times New Roman"/>
          <w:szCs w:val="24"/>
        </w:rPr>
        <w:t xml:space="preserve"> vjerovnik </w:t>
      </w:r>
      <w:r>
        <w:rPr>
          <w:rFonts w:hAnsi="Times New Roman" w:ascii="Times New Roman"/>
          <w:szCs w:val="24"/>
        </w:rPr>
        <w:t xml:space="preserve"> je </w:t>
      </w:r>
      <w:r w:rsidR="00243ED7">
        <w:rPr>
          <w:rFonts w:hAnsi="Times New Roman" w:ascii="Times New Roman"/>
          <w:szCs w:val="24"/>
        </w:rPr>
        <w:t>uredno primio dana 29</w:t>
      </w:r>
      <w:r w:rsidR="00EC1025">
        <w:rPr>
          <w:rFonts w:hAnsi="Times New Roman" w:ascii="Times New Roman"/>
          <w:szCs w:val="24"/>
        </w:rPr>
        <w:t>. listopada 2018.g.</w:t>
      </w:r>
      <w:r>
        <w:rPr>
          <w:rFonts w:hAnsi="Times New Roman" w:ascii="Times New Roman"/>
          <w:szCs w:val="24"/>
        </w:rPr>
        <w:t xml:space="preserve"> (list </w:t>
      </w:r>
      <w:r w:rsidR="00243ED7">
        <w:rPr>
          <w:rFonts w:hAnsi="Times New Roman" w:ascii="Times New Roman"/>
          <w:szCs w:val="24"/>
        </w:rPr>
        <w:t>330</w:t>
      </w:r>
      <w:r>
        <w:rPr>
          <w:rFonts w:hAnsi="Times New Roman" w:ascii="Times New Roman"/>
          <w:szCs w:val="24"/>
        </w:rPr>
        <w:t xml:space="preserve"> spisa), te po istome nije postupio, pa je slijedom prethodno citiranih zakonskih odredbi, doneseno ovo rješenje.</w:t>
      </w:r>
    </w:p>
    <w:p w:rsidRDefault="00084E26" w:rsidP="007910F0" w:rsidR="00084E2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910F0" w:rsidP="007E1F9F" w:rsidR="007910F0" w:rsidRPr="00EB1194">
      <w:pPr>
        <w:jc w:val="center"/>
        <w:rPr>
          <w:rFonts w:hAnsi="Times New Roman" w:ascii="Times New Roman"/>
          <w:bCs/>
          <w:szCs w:val="24"/>
        </w:rPr>
      </w:pPr>
      <w:r w:rsidRPr="00EB1194">
        <w:rPr>
          <w:rFonts w:hAnsi="Times New Roman" w:ascii="Times New Roman"/>
          <w:bCs/>
          <w:szCs w:val="24"/>
        </w:rPr>
        <w:t>U Zagre</w:t>
      </w:r>
      <w:r w:rsidR="00F971B4" w:rsidRPr="00EB1194">
        <w:rPr>
          <w:rFonts w:hAnsi="Times New Roman" w:ascii="Times New Roman"/>
          <w:bCs/>
          <w:szCs w:val="24"/>
        </w:rPr>
        <w:t>bu</w:t>
      </w:r>
      <w:r w:rsidR="007E1F9F">
        <w:rPr>
          <w:rFonts w:hAnsi="Times New Roman" w:ascii="Times New Roman"/>
          <w:bCs/>
          <w:szCs w:val="24"/>
        </w:rPr>
        <w:t>, 6</w:t>
      </w:r>
      <w:r w:rsidR="006868EB" w:rsidRPr="00EB1194">
        <w:rPr>
          <w:rFonts w:hAnsi="Times New Roman" w:ascii="Times New Roman"/>
          <w:bCs/>
          <w:szCs w:val="24"/>
        </w:rPr>
        <w:t xml:space="preserve">. </w:t>
      </w:r>
      <w:r w:rsidR="007E1F9F">
        <w:rPr>
          <w:rFonts w:hAnsi="Times New Roman" w:ascii="Times New Roman"/>
          <w:bCs/>
          <w:szCs w:val="24"/>
        </w:rPr>
        <w:t>veljače</w:t>
      </w:r>
      <w:r w:rsidR="00F971B4" w:rsidRPr="00EB1194">
        <w:rPr>
          <w:rFonts w:hAnsi="Times New Roman" w:ascii="Times New Roman"/>
          <w:bCs/>
          <w:szCs w:val="24"/>
        </w:rPr>
        <w:t xml:space="preserve"> 201</w:t>
      </w:r>
      <w:r w:rsidR="007E1F9F">
        <w:rPr>
          <w:rFonts w:hAnsi="Times New Roman" w:ascii="Times New Roman"/>
          <w:bCs/>
          <w:szCs w:val="24"/>
        </w:rPr>
        <w:t>9</w:t>
      </w:r>
      <w:r w:rsidR="00AF59CC" w:rsidRPr="00EB1194">
        <w:rPr>
          <w:rFonts w:hAnsi="Times New Roman" w:ascii="Times New Roman"/>
          <w:bCs/>
          <w:szCs w:val="24"/>
        </w:rPr>
        <w:t>.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bCs/>
          <w:szCs w:val="24"/>
        </w:rPr>
        <w:tab/>
      </w:r>
      <w:r w:rsidRPr="00EB1194">
        <w:rPr>
          <w:rFonts w:hAnsi="Times New Roman" w:ascii="Times New Roman"/>
          <w:bCs/>
          <w:szCs w:val="24"/>
        </w:rPr>
        <w:tab/>
        <w:t xml:space="preserve">        </w:t>
      </w:r>
    </w:p>
    <w:p w:rsidRDefault="007910F0" w:rsidP="007910F0" w:rsidR="007910F0" w:rsidRPr="00EB1194">
      <w:pPr>
        <w:ind w:firstLine="420" w:left="4320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             </w:t>
      </w:r>
      <w:r w:rsidR="00F971B4" w:rsidRPr="00EB1194">
        <w:rPr>
          <w:rFonts w:hAnsi="Times New Roman" w:ascii="Times New Roman"/>
          <w:szCs w:val="24"/>
        </w:rPr>
        <w:t xml:space="preserve">     </w:t>
      </w:r>
      <w:r w:rsidRPr="00EB1194">
        <w:rPr>
          <w:rFonts w:hAnsi="Times New Roman" w:ascii="Times New Roman"/>
          <w:szCs w:val="24"/>
        </w:rPr>
        <w:t>S</w:t>
      </w:r>
      <w:r w:rsidR="00F971B4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>U</w:t>
      </w:r>
      <w:r w:rsidR="00F971B4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>D</w:t>
      </w:r>
      <w:r w:rsidR="00F971B4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>A</w:t>
      </w:r>
      <w:r w:rsidR="00F971B4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>C: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  <w:t xml:space="preserve">                     </w:t>
      </w:r>
      <w:r w:rsidR="006868EB" w:rsidRPr="00EB1194">
        <w:rPr>
          <w:rFonts w:hAnsi="Times New Roman" w:ascii="Times New Roman"/>
          <w:szCs w:val="24"/>
        </w:rPr>
        <w:t>LUCIJA BUTIGAN</w:t>
      </w:r>
      <w:r w:rsidR="00AA5C83">
        <w:rPr>
          <w:rFonts w:hAnsi="Times New Roman" w:ascii="Times New Roman"/>
          <w:szCs w:val="24"/>
        </w:rPr>
        <w:t>,v.r.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6868EB" w:rsidP="00F971B4" w:rsidR="006868EB" w:rsidRPr="00EB1194">
      <w:pPr>
        <w:rPr>
          <w:rFonts w:hAnsi="Times New Roman" w:ascii="Times New Roman"/>
          <w:szCs w:val="24"/>
          <w:u w:val="single"/>
        </w:rPr>
      </w:pPr>
    </w:p>
    <w:p w:rsidRDefault="006868EB" w:rsidP="00F971B4" w:rsidR="006868EB" w:rsidRPr="00EB1194">
      <w:pPr>
        <w:rPr>
          <w:rFonts w:hAnsi="Times New Roman" w:ascii="Times New Roman"/>
          <w:szCs w:val="24"/>
          <w:u w:val="single"/>
        </w:rPr>
      </w:pPr>
    </w:p>
    <w:p w:rsidRDefault="003F6A9D" w:rsidP="00F971B4" w:rsidR="003F6A9D">
      <w:pPr>
        <w:rPr>
          <w:rFonts w:hAnsi="Times New Roman" w:ascii="Times New Roman"/>
          <w:szCs w:val="24"/>
        </w:rPr>
      </w:pPr>
    </w:p>
    <w:p w:rsidRDefault="003F6A9D" w:rsidP="00F971B4" w:rsidR="003F6A9D">
      <w:pPr>
        <w:rPr>
          <w:rFonts w:hAnsi="Times New Roman" w:ascii="Times New Roman"/>
          <w:szCs w:val="24"/>
        </w:rPr>
      </w:pPr>
    </w:p>
    <w:p w:rsidRDefault="00F971B4" w:rsidP="00F971B4" w:rsidR="00F971B4" w:rsidRPr="00EB1194">
      <w:pPr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>UPUTA O PRAVNOM LIJEKU:</w:t>
      </w:r>
    </w:p>
    <w:p w:rsidRDefault="00F971B4" w:rsidP="00F971B4" w:rsidR="00F971B4" w:rsidRPr="00EB1194">
      <w:pPr>
        <w:pStyle w:val="Tijeloteksta"/>
        <w:jc w:val="both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Protiv ovog rješenja dopuštena je žalba u roku 8 dana </w:t>
      </w:r>
      <w:r w:rsidR="005037BA">
        <w:rPr>
          <w:rFonts w:hAnsi="Times New Roman" w:ascii="Times New Roman"/>
          <w:szCs w:val="24"/>
        </w:rPr>
        <w:t xml:space="preserve">od dostave  rješenja. </w:t>
      </w:r>
      <w:r w:rsidRPr="00EB1194">
        <w:rPr>
          <w:rFonts w:hAnsi="Times New Roman" w:ascii="Times New Roman"/>
          <w:szCs w:val="24"/>
        </w:rPr>
        <w:t xml:space="preserve">Žalba se podnosi Visokom trgovačkom sudu RH putem Trgovačkog suda u Zagrebu, u tri primjerka.   </w:t>
      </w:r>
    </w:p>
    <w:p w:rsidRDefault="007910F0" w:rsidP="006868EB" w:rsidR="007910F0" w:rsidRPr="00EB1194">
      <w:pPr>
        <w:ind w:firstLine="720" w:left="3600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        </w:t>
      </w:r>
    </w:p>
    <w:p w:rsidRDefault="00AA5C83" w:rsidP="00692346" w:rsidR="00AA5C83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AA5C83" w:rsidP="00C662EE" w:rsidR="00AA5C83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7910F0" w:rsidP="00F971B4" w:rsidR="007910F0" w:rsidRPr="00EB1194">
      <w:pPr>
        <w:rPr>
          <w:rFonts w:hAnsi="Times New Roman" w:ascii="Times New Roman"/>
          <w:szCs w:val="24"/>
        </w:rPr>
      </w:pPr>
      <w:bookmarkStart w:name="_GoBack" w:id="0"/>
      <w:bookmarkEnd w:id="0"/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EA5442" w:rsidP="007910F0" w:rsidR="00EA5442" w:rsidRPr="00EB1194">
      <w:pPr>
        <w:rPr>
          <w:rFonts w:hAnsi="Times New Roman" w:ascii="Times New Roman"/>
          <w:szCs w:val="24"/>
        </w:rPr>
      </w:pPr>
    </w:p>
    <w:sectPr w:rsidSect="00565B0A" w:rsidR="00EA5442" w:rsidRPr="00EB1194">
      <w:headerReference w:type="even" r:id="rId10"/>
      <w:headerReference w:type="default" r:id="rId11"/>
      <w:pgSz w:code="9" w:h="16840" w:w="11907"/>
      <w:pgMar w:gutter="0" w:footer="720" w:header="720" w:left="1418" w:bottom="1418" w:right="1418" w:top="42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C0F" w:rsidR="005B5C0F">
      <w:r>
        <w:separator/>
      </w:r>
    </w:p>
  </w:endnote>
  <w:endnote w:id="0" w:type="continuationSeparator">
    <w:p w:rsidRDefault="005B5C0F" w:rsidR="005B5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C0F" w:rsidR="005B5C0F">
      <w:r>
        <w:separator/>
      </w:r>
    </w:p>
  </w:footnote>
  <w:footnote w:id="0" w:type="continuationSeparator">
    <w:p w:rsidRDefault="005B5C0F" w:rsidR="005B5C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4C9" w:rsidP="007910F0" w:rsidR="00D3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64C9" w:rsidR="00D36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4C9" w:rsidP="007910F0" w:rsidR="00D3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5C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64C9" w:rsidP="007910F0" w:rsidR="00D364C9" w:rsidRPr="00FB0711">
    <w:pPr>
      <w:pStyle w:val="Zaglavlje"/>
      <w:jc w:val="right"/>
      <w:rPr>
        <w:rFonts w:hAnsi="Times New Roman" w:ascii="Times New Roman"/>
        <w:szCs w:val="24"/>
      </w:rPr>
    </w:pPr>
    <w:r w:rsidRPr="00FB0711">
      <w:rPr>
        <w:rFonts w:hAnsi="Times New Roman" w:ascii="Times New Roman"/>
        <w:szCs w:val="24"/>
      </w:rPr>
      <w:t>20 St-</w:t>
    </w:r>
    <w:r w:rsidR="00444A08">
      <w:rPr>
        <w:rFonts w:hAnsi="Times New Roman" w:ascii="Times New Roman"/>
        <w:szCs w:val="24"/>
      </w:rPr>
      <w:t>6104</w:t>
    </w:r>
    <w:r w:rsidR="004A082C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F4BA6"/>
    <w:multiLevelType w:val="hybridMultilevel"/>
    <w:tmpl w:val="70F279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20191"/>
    <w:multiLevelType w:val="hybridMultilevel"/>
    <w:tmpl w:val="109C77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851260"/>
    <w:multiLevelType w:val="hybridMultilevel"/>
    <w:tmpl w:val="C4360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8B62F0"/>
    <w:multiLevelType w:val="hybridMultilevel"/>
    <w:tmpl w:val="CD2C9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65600E"/>
    <w:multiLevelType w:val="hybridMultilevel"/>
    <w:tmpl w:val="7B62E0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8D0"/>
    <w:rsid w:val="0006137E"/>
    <w:rsid w:val="00084E26"/>
    <w:rsid w:val="000C7E55"/>
    <w:rsid w:val="000E0EA1"/>
    <w:rsid w:val="0014664A"/>
    <w:rsid w:val="001A35A0"/>
    <w:rsid w:val="001A6ADE"/>
    <w:rsid w:val="001D7D5E"/>
    <w:rsid w:val="00204831"/>
    <w:rsid w:val="0022386E"/>
    <w:rsid w:val="00223C11"/>
    <w:rsid w:val="00243ED7"/>
    <w:rsid w:val="002C6FA0"/>
    <w:rsid w:val="00335EEA"/>
    <w:rsid w:val="00336518"/>
    <w:rsid w:val="0037648A"/>
    <w:rsid w:val="0037654C"/>
    <w:rsid w:val="003D506E"/>
    <w:rsid w:val="003D57CA"/>
    <w:rsid w:val="003F6A9D"/>
    <w:rsid w:val="00444A08"/>
    <w:rsid w:val="00445AB8"/>
    <w:rsid w:val="00455B20"/>
    <w:rsid w:val="004A082C"/>
    <w:rsid w:val="004A63A3"/>
    <w:rsid w:val="004E44F3"/>
    <w:rsid w:val="005037BA"/>
    <w:rsid w:val="00531920"/>
    <w:rsid w:val="00565B0A"/>
    <w:rsid w:val="00567FF0"/>
    <w:rsid w:val="005B5C0F"/>
    <w:rsid w:val="006009F8"/>
    <w:rsid w:val="006536A5"/>
    <w:rsid w:val="006868EB"/>
    <w:rsid w:val="006967B0"/>
    <w:rsid w:val="0070782C"/>
    <w:rsid w:val="00714934"/>
    <w:rsid w:val="007243DB"/>
    <w:rsid w:val="00742C60"/>
    <w:rsid w:val="00761A63"/>
    <w:rsid w:val="00765960"/>
    <w:rsid w:val="00771F09"/>
    <w:rsid w:val="00773BA6"/>
    <w:rsid w:val="007910F0"/>
    <w:rsid w:val="007A77C7"/>
    <w:rsid w:val="007E1F9F"/>
    <w:rsid w:val="007F0F21"/>
    <w:rsid w:val="007F1D35"/>
    <w:rsid w:val="00801454"/>
    <w:rsid w:val="00893B79"/>
    <w:rsid w:val="008E24CC"/>
    <w:rsid w:val="008F6A29"/>
    <w:rsid w:val="009767E9"/>
    <w:rsid w:val="0098726D"/>
    <w:rsid w:val="009D3C06"/>
    <w:rsid w:val="009E5D32"/>
    <w:rsid w:val="00A027F3"/>
    <w:rsid w:val="00A71837"/>
    <w:rsid w:val="00AA5C83"/>
    <w:rsid w:val="00AB1608"/>
    <w:rsid w:val="00AB495C"/>
    <w:rsid w:val="00AB646D"/>
    <w:rsid w:val="00AF2AB5"/>
    <w:rsid w:val="00AF59CC"/>
    <w:rsid w:val="00B12F30"/>
    <w:rsid w:val="00B42CA5"/>
    <w:rsid w:val="00B814EB"/>
    <w:rsid w:val="00BF65D3"/>
    <w:rsid w:val="00C06958"/>
    <w:rsid w:val="00C0761B"/>
    <w:rsid w:val="00C61951"/>
    <w:rsid w:val="00C7668F"/>
    <w:rsid w:val="00C868D0"/>
    <w:rsid w:val="00C95002"/>
    <w:rsid w:val="00CE46AA"/>
    <w:rsid w:val="00CF2451"/>
    <w:rsid w:val="00CF32A0"/>
    <w:rsid w:val="00D04F47"/>
    <w:rsid w:val="00D220E9"/>
    <w:rsid w:val="00D364C9"/>
    <w:rsid w:val="00D36D4C"/>
    <w:rsid w:val="00D41EF9"/>
    <w:rsid w:val="00D62718"/>
    <w:rsid w:val="00D66581"/>
    <w:rsid w:val="00DC2C0C"/>
    <w:rsid w:val="00E02F75"/>
    <w:rsid w:val="00EA5442"/>
    <w:rsid w:val="00EB1194"/>
    <w:rsid w:val="00EC1025"/>
    <w:rsid w:val="00F4300D"/>
    <w:rsid w:val="00F971B4"/>
    <w:rsid w:val="00FB0711"/>
    <w:rsid w:val="00FF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09F8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A5C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5C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C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C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C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09F8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A5C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5C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C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C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C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065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6104</izvorni_sadrzaj>
    <derivirana_varijabla naziv="DomainObject.Predmet.Broj_1">6104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St-6104/2016</izvorni_sadrzaj>
    <derivirana_varijabla naziv="DomainObject.Predmet.OznakaBroj_1">St-6104/2016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FLAMMULA NEKRETNINE d.o.o. zastupanog po punomoćniku Petar Šola</izvorni_sadrzaj>
    <derivirana_varijabla naziv="DomainObject.Predmet.ProtustrankaFormated_1">  FLAMMULA NEKRETNINE d.o.o. zastupanog po punomoćniku Petar Šola</derivirana_varijabla>
  </DomainObject.Predmet.ProtustrankaFormated>
  <DomainObject.Predmet.ProtustrankaFormatedOIB>
    <izvorni_sadrzaj>  FLAMMULA NEKRETNINE d.o.o., OIB 57849965874 zastupanog po punomoćniku Petar Šola</izvorni_sadrzaj>
    <derivirana_varijabla naziv="DomainObject.Predmet.ProtustrankaFormatedOIB_1">  FLAMMULA NEKRETNINE d.o.o., OIB 57849965874 zastupanog po punomoćniku Petar Šola</derivirana_varijabla>
  </DomainObject.Predmet.ProtustrankaFormatedOIB>
  <DomainObject.Predmet.ProtustrankaFormatedWithAdress>
    <izvorni_sadrzaj> FLAMMULA NEKRETNINE d.o.o., Primorska 5, 10360 Sesvete zastupanog po punomoćniku Petar Šola</izvorni_sadrzaj>
    <derivirana_varijabla naziv="DomainObject.Predmet.ProtustrankaFormatedWithAdress_1"> FLAMMULA NEKRETNINE d.o.o., Primorska 5, 10360 Sesvete zastupanog po punomoćniku Petar Šola</derivirana_varijabla>
  </DomainObject.Predmet.ProtustrankaFormatedWithAdress>
  <DomainObject.Predmet.ProtustrankaFormatedWithAdressOIB>
    <izvorni_sadrzaj> FLAMMULA NEKRETNINE d.o.o., OIB 57849965874, Primorska 5, 10360 Sesvete zastupanog po punomoćniku Petar Šola</izvorni_sadrzaj>
    <derivirana_varijabla naziv="DomainObject.Predmet.ProtustrankaFormatedWithAdressOIB_1"> FLAMMULA NEKRETNINE d.o.o., OIB 57849965874, Primorska 5, 10360 Sesvete zastupanog po punomoćniku Petar Šola</derivirana_varijabla>
  </DomainObject.Predmet.ProtustrankaFormatedWithAdressOIB>
  <DomainObject.Predmet.ProtustrankaWithAdress>
    <izvorni_sadrzaj>FLAMMULA NEKRETNINE d.o.o. Primorska 5, 10360 Sesvete</izvorni_sadrzaj>
    <derivirana_varijabla naziv="DomainObject.Predmet.ProtustrankaWithAdress_1">FLAMMULA NEKRETNINE d.o.o. Primorska 5, 10360 Sesvete</derivirana_varijabla>
  </DomainObject.Predmet.ProtustrankaWithAdress>
  <DomainObject.Predmet.ProtustrankaWithAdressOIB>
    <izvorni_sadrzaj>FLAMMULA NEKRETNINE d.o.o., OIB 57849965874, Primorska 5, 10360 Sesvete</izvorni_sadrzaj>
    <derivirana_varijabla naziv="DomainObject.Predmet.ProtustrankaWithAdressOIB_1">FLAMMULA NEKRETNINE d.o.o., OIB 57849965874, Primorska 5, 10360 Sesvete</derivirana_varijabla>
  </DomainObject.Predmet.ProtustrankaWithAdressOIB>
  <DomainObject.Predmet.ProtustrankaNazivFormated>
    <izvorni_sadrzaj>FLAMMULA NEKRETNINE d.o.o.</izvorni_sadrzaj>
    <derivirana_varijabla naziv="DomainObject.Predmet.ProtustrankaNazivFormated_1">FLAMMULA NEKRETNINE d.o.o.</derivirana_varijabla>
  </DomainObject.Predmet.ProtustrankaNazivFormated>
  <DomainObject.Predmet.ProtustrankaNazivFormatedOIB>
    <izvorni_sadrzaj>FLAMMULA NEKRETNINE d.o.o., OIB 57849965874</izvorni_sadrzaj>
    <derivirana_varijabla naziv="DomainObject.Predmet.ProtustrankaNazivFormatedOIB_1">FLAMMULA NEKRETNINE d.o.o., OIB 57849965874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FLAMMULA NEKRETNINE d.o.o. zastupanog po punomoćniku Petar Šola</item>
    </izvorni_sadrzaj>
    <derivirana_varijabla naziv="DomainObject.Predmet.ProtuStrankaListFormated_1">
      <item>FLAMMULA NEKRETNINE d.o.o. zastupanog po punomoćniku Petar Šola</item>
    </derivirana_varijabla>
  </DomainObject.Predmet.ProtuStrankaListFormated>
  <DomainObject.Predmet.ProtuStrankaListFormatedOIB>
    <izvorni_sadrzaj>
      <item>FLAMMULA NEKRETNINE d.o.o., OIB 57849965874 zastupanog po punomoćniku Petar Šola</item>
    </izvorni_sadrzaj>
    <derivirana_varijabla naziv="DomainObject.Predmet.ProtuStrankaListFormatedOIB_1">
      <item>FLAMMULA NEKRETNINE d.o.o., OIB 57849965874 zastupanog po punomoćniku Petar Šola</item>
    </derivirana_varijabla>
  </DomainObject.Predmet.ProtuStrankaListFormatedOIB>
  <DomainObject.Predmet.ProtuStrankaListFormatedWithAdress>
    <izvorni_sadrzaj>
      <item>FLAMMULA NEKRETNINE d.o.o., Primorska 5, 10360 Sesvete zastupanog po punomoćniku Petar Šola</item>
    </izvorni_sadrzaj>
    <derivirana_varijabla naziv="DomainObject.Predmet.ProtuStrankaListFormatedWithAdress_1">
      <item>FLAMMULA NEKRETNINE d.o.o., Primorska 5, 10360 Sesvete zastupanog po punomoćniku Petar Šola</item>
    </derivirana_varijabla>
  </DomainObject.Predmet.ProtuStrankaListFormatedWithAdress>
  <DomainObject.Predmet.ProtuStrankaListFormatedWithAdressOIB>
    <izvorni_sadrzaj>
      <item>FLAMMULA NEKRETNINE d.o.o., OIB 57849965874, Primorska 5, 10360 Sesvete zastupanog po punomoćniku Petar Šola</item>
    </izvorni_sadrzaj>
    <derivirana_varijabla naziv="DomainObject.Predmet.ProtuStrankaListFormatedWithAdressOIB_1">
      <item>FLAMMULA NEKRETNINE d.o.o., OIB 57849965874, Primorska 5, 10360 Sesvete zastupanog po punomoćniku Petar Šola</item>
    </derivirana_varijabla>
  </DomainObject.Predmet.ProtuStrankaListFormatedWithAdressOIB>
  <DomainObject.Predmet.ProtuStrankaListNazivFormated>
    <izvorni_sadrzaj>
      <item>FLAMMULA NEKRETNINE d.o.o.</item>
    </izvorni_sadrzaj>
    <derivirana_varijabla naziv="DomainObject.Predmet.ProtuStrankaListNazivFormated_1">
      <item>FLAMMULA NEKRETNINE d.o.o.</item>
    </derivirana_varijabla>
  </DomainObject.Predmet.ProtuStrankaListNazivFormated>
  <DomainObject.Predmet.ProtuStrankaListNazivFormatedOIB>
    <izvorni_sadrzaj>
      <item>FLAMMULA NEKRETNINE d.o.o., OIB 57849965874</item>
    </izvorni_sadrzaj>
    <derivirana_varijabla naziv="DomainObject.Predmet.ProtuStrankaListNazivFormatedOIB_1">
      <item>FLAMMULA NEKRETNINE d.o.o., OIB 57849965874</item>
    </derivirana_varijabla>
  </DomainObject.Predmet.ProtuStrankaListNazivFormatedOIB>
  <DomainObject.Predmet.OstaliListFormated>
    <izvorni_sadrzaj>
      <item>Petar Šola punomoćnik sudionika u postupku FLAMMULA NEKRETNINE d.o.o.</item>
    </izvorni_sadrzaj>
    <derivirana_varijabla naziv="DomainObject.Predmet.OstaliListFormated_1">
      <item>Petar Šola punomoćnik sudionika u postupku FLAMMULA NEKRETNINE d.o.o.</item>
    </derivirana_varijabla>
  </DomainObject.Predmet.OstaliListFormated>
  <DomainObject.Predmet.OstaliListFormatedOIB>
    <izvorni_sadrzaj>
      <item>Petar Šola, OIB 18566621969 punomoćnik sudionika u postupku FLAMMULA NEKRETNINE d.o.o.</item>
    </izvorni_sadrzaj>
    <derivirana_varijabla naziv="DomainObject.Predmet.OstaliListFormatedOIB_1">
      <item>Petar Šola, OIB 18566621969 punomoćnik sudionika u postupku FLAMMULA NEKRETNINE d.o.o.</item>
    </derivirana_varijabla>
  </DomainObject.Predmet.OstaliListFormatedOIB>
  <DomainObject.Predmet.OstaliListFormatedWithAdress>
    <izvorni_sadrzaj>
      <item>Petar Šola, Primorska 5, 10360 Sesvete punomoćnik sudionika u postupku FLAMMULA NEKRETNINE d.o.o.</item>
    </izvorni_sadrzaj>
    <derivirana_varijabla naziv="DomainObject.Predmet.OstaliListFormatedWithAdress_1">
      <item>Petar Šola, Primorska 5, 10360 Sesvete punomoćnik sudionika u postupku FLAMMULA NEKRETNINE d.o.o.</item>
    </derivirana_varijabla>
  </DomainObject.Predmet.OstaliListFormatedWithAdress>
  <DomainObject.Predmet.OstaliListFormatedWithAdressOIB>
    <izvorni_sadrzaj>
      <item>Petar Šola, OIB 18566621969, Primorska 5, 10360 Sesvete punomoćnik sudionika u postupku FLAMMULA NEKRETNINE d.o.o.</item>
    </izvorni_sadrzaj>
    <derivirana_varijabla naziv="DomainObject.Predmet.OstaliListFormatedWithAdressOIB_1">
      <item>Petar Šola, OIB 18566621969, Primorska 5, 10360 Sesvete punomoćnik sudionika u postupku FLAMMULA NEKRETNINE d.o.o.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FLAMMULA NEKRETNINE d.o.o.</izvorni_sadrzaj>
    <derivirana_varijabla naziv="DomainObject.Predmet.ProtustrankaIDrugi_1">FLAMMULA NEKRETNINE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FLAMMULA NEKRETNINE d.o.o., OIB 57849965874, Primorska 5, 10360 Sesvete</izvorni_sadrzaj>
    <derivirana_varijabla naziv="DomainObject.Predmet.ProtustrankaIDrugiAdressOIB_1">FLAMMULA NEKRETNINE d.o.o., OIB 57849965874,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FLAMMULA NEKRETNINE d.o.o.</item>
      <item>Petar Šola</item>
    </izvorni_sadrzaj>
    <derivirana_varijabla naziv="DomainObject.Predmet.SudioniciListNaziv_1">
      <item>FINA Regionalni centar Zagreb</item>
      <item>FLAMMULA NEKRETNINE d.o.o.</item>
      <item>Petar Šola</item>
    </derivirana_varijabla>
  </DomainObject.Predmet.SudioniciListNaziv>
  <DomainObject.Predmet.SudioniciListAdressOIB>
    <izvorni_sadrzaj>
      <item>FINA Regionalni centar Zagreb, OIB 85821130368, Koturaška 43,10000 Zagreb</item>
      <item>FLAMMULA NEKRETNINE d.o.o., OIB 57849965874, Primorska 5,10360 Sesvete</item>
      <item>Petar Šola, OIB 18566621969, Primorska 5,10360 Sesvete</item>
    </izvorni_sadrzaj>
    <derivirana_varijabla naziv="DomainObject.Predmet.SudioniciListAdressOIB_1">
      <item>FINA Regionalni centar Zagreb, OIB 85821130368, Koturaška 43,10000 Zagreb</item>
      <item>FLAMMULA NEKRETNINE d.o.o., OIB 57849965874, Primorska 5,10360 Sesvete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57849965874</item>
      <item>, OIB 18566621969</item>
    </izvorni_sadrzaj>
    <derivirana_varijabla naziv="DomainObject.Predmet.SudioniciListNazivOIB_1">
      <item>, OIB 85821130368</item>
      <item>, OIB 57849965874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St-6104/2016-40</izvorni_sadrzaj>
    <derivirana_varijabla naziv="DomainObject.PredzadnjaOdlukaIzPredmeta.Oznaka_1">St-6104/2016-40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349</properties:Words>
  <properties:Characters>1850</properties:Characters>
  <properties:Lines>67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2019-02-06T13:58:00Z</dcterms:created>
  <dc:creator>Sudsko vijeće</dc:creator>
  <cp:lastModifiedBy>Monika Grbac</cp:lastModifiedBy>
  <cp:lastPrinted>2019-02-06T13:58:00Z</cp:lastPrinted>
  <dcterms:modified xmlns:xsi="http://www.w3.org/2001/XMLSchema-instance" xsi:type="dcterms:W3CDTF">2019-02-06T14:02:00Z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(st-6104-16 - 4.docx)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