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9a7b4" w14:paraId="739a7b4" w:rsidRDefault="00E32CE3" w:rsidP="00E52E5D" w:rsidR="00E52E5D" w:rsidRPr="00D45A9E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D45A9E">
        <w:rPr>
          <w:rFonts w:cs="Arial" w:hAnsi="Arial" w:ascii="Arial"/>
        </w:rPr>
        <w:tab/>
      </w:r>
      <w:r w:rsidRPr="00D45A9E">
        <w:rPr>
          <w:rFonts w:cs="Arial" w:hAnsi="Arial" w:ascii="Arial"/>
        </w:rPr>
        <w:tab/>
      </w:r>
      <w:r w:rsidRPr="00D45A9E">
        <w:rPr>
          <w:rFonts w:cs="Arial" w:hAnsi="Arial" w:ascii="Arial"/>
        </w:rPr>
        <w:tab/>
      </w:r>
      <w:r w:rsidRPr="00D45A9E">
        <w:rPr>
          <w:rFonts w:cs="Arial" w:hAnsi="Arial" w:ascii="Arial"/>
        </w:rPr>
        <w:tab/>
      </w:r>
      <w:r w:rsidR="00AB3099" w:rsidRPr="00D45A9E">
        <w:rPr>
          <w:rFonts w:hAnsi="Times New Roman" w:ascii="Times New Roman"/>
          <w:sz w:val="24"/>
          <w:szCs w:val="24"/>
        </w:rPr>
        <w:t>Broj: 6 St-</w:t>
      </w:r>
      <w:r w:rsidR="00D45A9E" w:rsidRPr="00D45A9E">
        <w:rPr>
          <w:rFonts w:hAnsi="Times New Roman" w:ascii="Times New Roman"/>
          <w:sz w:val="24"/>
          <w:szCs w:val="24"/>
        </w:rPr>
        <w:t>136/18-</w:t>
      </w:r>
      <w:r w:rsidR="00E02D3C" w:rsidRPr="00D45A9E">
        <w:rPr>
          <w:rFonts w:hAnsi="Times New Roman" w:ascii="Times New Roman"/>
          <w:sz w:val="24"/>
          <w:szCs w:val="24"/>
        </w:rPr>
        <w:t>13</w:t>
      </w:r>
    </w:p>
    <w:p w:rsidRDefault="00E52E5D" w:rsidP="00E52E5D" w:rsidR="00E52E5D" w:rsidRPr="00D45A9E">
      <w:r w:rsidRPr="00D45A9E">
        <w:rPr>
          <w:rStyle w:val="Naglaeno"/>
        </w:rPr>
        <w:t xml:space="preserve">             </w:t>
      </w:r>
      <w:r w:rsidR="00771EA1" w:rsidRPr="00D45A9E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2E5D" w:rsidP="00E52E5D" w:rsidR="00E52E5D" w:rsidRPr="00D45A9E">
      <w:pPr>
        <w:pStyle w:val="Bezproreda"/>
        <w:rPr>
          <w:rFonts w:hAnsi="Times New Roman" w:ascii="Times New Roman"/>
          <w:b/>
          <w:sz w:val="24"/>
          <w:szCs w:val="24"/>
        </w:rPr>
      </w:pPr>
      <w:r w:rsidRPr="00D45A9E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E52E5D" w:rsidP="00E52E5D" w:rsidR="00E52E5D" w:rsidRPr="00D45A9E">
      <w:pPr>
        <w:pStyle w:val="Bezproreda"/>
        <w:rPr>
          <w:rFonts w:hAnsi="Times New Roman" w:ascii="Times New Roman"/>
          <w:sz w:val="24"/>
          <w:szCs w:val="24"/>
        </w:rPr>
      </w:pPr>
      <w:r w:rsidRPr="00D45A9E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52E5D" w:rsidP="00E52E5D" w:rsidR="00E52E5D" w:rsidRPr="00D45A9E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 w:rsidRPr="00D45A9E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D45A9E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D45A9E">
        <w:rPr>
          <w:rFonts w:hAnsi="Times New Roman" w:ascii="Times New Roman"/>
          <w:sz w:val="24"/>
          <w:szCs w:val="24"/>
        </w:rPr>
        <w:t>R J E Š E N</w:t>
      </w:r>
      <w:r w:rsidR="00771EA1" w:rsidRPr="00D45A9E">
        <w:rPr>
          <w:rFonts w:hAnsi="Times New Roman" w:ascii="Times New Roman"/>
          <w:sz w:val="24"/>
          <w:szCs w:val="24"/>
        </w:rPr>
        <w:t xml:space="preserve"> </w:t>
      </w:r>
      <w:r w:rsidRPr="00D45A9E">
        <w:rPr>
          <w:rFonts w:hAnsi="Times New Roman" w:ascii="Times New Roman"/>
          <w:sz w:val="24"/>
          <w:szCs w:val="24"/>
        </w:rPr>
        <w:t>J E</w:t>
      </w:r>
    </w:p>
    <w:p w:rsidRDefault="00E52E5D" w:rsidP="00E52E5D" w:rsidR="00E52E5D" w:rsidRPr="00D45A9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D45A9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D45A9E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D45A9E">
        <w:rPr>
          <w:rFonts w:hAnsi="Times New Roman" w:ascii="Times New Roman"/>
          <w:sz w:val="24"/>
          <w:szCs w:val="24"/>
        </w:rPr>
        <w:tab/>
        <w:t xml:space="preserve">Trgovački sud u Osijeku, po </w:t>
      </w:r>
      <w:r w:rsidR="005D03AD" w:rsidRPr="00D45A9E">
        <w:rPr>
          <w:rFonts w:hAnsi="Times New Roman" w:ascii="Times New Roman"/>
          <w:sz w:val="24"/>
          <w:szCs w:val="24"/>
        </w:rPr>
        <w:t>stečajnoj sutkinji</w:t>
      </w:r>
      <w:r w:rsidRPr="00D45A9E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D45A9E" w:rsidRPr="00D45A9E">
        <w:rPr>
          <w:rFonts w:hAnsi="Times New Roman" w:ascii="Times New Roman"/>
          <w:b/>
          <w:sz w:val="24"/>
          <w:szCs w:val="24"/>
        </w:rPr>
        <w:t xml:space="preserve">ENERGOGRADNJA MONITOR d.o.o. za proizvodnju, trgovinu i usluge, Osijek, </w:t>
      </w:r>
      <w:proofErr w:type="spellStart"/>
      <w:r w:rsidR="00D45A9E" w:rsidRPr="00D45A9E">
        <w:rPr>
          <w:rFonts w:hAnsi="Times New Roman" w:ascii="Times New Roman"/>
          <w:b/>
          <w:sz w:val="24"/>
          <w:szCs w:val="24"/>
        </w:rPr>
        <w:t>Reisnerova</w:t>
      </w:r>
      <w:proofErr w:type="spellEnd"/>
      <w:r w:rsidR="00D45A9E" w:rsidRPr="00D45A9E">
        <w:rPr>
          <w:rFonts w:hAnsi="Times New Roman" w:ascii="Times New Roman"/>
          <w:b/>
          <w:sz w:val="24"/>
          <w:szCs w:val="24"/>
        </w:rPr>
        <w:t xml:space="preserve"> 75/a, OIB: 63462561545</w:t>
      </w:r>
      <w:r w:rsidRPr="00D45A9E">
        <w:rPr>
          <w:rFonts w:hAnsi="Times New Roman" w:ascii="Times New Roman"/>
          <w:b/>
          <w:sz w:val="24"/>
          <w:szCs w:val="24"/>
        </w:rPr>
        <w:t>,</w:t>
      </w:r>
      <w:r w:rsidRPr="00D45A9E">
        <w:rPr>
          <w:rFonts w:hAnsi="Times New Roman" w:ascii="Times New Roman"/>
          <w:sz w:val="24"/>
          <w:szCs w:val="24"/>
        </w:rPr>
        <w:t xml:space="preserve"> dana </w:t>
      </w:r>
      <w:r w:rsidR="00D45A9E" w:rsidRPr="00D45A9E">
        <w:rPr>
          <w:rFonts w:hAnsi="Times New Roman" w:ascii="Times New Roman"/>
          <w:sz w:val="24"/>
          <w:szCs w:val="24"/>
        </w:rPr>
        <w:t>18</w:t>
      </w:r>
      <w:r w:rsidR="00E02D3C" w:rsidRPr="00D45A9E">
        <w:rPr>
          <w:rFonts w:hAnsi="Times New Roman" w:ascii="Times New Roman"/>
          <w:sz w:val="24"/>
          <w:szCs w:val="24"/>
        </w:rPr>
        <w:t>. svibnja</w:t>
      </w:r>
      <w:r w:rsidR="00771EA1" w:rsidRPr="00D45A9E">
        <w:rPr>
          <w:rFonts w:hAnsi="Times New Roman" w:ascii="Times New Roman"/>
          <w:sz w:val="24"/>
          <w:szCs w:val="24"/>
        </w:rPr>
        <w:t xml:space="preserve"> 2018. g.,</w:t>
      </w:r>
    </w:p>
    <w:p w:rsidRDefault="00E52E5D" w:rsidP="00E52E5D" w:rsidR="00E52E5D" w:rsidRPr="00D45A9E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D45A9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D45A9E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D45A9E">
        <w:rPr>
          <w:rFonts w:hAnsi="Times New Roman" w:ascii="Times New Roman"/>
          <w:sz w:val="24"/>
          <w:szCs w:val="24"/>
        </w:rPr>
        <w:t>r i j e š i o  j e</w:t>
      </w:r>
    </w:p>
    <w:p w:rsidRDefault="00E52E5D" w:rsidP="00E52E5D" w:rsidR="00E52E5D" w:rsidRPr="00D45A9E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D45A9E" w:rsidR="00E52E5D" w:rsidRPr="00D45A9E">
      <w:pPr>
        <w:pStyle w:val="Odlomakpopisa"/>
        <w:numPr>
          <w:ilvl w:val="0"/>
          <w:numId w:val="16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D45A9E">
        <w:rPr>
          <w:rFonts w:hAnsi="Times New Roman" w:ascii="Times New Roman"/>
          <w:sz w:val="24"/>
          <w:szCs w:val="24"/>
          <w:lang w:val="hr-HR"/>
        </w:rPr>
        <w:t xml:space="preserve">Stečajnom upravitelju </w:t>
      </w:r>
      <w:r w:rsidR="00F501AF" w:rsidRPr="00D45A9E">
        <w:rPr>
          <w:rFonts w:hAnsi="Times New Roman" w:ascii="Times New Roman"/>
          <w:b/>
          <w:sz w:val="24"/>
          <w:szCs w:val="24"/>
          <w:lang w:val="hr-HR"/>
        </w:rPr>
        <w:t xml:space="preserve">Bojanu </w:t>
      </w:r>
      <w:proofErr w:type="spellStart"/>
      <w:r w:rsidR="00F501AF" w:rsidRPr="00D45A9E">
        <w:rPr>
          <w:rFonts w:hAnsi="Times New Roman" w:ascii="Times New Roman"/>
          <w:b/>
          <w:sz w:val="24"/>
          <w:szCs w:val="24"/>
          <w:lang w:val="hr-HR"/>
        </w:rPr>
        <w:t>Sudarević</w:t>
      </w:r>
      <w:proofErr w:type="spellEnd"/>
      <w:r w:rsidR="00F501AF" w:rsidRPr="00D45A9E">
        <w:rPr>
          <w:rFonts w:hAnsi="Times New Roman" w:ascii="Times New Roman"/>
          <w:b/>
          <w:sz w:val="24"/>
          <w:szCs w:val="24"/>
          <w:lang w:val="hr-HR"/>
        </w:rPr>
        <w:t>, Osijek, Trg. b. Jelačića 27, OIB: 97806800829</w:t>
      </w:r>
      <w:r w:rsidRPr="00D45A9E">
        <w:rPr>
          <w:rFonts w:hAnsi="Times New Roman" w:ascii="Times New Roman"/>
          <w:sz w:val="24"/>
          <w:szCs w:val="24"/>
          <w:lang w:val="hr-HR"/>
        </w:rPr>
        <w:t xml:space="preserve">, određuje se nagrada za rad u prethodnom postupku radi ispitivanja uvjeta za otvaranja stečajnog postupka nad dužnikom </w:t>
      </w:r>
      <w:r w:rsidR="00D45A9E" w:rsidRPr="00D45A9E">
        <w:rPr>
          <w:rFonts w:hAnsi="Times New Roman" w:ascii="Times New Roman"/>
          <w:b/>
          <w:sz w:val="24"/>
          <w:szCs w:val="24"/>
          <w:lang w:val="hr-HR"/>
        </w:rPr>
        <w:t xml:space="preserve">ENERGOGRADNJA MONITOR d.o.o. za proizvodnju, trgovinu i usluge, Osijek, </w:t>
      </w:r>
      <w:proofErr w:type="spellStart"/>
      <w:r w:rsidR="00D45A9E" w:rsidRPr="00D45A9E">
        <w:rPr>
          <w:rFonts w:hAnsi="Times New Roman" w:ascii="Times New Roman"/>
          <w:b/>
          <w:sz w:val="24"/>
          <w:szCs w:val="24"/>
          <w:lang w:val="hr-HR"/>
        </w:rPr>
        <w:t>Reisnerova</w:t>
      </w:r>
      <w:proofErr w:type="spellEnd"/>
      <w:r w:rsidR="00D45A9E" w:rsidRPr="00D45A9E">
        <w:rPr>
          <w:rFonts w:hAnsi="Times New Roman" w:ascii="Times New Roman"/>
          <w:b/>
          <w:sz w:val="24"/>
          <w:szCs w:val="24"/>
          <w:lang w:val="hr-HR"/>
        </w:rPr>
        <w:t xml:space="preserve"> 75/a, OIB: 63462561545 </w:t>
      </w:r>
      <w:r w:rsidR="00771EA1" w:rsidRPr="00D45A9E">
        <w:rPr>
          <w:rFonts w:hAnsi="Times New Roman" w:ascii="Times New Roman"/>
          <w:sz w:val="24"/>
          <w:szCs w:val="24"/>
          <w:lang w:val="hr-HR"/>
        </w:rPr>
        <w:t>u ukupnom iznosu od 4.000,00 kn.</w:t>
      </w:r>
    </w:p>
    <w:p w:rsidRDefault="00E52E5D" w:rsidP="00D45A9E" w:rsidR="00E52E5D" w:rsidRPr="00D45A9E">
      <w:pPr>
        <w:pStyle w:val="Odlomakpopisa"/>
        <w:numPr>
          <w:ilvl w:val="0"/>
          <w:numId w:val="16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D45A9E">
        <w:rPr>
          <w:rFonts w:hAnsi="Times New Roman" w:ascii="Times New Roman"/>
          <w:sz w:val="24"/>
          <w:szCs w:val="24"/>
          <w:lang w:val="hr-HR"/>
        </w:rPr>
        <w:t xml:space="preserve">Nalaže se računovodstvu ovoga suda da sa </w:t>
      </w:r>
      <w:r w:rsidR="00E02D3C" w:rsidRPr="00D45A9E">
        <w:rPr>
          <w:rFonts w:hAnsi="Times New Roman" w:ascii="Times New Roman"/>
          <w:sz w:val="24"/>
          <w:szCs w:val="24"/>
          <w:lang w:val="hr-HR"/>
        </w:rPr>
        <w:t>kartice predmeta St-</w:t>
      </w:r>
      <w:r w:rsidR="00D45A9E">
        <w:rPr>
          <w:rFonts w:hAnsi="Times New Roman" w:ascii="Times New Roman"/>
          <w:sz w:val="24"/>
          <w:szCs w:val="24"/>
          <w:lang w:val="hr-HR"/>
        </w:rPr>
        <w:t xml:space="preserve">136/18 a razliku sa </w:t>
      </w:r>
      <w:proofErr w:type="spellStart"/>
      <w:r w:rsidR="00D45A9E">
        <w:rPr>
          <w:rFonts w:hAnsi="Times New Roman" w:ascii="Times New Roman"/>
          <w:sz w:val="24"/>
          <w:szCs w:val="24"/>
          <w:lang w:val="hr-HR"/>
        </w:rPr>
        <w:t>kontovnika</w:t>
      </w:r>
      <w:proofErr w:type="spellEnd"/>
      <w:r w:rsidR="00D45A9E">
        <w:rPr>
          <w:rFonts w:hAnsi="Times New Roman" w:ascii="Times New Roman"/>
          <w:sz w:val="24"/>
          <w:szCs w:val="24"/>
          <w:lang w:val="hr-HR"/>
        </w:rPr>
        <w:t xml:space="preserve"> 8500</w:t>
      </w:r>
      <w:r w:rsidRPr="00D45A9E">
        <w:rPr>
          <w:rFonts w:hAnsi="Times New Roman" w:ascii="Times New Roman"/>
          <w:sz w:val="24"/>
          <w:szCs w:val="24"/>
          <w:lang w:val="hr-HR"/>
        </w:rPr>
        <w:t xml:space="preserve"> isplati </w:t>
      </w:r>
      <w:r w:rsidR="00771EA1" w:rsidRPr="00D45A9E">
        <w:rPr>
          <w:rFonts w:hAnsi="Times New Roman" w:ascii="Times New Roman"/>
          <w:sz w:val="24"/>
          <w:szCs w:val="24"/>
          <w:lang w:val="hr-HR"/>
        </w:rPr>
        <w:t>ukupan iznos od 4.000,00 kn</w:t>
      </w:r>
      <w:r w:rsidRPr="00D45A9E">
        <w:rPr>
          <w:rFonts w:hAnsi="Times New Roman" w:ascii="Times New Roman"/>
          <w:sz w:val="24"/>
          <w:szCs w:val="24"/>
          <w:lang w:val="hr-HR"/>
        </w:rPr>
        <w:t xml:space="preserve"> stečajnom upravitelju </w:t>
      </w:r>
      <w:r w:rsidR="00F501AF" w:rsidRPr="00D45A9E">
        <w:rPr>
          <w:rFonts w:hAnsi="Times New Roman" w:ascii="Times New Roman"/>
          <w:sz w:val="24"/>
          <w:szCs w:val="24"/>
          <w:lang w:val="hr-HR"/>
        </w:rPr>
        <w:t xml:space="preserve">Bojanu </w:t>
      </w:r>
      <w:proofErr w:type="spellStart"/>
      <w:r w:rsidR="00F501AF" w:rsidRPr="00D45A9E">
        <w:rPr>
          <w:rFonts w:hAnsi="Times New Roman" w:ascii="Times New Roman"/>
          <w:sz w:val="24"/>
          <w:szCs w:val="24"/>
          <w:lang w:val="hr-HR"/>
        </w:rPr>
        <w:t>Sudarević</w:t>
      </w:r>
      <w:proofErr w:type="spellEnd"/>
      <w:r w:rsidR="00F501AF" w:rsidRPr="00D45A9E">
        <w:rPr>
          <w:rFonts w:hAnsi="Times New Roman" w:ascii="Times New Roman"/>
          <w:sz w:val="24"/>
          <w:szCs w:val="24"/>
          <w:lang w:val="hr-HR"/>
        </w:rPr>
        <w:t xml:space="preserve"> iz Osijeka</w:t>
      </w:r>
      <w:r w:rsidR="001034CB" w:rsidRPr="00D45A9E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D45A9E">
        <w:rPr>
          <w:rFonts w:hAnsi="Times New Roman" w:ascii="Times New Roman"/>
          <w:sz w:val="24"/>
          <w:szCs w:val="24"/>
          <w:lang w:val="hr-HR"/>
        </w:rPr>
        <w:t>a da se neto iznos isplati na žiro račun broj</w:t>
      </w:r>
      <w:r w:rsidR="0020468B" w:rsidRPr="00D45A9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45563" w:rsidRPr="00D45A9E">
        <w:rPr>
          <w:rFonts w:hAnsi="Times New Roman" w:ascii="Times New Roman"/>
          <w:sz w:val="24"/>
          <w:szCs w:val="24"/>
          <w:lang w:val="hr-HR"/>
        </w:rPr>
        <w:t>HR</w:t>
      </w:r>
      <w:r w:rsidR="00F501AF" w:rsidRPr="00D45A9E">
        <w:rPr>
          <w:rFonts w:hAnsi="Times New Roman" w:ascii="Times New Roman"/>
          <w:sz w:val="24"/>
          <w:szCs w:val="24"/>
          <w:lang w:val="hr-HR"/>
        </w:rPr>
        <w:t xml:space="preserve">74 2500 0093 1054 4325 2 otvoren kod Hypo Alpe </w:t>
      </w:r>
      <w:proofErr w:type="spellStart"/>
      <w:r w:rsidR="00F501AF" w:rsidRPr="00D45A9E">
        <w:rPr>
          <w:rFonts w:hAnsi="Times New Roman" w:ascii="Times New Roman"/>
          <w:sz w:val="24"/>
          <w:szCs w:val="24"/>
          <w:lang w:val="hr-HR"/>
        </w:rPr>
        <w:t>Adria</w:t>
      </w:r>
      <w:proofErr w:type="spellEnd"/>
      <w:r w:rsidR="00F501AF" w:rsidRPr="00D45A9E">
        <w:rPr>
          <w:rFonts w:hAnsi="Times New Roman" w:ascii="Times New Roman"/>
          <w:sz w:val="24"/>
          <w:szCs w:val="24"/>
          <w:lang w:val="hr-HR"/>
        </w:rPr>
        <w:t xml:space="preserve"> Bank d.d. Zagreb</w:t>
      </w:r>
      <w:r w:rsidR="00345563" w:rsidRPr="00D45A9E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D45A9E">
        <w:rPr>
          <w:rFonts w:hAnsi="Times New Roman" w:ascii="Times New Roman"/>
          <w:sz w:val="24"/>
          <w:szCs w:val="24"/>
          <w:lang w:val="hr-HR"/>
        </w:rPr>
        <w:t>a obveze na neto nagradu obračunava i plaća isplatitelj, nakon pravomoćnosti ovog rješenja.</w:t>
      </w:r>
    </w:p>
    <w:p w:rsidRDefault="00771EA1" w:rsidP="00D45A9E" w:rsidR="00771EA1" w:rsidRPr="00D45A9E">
      <w:pPr>
        <w:pStyle w:val="Odlomakpopisa"/>
        <w:numPr>
          <w:ilvl w:val="0"/>
          <w:numId w:val="16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D45A9E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 Trgovačkog suda u Osijeku (čl. 94 st. 4 SZ).</w:t>
      </w:r>
    </w:p>
    <w:p w:rsidRDefault="003509F2" w:rsidP="00E52E5D" w:rsidR="003509F2">
      <w:pPr>
        <w:pStyle w:val="Odlomakpopisa"/>
        <w:ind w:firstLine="0" w:left="0"/>
        <w:rPr>
          <w:rFonts w:hAnsi="Times New Roman" w:ascii="Times New Roman"/>
          <w:sz w:val="24"/>
          <w:szCs w:val="24"/>
          <w:lang w:val="hr-HR"/>
        </w:rPr>
      </w:pPr>
    </w:p>
    <w:p w:rsidRDefault="00D45A9E" w:rsidP="00E52E5D" w:rsidR="00D45A9E" w:rsidRPr="00D45A9E">
      <w:pPr>
        <w:pStyle w:val="Odlomakpopisa"/>
        <w:ind w:firstLine="0" w:left="0"/>
        <w:rPr>
          <w:rFonts w:hAnsi="Times New Roman" w:ascii="Times New Roman"/>
          <w:sz w:val="24"/>
          <w:szCs w:val="24"/>
          <w:lang w:val="hr-HR"/>
        </w:rPr>
      </w:pPr>
    </w:p>
    <w:p w:rsidRDefault="00E52E5D" w:rsidP="00E52E5D" w:rsidR="00E52E5D">
      <w:pPr>
        <w:jc w:val="center"/>
        <w:rPr>
          <w:rFonts w:hAnsi="Times New Roman" w:ascii="Times New Roman"/>
          <w:sz w:val="24"/>
          <w:szCs w:val="24"/>
        </w:rPr>
      </w:pPr>
      <w:r w:rsidRPr="00D45A9E">
        <w:rPr>
          <w:rFonts w:hAnsi="Times New Roman" w:ascii="Times New Roman"/>
          <w:sz w:val="24"/>
          <w:szCs w:val="24"/>
        </w:rPr>
        <w:t>Obrazloženje</w:t>
      </w:r>
    </w:p>
    <w:p w:rsidRDefault="00D45A9E" w:rsidP="00E52E5D" w:rsidR="00D45A9E" w:rsidRPr="00D45A9E">
      <w:pPr>
        <w:jc w:val="center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D45A9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D45A9E">
        <w:rPr>
          <w:rFonts w:hAnsi="Times New Roman" w:ascii="Times New Roman"/>
          <w:sz w:val="24"/>
          <w:szCs w:val="24"/>
        </w:rPr>
        <w:t>Rješenjem ovog suda broj 6 St-</w:t>
      </w:r>
      <w:r w:rsidR="00D45A9E">
        <w:rPr>
          <w:rFonts w:hAnsi="Times New Roman" w:ascii="Times New Roman"/>
          <w:sz w:val="24"/>
          <w:szCs w:val="24"/>
        </w:rPr>
        <w:t>136/18-7</w:t>
      </w:r>
      <w:r w:rsidR="00771EA1" w:rsidRPr="00D45A9E">
        <w:rPr>
          <w:rFonts w:hAnsi="Times New Roman" w:ascii="Times New Roman"/>
          <w:sz w:val="24"/>
          <w:szCs w:val="24"/>
        </w:rPr>
        <w:t xml:space="preserve"> od </w:t>
      </w:r>
      <w:r w:rsidR="00E02D3C" w:rsidRPr="00D45A9E">
        <w:rPr>
          <w:rFonts w:hAnsi="Times New Roman" w:ascii="Times New Roman"/>
          <w:sz w:val="24"/>
          <w:szCs w:val="24"/>
        </w:rPr>
        <w:t>1</w:t>
      </w:r>
      <w:r w:rsidR="00D45A9E">
        <w:rPr>
          <w:rFonts w:hAnsi="Times New Roman" w:ascii="Times New Roman"/>
          <w:sz w:val="24"/>
          <w:szCs w:val="24"/>
        </w:rPr>
        <w:t>6</w:t>
      </w:r>
      <w:r w:rsidR="00E02D3C" w:rsidRPr="00D45A9E">
        <w:rPr>
          <w:rFonts w:hAnsi="Times New Roman" w:ascii="Times New Roman"/>
          <w:sz w:val="24"/>
          <w:szCs w:val="24"/>
        </w:rPr>
        <w:t>. veljače 2018. g.</w:t>
      </w:r>
      <w:r w:rsidRPr="00D45A9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 nad dužnikom </w:t>
      </w:r>
      <w:r w:rsidR="00D45A9E" w:rsidRPr="00D45A9E">
        <w:rPr>
          <w:rFonts w:hAnsi="Times New Roman" w:ascii="Times New Roman"/>
          <w:b/>
          <w:sz w:val="24"/>
          <w:szCs w:val="24"/>
        </w:rPr>
        <w:t xml:space="preserve">ENERGOGRADNJA MONITOR d.o.o. za proizvodnju, trgovinu i usluge, Osijek, </w:t>
      </w:r>
      <w:proofErr w:type="spellStart"/>
      <w:r w:rsidR="00D45A9E" w:rsidRPr="00D45A9E">
        <w:rPr>
          <w:rFonts w:hAnsi="Times New Roman" w:ascii="Times New Roman"/>
          <w:b/>
          <w:sz w:val="24"/>
          <w:szCs w:val="24"/>
        </w:rPr>
        <w:t>Reisnerova</w:t>
      </w:r>
      <w:proofErr w:type="spellEnd"/>
      <w:r w:rsidR="00D45A9E" w:rsidRPr="00D45A9E">
        <w:rPr>
          <w:rFonts w:hAnsi="Times New Roman" w:ascii="Times New Roman"/>
          <w:b/>
          <w:sz w:val="24"/>
          <w:szCs w:val="24"/>
        </w:rPr>
        <w:t xml:space="preserve"> 75/a, OIB: 63462561545</w:t>
      </w:r>
      <w:r w:rsidR="00D45A9E">
        <w:rPr>
          <w:rFonts w:hAnsi="Times New Roman" w:ascii="Times New Roman"/>
          <w:b/>
          <w:sz w:val="24"/>
          <w:szCs w:val="24"/>
        </w:rPr>
        <w:t xml:space="preserve"> </w:t>
      </w:r>
      <w:r w:rsidRPr="00D45A9E">
        <w:rPr>
          <w:rFonts w:hAnsi="Times New Roman" w:ascii="Times New Roman"/>
          <w:sz w:val="24"/>
          <w:szCs w:val="24"/>
        </w:rPr>
        <w:t xml:space="preserve">te je za privremenog stečajnog upravitelja imenovan </w:t>
      </w:r>
      <w:r w:rsidR="00F501AF" w:rsidRPr="00D45A9E">
        <w:rPr>
          <w:rFonts w:hAnsi="Times New Roman" w:ascii="Times New Roman"/>
          <w:sz w:val="24"/>
          <w:szCs w:val="24"/>
        </w:rPr>
        <w:t xml:space="preserve">Bojan </w:t>
      </w:r>
      <w:proofErr w:type="spellStart"/>
      <w:r w:rsidR="00F501AF" w:rsidRPr="00D45A9E">
        <w:rPr>
          <w:rFonts w:hAnsi="Times New Roman" w:ascii="Times New Roman"/>
          <w:sz w:val="24"/>
          <w:szCs w:val="24"/>
        </w:rPr>
        <w:t>Sudarević</w:t>
      </w:r>
      <w:proofErr w:type="spellEnd"/>
      <w:r w:rsidR="00F501AF" w:rsidRPr="00D45A9E">
        <w:rPr>
          <w:rFonts w:hAnsi="Times New Roman" w:ascii="Times New Roman"/>
          <w:sz w:val="24"/>
          <w:szCs w:val="24"/>
        </w:rPr>
        <w:t xml:space="preserve"> iz Osijeka</w:t>
      </w:r>
      <w:r w:rsidR="00771EA1" w:rsidRPr="00D45A9E">
        <w:rPr>
          <w:rFonts w:hAnsi="Times New Roman" w:ascii="Times New Roman"/>
          <w:sz w:val="24"/>
          <w:szCs w:val="24"/>
        </w:rPr>
        <w:t>, automatskim odabirom</w:t>
      </w:r>
      <w:r w:rsidR="001034CB" w:rsidRPr="00D45A9E">
        <w:rPr>
          <w:rFonts w:hAnsi="Times New Roman" w:ascii="Times New Roman"/>
          <w:sz w:val="24"/>
          <w:szCs w:val="24"/>
        </w:rPr>
        <w:t>.</w:t>
      </w:r>
    </w:p>
    <w:p w:rsidRDefault="00771EA1" w:rsidP="00E52E5D" w:rsidR="00771EA1" w:rsidRPr="00D45A9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D03AD" w:rsidP="00E52E5D" w:rsidR="005D03AD" w:rsidRPr="00D45A9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45A9E" w:rsidP="00D45A9E" w:rsidR="00D45A9E" w:rsidRPr="00D45A9E">
      <w:pPr>
        <w:jc w:val="right"/>
        <w:rPr>
          <w:rFonts w:hAnsi="Times New Roman" w:ascii="Times New Roman"/>
          <w:sz w:val="24"/>
          <w:szCs w:val="24"/>
        </w:rPr>
      </w:pPr>
      <w:r w:rsidRPr="00D45A9E">
        <w:rPr>
          <w:rFonts w:hAnsi="Times New Roman" w:ascii="Times New Roman"/>
          <w:sz w:val="24"/>
          <w:szCs w:val="24"/>
        </w:rPr>
        <w:lastRenderedPageBreak/>
        <w:t>Broj: 6 St-136/18-13</w:t>
      </w:r>
    </w:p>
    <w:p w:rsidRDefault="00E52E5D" w:rsidP="00F501AF" w:rsidR="00E52E5D" w:rsidRPr="00D45A9E">
      <w:pPr>
        <w:pStyle w:val="Bezproreda10"/>
        <w:tabs>
          <w:tab w:pos="612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D45A9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D45A9E">
        <w:rPr>
          <w:rFonts w:hAnsi="Times New Roman" w:ascii="Times New Roman"/>
          <w:sz w:val="24"/>
          <w:szCs w:val="24"/>
        </w:rPr>
        <w:t xml:space="preserve">U prethodnom postupku privremeni stečajni upravitelj utvrdio je imovinu stečajnog dužnika te je izvršio uvid u poslovnu i financijsku dokumentaciju dužnika i sačinio pisano izvješće koje je usmeno izložio na ročištu od </w:t>
      </w:r>
      <w:r w:rsidR="00E02D3C" w:rsidRPr="00D45A9E">
        <w:rPr>
          <w:rFonts w:hAnsi="Times New Roman" w:ascii="Times New Roman"/>
          <w:sz w:val="24"/>
          <w:szCs w:val="24"/>
        </w:rPr>
        <w:t>11. travnja</w:t>
      </w:r>
      <w:r w:rsidR="00771EA1" w:rsidRPr="00D45A9E">
        <w:rPr>
          <w:rFonts w:hAnsi="Times New Roman" w:ascii="Times New Roman"/>
          <w:sz w:val="24"/>
          <w:szCs w:val="24"/>
        </w:rPr>
        <w:t xml:space="preserve"> 2018. g.</w:t>
      </w:r>
      <w:r w:rsidRPr="00D45A9E">
        <w:rPr>
          <w:rFonts w:hAnsi="Times New Roman" w:ascii="Times New Roman"/>
          <w:sz w:val="24"/>
          <w:szCs w:val="24"/>
        </w:rPr>
        <w:t xml:space="preserve"> navodeći koje sve radnje je obavio radi utvrđivanja činjeničnog stanja. </w:t>
      </w:r>
    </w:p>
    <w:p w:rsidRDefault="00E52E5D" w:rsidP="00E52E5D" w:rsidR="00E52E5D" w:rsidRPr="00D45A9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D45A9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D45A9E">
        <w:rPr>
          <w:rFonts w:hAnsi="Times New Roman" w:ascii="Times New Roman"/>
          <w:sz w:val="24"/>
          <w:szCs w:val="24"/>
        </w:rPr>
        <w:tab/>
        <w:t xml:space="preserve">Stečajni upravitelj je </w:t>
      </w:r>
      <w:r w:rsidR="00771EA1" w:rsidRPr="00D45A9E">
        <w:rPr>
          <w:rFonts w:hAnsi="Times New Roman" w:ascii="Times New Roman"/>
          <w:sz w:val="24"/>
          <w:szCs w:val="24"/>
        </w:rPr>
        <w:t xml:space="preserve">na ročištu održanom </w:t>
      </w:r>
      <w:r w:rsidR="00E02D3C" w:rsidRPr="00D45A9E">
        <w:rPr>
          <w:rFonts w:hAnsi="Times New Roman" w:ascii="Times New Roman"/>
          <w:sz w:val="24"/>
          <w:szCs w:val="24"/>
        </w:rPr>
        <w:t>11.4</w:t>
      </w:r>
      <w:r w:rsidR="00771EA1" w:rsidRPr="00D45A9E">
        <w:rPr>
          <w:rFonts w:hAnsi="Times New Roman" w:ascii="Times New Roman"/>
          <w:sz w:val="24"/>
          <w:szCs w:val="24"/>
        </w:rPr>
        <w:t>.2018. g.</w:t>
      </w:r>
      <w:r w:rsidRPr="00D45A9E">
        <w:rPr>
          <w:rFonts w:hAnsi="Times New Roman" w:ascii="Times New Roman"/>
          <w:sz w:val="24"/>
          <w:szCs w:val="24"/>
        </w:rPr>
        <w:t xml:space="preserve">  predložio da mu se isplati naknada troškova i nagrada kao troškovi privremenog stečajnog upravitelja za poslove obavljene u prethodnom ispitnom postupku.</w:t>
      </w:r>
    </w:p>
    <w:p w:rsidRDefault="00E52E5D" w:rsidP="00E52E5D" w:rsidR="00E52E5D" w:rsidRPr="00D45A9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D45A9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D45A9E">
        <w:rPr>
          <w:rFonts w:hAnsi="Times New Roman" w:ascii="Times New Roman"/>
          <w:sz w:val="24"/>
          <w:szCs w:val="24"/>
        </w:rPr>
        <w:tab/>
        <w:t>Sukladno čl. 7 st. 1 Uredbe o kriterijima i načinu obračuna i plaćanja nagrada stečajnim upraviteljima (NN br. 189/03 u daljnjem tekstu Uredba) propisano je da privremenom stečajnom upravitelju pripada pravo na jednokratnu nagradu za poslove obavljene u prethodnom postupku (postupku ispitivanja uvjeta za otvaranje stečajnog postupka) koju će odrediti stečajni sudac vodeći računa o kriterijima iz čl. 7 ove Uredbe, kao što je to u konkretnom slučaju, te se nagrada obračunava primjenom kriterija iz navedenog članka Uredbe.</w:t>
      </w:r>
    </w:p>
    <w:p w:rsidRDefault="00E52E5D" w:rsidP="00E52E5D" w:rsidR="00E52E5D" w:rsidRPr="00D45A9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D45A9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D45A9E">
        <w:rPr>
          <w:rFonts w:hAnsi="Times New Roman" w:ascii="Times New Roman"/>
          <w:sz w:val="24"/>
          <w:szCs w:val="24"/>
        </w:rPr>
        <w:t xml:space="preserve">Budući je stečajni upravitelj osobnim zalaganjem, korektnim odnosom i stručnošću obavio poslove u prethodnom postupku određena mu je nagrada u </w:t>
      </w:r>
      <w:r w:rsidR="00771EA1" w:rsidRPr="00D45A9E">
        <w:rPr>
          <w:rFonts w:hAnsi="Times New Roman" w:ascii="Times New Roman"/>
          <w:sz w:val="24"/>
          <w:szCs w:val="24"/>
        </w:rPr>
        <w:t>ukupnom</w:t>
      </w:r>
      <w:r w:rsidRPr="00D45A9E">
        <w:rPr>
          <w:rFonts w:hAnsi="Times New Roman" w:ascii="Times New Roman"/>
          <w:sz w:val="24"/>
          <w:szCs w:val="24"/>
        </w:rPr>
        <w:t xml:space="preserve"> iznosu od </w:t>
      </w:r>
      <w:r w:rsidR="00771EA1" w:rsidRPr="00D45A9E">
        <w:rPr>
          <w:rFonts w:hAnsi="Times New Roman" w:ascii="Times New Roman"/>
          <w:sz w:val="24"/>
          <w:szCs w:val="24"/>
        </w:rPr>
        <w:t>4.000,00</w:t>
      </w:r>
      <w:r w:rsidRPr="00D45A9E">
        <w:rPr>
          <w:rFonts w:hAnsi="Times New Roman" w:ascii="Times New Roman"/>
          <w:sz w:val="24"/>
          <w:szCs w:val="24"/>
        </w:rPr>
        <w:t xml:space="preserve"> kn valjalo je odlučiti kao u izreci.</w:t>
      </w:r>
    </w:p>
    <w:p w:rsidRDefault="00E52E5D" w:rsidP="00E52E5D" w:rsidR="00E52E5D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D45A9E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D45A9E">
        <w:rPr>
          <w:rFonts w:hAnsi="Times New Roman" w:ascii="Times New Roman"/>
          <w:sz w:val="24"/>
          <w:szCs w:val="24"/>
        </w:rPr>
        <w:t xml:space="preserve">U Osijeku </w:t>
      </w:r>
      <w:r w:rsidR="00D45A9E">
        <w:rPr>
          <w:rFonts w:hAnsi="Times New Roman" w:ascii="Times New Roman"/>
          <w:sz w:val="24"/>
          <w:szCs w:val="24"/>
        </w:rPr>
        <w:t>18</w:t>
      </w:r>
      <w:r w:rsidR="00E02D3C" w:rsidRPr="00D45A9E">
        <w:rPr>
          <w:rFonts w:hAnsi="Times New Roman" w:ascii="Times New Roman"/>
          <w:sz w:val="24"/>
          <w:szCs w:val="24"/>
        </w:rPr>
        <w:t>. svibnja</w:t>
      </w:r>
      <w:r w:rsidR="00771EA1" w:rsidRPr="00D45A9E">
        <w:rPr>
          <w:rFonts w:hAnsi="Times New Roman" w:ascii="Times New Roman"/>
          <w:sz w:val="24"/>
          <w:szCs w:val="24"/>
        </w:rPr>
        <w:t xml:space="preserve"> 2018. g.</w:t>
      </w:r>
    </w:p>
    <w:p w:rsidRDefault="00E52E5D" w:rsidP="00E52E5D" w:rsidR="00E52E5D" w:rsidRPr="00D45A9E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 w:rsidRPr="00D45A9E"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D45A9E">
      <w:pPr>
        <w:pStyle w:val="Bezproreda1"/>
        <w:rPr>
          <w:rFonts w:hAnsi="Times New Roman" w:ascii="Times New Roman"/>
          <w:sz w:val="24"/>
          <w:szCs w:val="24"/>
        </w:rPr>
      </w:pPr>
      <w:r w:rsidRPr="00D45A9E">
        <w:rPr>
          <w:rFonts w:hAnsi="Times New Roman" w:ascii="Times New Roman"/>
          <w:sz w:val="24"/>
          <w:szCs w:val="24"/>
        </w:rPr>
        <w:t>Zapisničar: Danijela Sekulić</w:t>
      </w:r>
    </w:p>
    <w:p w:rsidRDefault="00E52E5D" w:rsidP="00E52E5D" w:rsidR="00E52E5D" w:rsidRPr="00D45A9E">
      <w:pPr>
        <w:pStyle w:val="Bezproreda1"/>
        <w:rPr>
          <w:rFonts w:hAnsi="Times New Roman" w:ascii="Times New Roman"/>
          <w:sz w:val="24"/>
          <w:szCs w:val="24"/>
        </w:rPr>
      </w:pPr>
      <w:r w:rsidRPr="00D45A9E">
        <w:rPr>
          <w:rFonts w:hAnsi="Times New Roman" w:ascii="Times New Roman"/>
          <w:sz w:val="24"/>
          <w:szCs w:val="24"/>
        </w:rPr>
        <w:tab/>
      </w:r>
      <w:r w:rsidRPr="00D45A9E">
        <w:rPr>
          <w:rFonts w:hAnsi="Times New Roman" w:ascii="Times New Roman"/>
          <w:sz w:val="24"/>
          <w:szCs w:val="24"/>
        </w:rPr>
        <w:tab/>
      </w:r>
      <w:r w:rsidRPr="00D45A9E">
        <w:rPr>
          <w:rFonts w:hAnsi="Times New Roman" w:ascii="Times New Roman"/>
          <w:sz w:val="24"/>
          <w:szCs w:val="24"/>
        </w:rPr>
        <w:tab/>
      </w:r>
      <w:r w:rsidRPr="00D45A9E">
        <w:rPr>
          <w:rFonts w:hAnsi="Times New Roman" w:ascii="Times New Roman"/>
          <w:sz w:val="24"/>
          <w:szCs w:val="24"/>
        </w:rPr>
        <w:tab/>
      </w:r>
      <w:r w:rsidRPr="00D45A9E">
        <w:rPr>
          <w:rFonts w:hAnsi="Times New Roman" w:ascii="Times New Roman"/>
          <w:sz w:val="24"/>
          <w:szCs w:val="24"/>
        </w:rPr>
        <w:tab/>
      </w:r>
      <w:r w:rsidRPr="00D45A9E">
        <w:rPr>
          <w:rFonts w:hAnsi="Times New Roman" w:ascii="Times New Roman"/>
          <w:sz w:val="24"/>
          <w:szCs w:val="24"/>
        </w:rPr>
        <w:tab/>
      </w:r>
      <w:r w:rsidRPr="00D45A9E">
        <w:rPr>
          <w:rFonts w:hAnsi="Times New Roman" w:ascii="Times New Roman"/>
          <w:sz w:val="24"/>
          <w:szCs w:val="24"/>
        </w:rPr>
        <w:tab/>
      </w:r>
      <w:r w:rsidRPr="00D45A9E">
        <w:rPr>
          <w:rFonts w:hAnsi="Times New Roman" w:ascii="Times New Roman"/>
          <w:sz w:val="24"/>
          <w:szCs w:val="24"/>
        </w:rPr>
        <w:tab/>
      </w:r>
      <w:r w:rsidRPr="00D45A9E">
        <w:rPr>
          <w:rFonts w:hAnsi="Times New Roman" w:ascii="Times New Roman"/>
          <w:sz w:val="24"/>
          <w:szCs w:val="24"/>
        </w:rPr>
        <w:tab/>
      </w:r>
      <w:r w:rsidR="005D03AD" w:rsidRPr="00D45A9E">
        <w:rPr>
          <w:rFonts w:hAnsi="Times New Roman" w:ascii="Times New Roman"/>
          <w:sz w:val="24"/>
          <w:szCs w:val="24"/>
        </w:rPr>
        <w:t>STEČAJNA SUTKINJA</w:t>
      </w:r>
    </w:p>
    <w:p w:rsidRDefault="00E52E5D" w:rsidP="00E52E5D" w:rsidR="00E52E5D" w:rsidRPr="00D45A9E">
      <w:pPr>
        <w:pStyle w:val="Bezproreda1"/>
        <w:rPr>
          <w:rFonts w:hAnsi="Times New Roman" w:ascii="Times New Roman"/>
          <w:sz w:val="24"/>
          <w:szCs w:val="24"/>
        </w:rPr>
      </w:pPr>
      <w:r w:rsidRPr="00D45A9E">
        <w:rPr>
          <w:rFonts w:hAnsi="Times New Roman" w:ascii="Times New Roman"/>
          <w:sz w:val="24"/>
          <w:szCs w:val="24"/>
        </w:rPr>
        <w:tab/>
      </w:r>
      <w:r w:rsidRPr="00D45A9E">
        <w:rPr>
          <w:rFonts w:hAnsi="Times New Roman" w:ascii="Times New Roman"/>
          <w:sz w:val="24"/>
          <w:szCs w:val="24"/>
        </w:rPr>
        <w:tab/>
      </w:r>
      <w:r w:rsidRPr="00D45A9E">
        <w:rPr>
          <w:rFonts w:hAnsi="Times New Roman" w:ascii="Times New Roman"/>
          <w:sz w:val="24"/>
          <w:szCs w:val="24"/>
        </w:rPr>
        <w:tab/>
      </w:r>
      <w:r w:rsidRPr="00D45A9E">
        <w:rPr>
          <w:rFonts w:hAnsi="Times New Roman" w:ascii="Times New Roman"/>
          <w:sz w:val="24"/>
          <w:szCs w:val="24"/>
        </w:rPr>
        <w:tab/>
      </w:r>
      <w:r w:rsidRPr="00D45A9E">
        <w:rPr>
          <w:rFonts w:hAnsi="Times New Roman" w:ascii="Times New Roman"/>
          <w:sz w:val="24"/>
          <w:szCs w:val="24"/>
        </w:rPr>
        <w:tab/>
      </w:r>
      <w:r w:rsidRPr="00D45A9E">
        <w:rPr>
          <w:rFonts w:hAnsi="Times New Roman" w:ascii="Times New Roman"/>
          <w:sz w:val="24"/>
          <w:szCs w:val="24"/>
        </w:rPr>
        <w:tab/>
      </w:r>
      <w:r w:rsidRPr="00D45A9E">
        <w:rPr>
          <w:rFonts w:hAnsi="Times New Roman" w:ascii="Times New Roman"/>
          <w:sz w:val="24"/>
          <w:szCs w:val="24"/>
        </w:rPr>
        <w:tab/>
      </w:r>
      <w:r w:rsidRPr="00D45A9E">
        <w:rPr>
          <w:rFonts w:hAnsi="Times New Roman" w:ascii="Times New Roman"/>
          <w:sz w:val="24"/>
          <w:szCs w:val="24"/>
        </w:rPr>
        <w:tab/>
      </w:r>
      <w:r w:rsidRPr="00D45A9E">
        <w:rPr>
          <w:rFonts w:hAnsi="Times New Roman" w:ascii="Times New Roman"/>
          <w:sz w:val="24"/>
          <w:szCs w:val="24"/>
        </w:rPr>
        <w:tab/>
        <w:t xml:space="preserve">     </w:t>
      </w:r>
      <w:r w:rsidR="005D03AD" w:rsidRPr="00D45A9E">
        <w:rPr>
          <w:rFonts w:hAnsi="Times New Roman" w:ascii="Times New Roman"/>
          <w:sz w:val="24"/>
          <w:szCs w:val="24"/>
        </w:rPr>
        <w:t xml:space="preserve">    </w:t>
      </w:r>
      <w:r w:rsidRPr="00D45A9E">
        <w:rPr>
          <w:rFonts w:hAnsi="Times New Roman" w:ascii="Times New Roman"/>
          <w:sz w:val="24"/>
          <w:szCs w:val="24"/>
        </w:rPr>
        <w:t>Nada Roso</w:t>
      </w:r>
    </w:p>
    <w:p w:rsidRDefault="00E52E5D" w:rsidP="00E52E5D" w:rsidR="00E52E5D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D45A9E">
      <w:pPr>
        <w:pStyle w:val="Bezproreda1"/>
        <w:rPr>
          <w:rFonts w:hAnsi="Times New Roman" w:ascii="Times New Roman"/>
          <w:sz w:val="24"/>
          <w:szCs w:val="24"/>
        </w:rPr>
      </w:pPr>
      <w:r w:rsidRPr="00D45A9E">
        <w:rPr>
          <w:rFonts w:hAnsi="Times New Roman" w:ascii="Times New Roman"/>
          <w:sz w:val="24"/>
          <w:szCs w:val="24"/>
        </w:rPr>
        <w:t>POUKA O PRAVNOM LIJEKU</w:t>
      </w:r>
    </w:p>
    <w:p w:rsidRDefault="00E52E5D" w:rsidP="00E52E5D" w:rsidR="00E52E5D" w:rsidRPr="00D45A9E">
      <w:pPr>
        <w:pStyle w:val="Bezproreda1"/>
        <w:rPr>
          <w:rFonts w:hAnsi="Times New Roman" w:ascii="Times New Roman"/>
          <w:sz w:val="24"/>
          <w:szCs w:val="24"/>
        </w:rPr>
      </w:pPr>
      <w:r w:rsidRPr="00D45A9E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D45A9E">
        <w:rPr>
          <w:rFonts w:hAnsi="Times New Roman" w:ascii="Times New Roman"/>
          <w:sz w:val="24"/>
          <w:szCs w:val="24"/>
        </w:rPr>
        <w:t>ovg</w:t>
      </w:r>
      <w:proofErr w:type="spellEnd"/>
      <w:r w:rsidRPr="00D45A9E">
        <w:rPr>
          <w:rFonts w:hAnsi="Times New Roman" w:ascii="Times New Roman"/>
          <w:sz w:val="24"/>
          <w:szCs w:val="24"/>
        </w:rPr>
        <w:t xml:space="preserve"> suda.</w:t>
      </w:r>
    </w:p>
    <w:p w:rsidRDefault="00E52E5D" w:rsidP="00E52E5D" w:rsidR="00E52E5D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D45A9E">
      <w:pPr>
        <w:pStyle w:val="Bezproreda1"/>
        <w:rPr>
          <w:rFonts w:hAnsi="Times New Roman" w:ascii="Times New Roman"/>
          <w:sz w:val="24"/>
          <w:szCs w:val="24"/>
        </w:rPr>
      </w:pPr>
      <w:r w:rsidRPr="00D45A9E">
        <w:rPr>
          <w:rFonts w:hAnsi="Times New Roman" w:ascii="Times New Roman"/>
          <w:sz w:val="24"/>
          <w:szCs w:val="24"/>
        </w:rPr>
        <w:t>DNA:</w:t>
      </w:r>
    </w:p>
    <w:p w:rsidRDefault="00B623A7" w:rsidP="00E52E5D" w:rsidR="00771EA1" w:rsidRPr="00D45A9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D45A9E">
        <w:rPr>
          <w:rFonts w:hAnsi="Times New Roman" w:ascii="Times New Roman"/>
          <w:sz w:val="24"/>
          <w:szCs w:val="24"/>
        </w:rPr>
        <w:t>e-</w:t>
      </w:r>
      <w:proofErr w:type="spellStart"/>
      <w:r w:rsidRPr="00D45A9E">
        <w:rPr>
          <w:rFonts w:hAnsi="Times New Roman" w:ascii="Times New Roman"/>
          <w:sz w:val="24"/>
          <w:szCs w:val="24"/>
        </w:rPr>
        <w:t>ogl</w:t>
      </w:r>
      <w:proofErr w:type="spellEnd"/>
      <w:r w:rsidRPr="00D45A9E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Pr="00D45A9E">
        <w:rPr>
          <w:rFonts w:hAnsi="Times New Roman" w:ascii="Times New Roman"/>
          <w:sz w:val="24"/>
          <w:szCs w:val="24"/>
        </w:rPr>
        <w:t>pl</w:t>
      </w:r>
      <w:proofErr w:type="spellEnd"/>
    </w:p>
    <w:p w:rsidRDefault="00771EA1" w:rsidP="00E52E5D" w:rsidR="00F501AF" w:rsidRPr="00D45A9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D45A9E">
        <w:rPr>
          <w:rFonts w:hAnsi="Times New Roman" w:ascii="Times New Roman"/>
          <w:sz w:val="24"/>
          <w:szCs w:val="24"/>
        </w:rPr>
        <w:t>računovodstvo – nakon prav.</w:t>
      </w:r>
    </w:p>
    <w:p w:rsidRDefault="001034CB" w:rsidP="00E52E5D" w:rsidR="00E52E5D" w:rsidRPr="00D45A9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D45A9E">
        <w:rPr>
          <w:rFonts w:hAnsi="Times New Roman" w:ascii="Times New Roman"/>
          <w:sz w:val="24"/>
          <w:szCs w:val="24"/>
        </w:rPr>
        <w:t>k-</w:t>
      </w:r>
      <w:r w:rsidR="00D45A9E">
        <w:rPr>
          <w:rFonts w:hAnsi="Times New Roman" w:ascii="Times New Roman"/>
          <w:sz w:val="24"/>
          <w:szCs w:val="24"/>
        </w:rPr>
        <w:t>21</w:t>
      </w:r>
      <w:r w:rsidR="00E02D3C" w:rsidRPr="00D45A9E">
        <w:rPr>
          <w:rFonts w:hAnsi="Times New Roman" w:ascii="Times New Roman"/>
          <w:sz w:val="24"/>
          <w:szCs w:val="24"/>
        </w:rPr>
        <w:t>.6.</w:t>
      </w:r>
    </w:p>
    <w:p w:rsidRDefault="00E52E5D" w:rsidP="00E52E5D" w:rsidR="00E52E5D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0F132D" w:rsidP="00E52E5D" w:rsidR="000F132D" w:rsidRPr="00D45A9E">
      <w:pPr>
        <w:jc w:val="right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D03AD" w:rsidR="00594D7A" w:rsidRPr="00D45A9E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D45A9E">
      <w:pPr>
        <w:pStyle w:val="Bezproreda1"/>
        <w:rPr>
          <w:rFonts w:hAnsi="Times New Roman" w:ascii="Times New Roman"/>
          <w:sz w:val="24"/>
          <w:szCs w:val="24"/>
        </w:rPr>
      </w:pPr>
      <w:r w:rsidRPr="00D45A9E">
        <w:rPr>
          <w:rFonts w:hAnsi="Times New Roman" w:ascii="Times New Roman"/>
          <w:sz w:val="24"/>
          <w:szCs w:val="24"/>
        </w:rPr>
        <w:tab/>
      </w:r>
      <w:r w:rsidRPr="00D45A9E">
        <w:rPr>
          <w:rFonts w:hAnsi="Times New Roman" w:ascii="Times New Roman"/>
          <w:sz w:val="24"/>
          <w:szCs w:val="24"/>
        </w:rPr>
        <w:tab/>
      </w:r>
      <w:r w:rsidRPr="00D45A9E">
        <w:rPr>
          <w:rFonts w:hAnsi="Times New Roman" w:ascii="Times New Roman"/>
          <w:sz w:val="24"/>
          <w:szCs w:val="24"/>
        </w:rPr>
        <w:tab/>
      </w:r>
      <w:r w:rsidRPr="00D45A9E">
        <w:rPr>
          <w:rFonts w:hAnsi="Times New Roman" w:ascii="Times New Roman"/>
          <w:sz w:val="24"/>
          <w:szCs w:val="24"/>
        </w:rPr>
        <w:tab/>
      </w:r>
      <w:r w:rsidRPr="00D45A9E">
        <w:rPr>
          <w:rFonts w:hAnsi="Times New Roman" w:ascii="Times New Roman"/>
          <w:sz w:val="24"/>
          <w:szCs w:val="24"/>
        </w:rPr>
        <w:tab/>
      </w:r>
      <w:r w:rsidRPr="00D45A9E">
        <w:rPr>
          <w:rFonts w:hAnsi="Times New Roman" w:ascii="Times New Roman"/>
          <w:sz w:val="24"/>
          <w:szCs w:val="24"/>
        </w:rPr>
        <w:tab/>
      </w:r>
      <w:r w:rsidR="00F427F2" w:rsidRPr="00D45A9E">
        <w:rPr>
          <w:rFonts w:hAnsi="Times New Roman" w:ascii="Times New Roman"/>
          <w:sz w:val="24"/>
          <w:szCs w:val="24"/>
        </w:rPr>
        <w:t xml:space="preserve">         </w:t>
      </w:r>
      <w:r w:rsidR="003B450C" w:rsidRPr="00D45A9E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D45A9E">
        <w:rPr>
          <w:rFonts w:hAnsi="Times New Roman" w:ascii="Times New Roman"/>
          <w:sz w:val="24"/>
          <w:szCs w:val="24"/>
        </w:rPr>
        <w:t>otpravka</w:t>
      </w:r>
      <w:proofErr w:type="spellEnd"/>
      <w:r w:rsidRPr="00D45A9E">
        <w:rPr>
          <w:rFonts w:hAnsi="Times New Roman" w:ascii="Times New Roman"/>
          <w:sz w:val="24"/>
          <w:szCs w:val="24"/>
        </w:rPr>
        <w:t>-</w:t>
      </w:r>
      <w:r w:rsidR="003B450C" w:rsidRPr="00D45A9E">
        <w:rPr>
          <w:rFonts w:hAnsi="Times New Roman" w:ascii="Times New Roman"/>
          <w:sz w:val="24"/>
          <w:szCs w:val="24"/>
        </w:rPr>
        <w:t xml:space="preserve">Ovlašteni </w:t>
      </w:r>
      <w:r w:rsidRPr="00D45A9E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D45A9E">
      <w:pPr>
        <w:pStyle w:val="Bezproreda1"/>
        <w:rPr>
          <w:rFonts w:hAnsi="Times New Roman" w:ascii="Times New Roman"/>
          <w:sz w:val="24"/>
          <w:szCs w:val="24"/>
        </w:rPr>
      </w:pPr>
      <w:r w:rsidRPr="00D45A9E">
        <w:rPr>
          <w:rFonts w:hAnsi="Times New Roman" w:ascii="Times New Roman"/>
          <w:sz w:val="24"/>
          <w:szCs w:val="24"/>
        </w:rPr>
        <w:tab/>
      </w:r>
      <w:r w:rsidRPr="00D45A9E">
        <w:rPr>
          <w:rFonts w:hAnsi="Times New Roman" w:ascii="Times New Roman"/>
          <w:sz w:val="24"/>
          <w:szCs w:val="24"/>
        </w:rPr>
        <w:tab/>
      </w:r>
      <w:r w:rsidRPr="00D45A9E">
        <w:rPr>
          <w:rFonts w:hAnsi="Times New Roman" w:ascii="Times New Roman"/>
          <w:sz w:val="24"/>
          <w:szCs w:val="24"/>
        </w:rPr>
        <w:tab/>
      </w:r>
      <w:r w:rsidRPr="00D45A9E">
        <w:rPr>
          <w:rFonts w:hAnsi="Times New Roman" w:ascii="Times New Roman"/>
          <w:sz w:val="24"/>
          <w:szCs w:val="24"/>
        </w:rPr>
        <w:tab/>
      </w:r>
      <w:r w:rsidRPr="00D45A9E">
        <w:rPr>
          <w:rFonts w:hAnsi="Times New Roman" w:ascii="Times New Roman"/>
          <w:sz w:val="24"/>
          <w:szCs w:val="24"/>
        </w:rPr>
        <w:tab/>
      </w:r>
      <w:r w:rsidRPr="00D45A9E">
        <w:rPr>
          <w:rFonts w:hAnsi="Times New Roman" w:ascii="Times New Roman"/>
          <w:sz w:val="24"/>
          <w:szCs w:val="24"/>
        </w:rPr>
        <w:tab/>
      </w:r>
      <w:r w:rsidRPr="00D45A9E">
        <w:rPr>
          <w:rFonts w:hAnsi="Times New Roman" w:ascii="Times New Roman"/>
          <w:sz w:val="24"/>
          <w:szCs w:val="24"/>
        </w:rPr>
        <w:tab/>
      </w:r>
      <w:r w:rsidRPr="00D45A9E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D45A9E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D45A9E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D45A9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744" w:rsidP="00F427F2" w:rsidR="00DC6744">
      <w:pPr>
        <w:spacing w:lineRule="auto" w:line="240" w:after="0"/>
      </w:pPr>
      <w:r>
        <w:separator/>
      </w:r>
    </w:p>
  </w:endnote>
  <w:endnote w:id="0" w:type="continuationSeparator">
    <w:p w:rsidRDefault="00DC6744" w:rsidP="00F427F2" w:rsidR="00DC674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744" w:rsidP="00F427F2" w:rsidR="00DC6744">
      <w:pPr>
        <w:spacing w:lineRule="auto" w:line="240" w:after="0"/>
      </w:pPr>
      <w:r>
        <w:separator/>
      </w:r>
    </w:p>
  </w:footnote>
  <w:footnote w:id="0" w:type="continuationSeparator">
    <w:p w:rsidRDefault="00DC6744" w:rsidP="00F427F2" w:rsidR="00DC674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D33AC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0007604"/>
    <w:multiLevelType w:val="hybridMultilevel"/>
    <w:tmpl w:val="DF6E1114"/>
    <w:lvl w:tplc="F9D02F9C" w:ilvl="0">
      <w:start w:val="1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2063B"/>
    <w:rsid w:val="00065080"/>
    <w:rsid w:val="000D2A5B"/>
    <w:rsid w:val="000D2DDD"/>
    <w:rsid w:val="000F132D"/>
    <w:rsid w:val="000F1B6A"/>
    <w:rsid w:val="001034CB"/>
    <w:rsid w:val="0015600D"/>
    <w:rsid w:val="00185251"/>
    <w:rsid w:val="001B157C"/>
    <w:rsid w:val="001C6383"/>
    <w:rsid w:val="0020468B"/>
    <w:rsid w:val="00246940"/>
    <w:rsid w:val="00283837"/>
    <w:rsid w:val="002A09DE"/>
    <w:rsid w:val="002A7962"/>
    <w:rsid w:val="002C0D19"/>
    <w:rsid w:val="00345563"/>
    <w:rsid w:val="003509F2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816D5"/>
    <w:rsid w:val="004F2585"/>
    <w:rsid w:val="00512965"/>
    <w:rsid w:val="005144D4"/>
    <w:rsid w:val="00573829"/>
    <w:rsid w:val="00573C7C"/>
    <w:rsid w:val="00594D7A"/>
    <w:rsid w:val="005D03AD"/>
    <w:rsid w:val="00651284"/>
    <w:rsid w:val="00654AF8"/>
    <w:rsid w:val="0068341B"/>
    <w:rsid w:val="00752475"/>
    <w:rsid w:val="00771EA1"/>
    <w:rsid w:val="007B43BB"/>
    <w:rsid w:val="007B7E29"/>
    <w:rsid w:val="007D24D6"/>
    <w:rsid w:val="007F61FE"/>
    <w:rsid w:val="00887529"/>
    <w:rsid w:val="008C0723"/>
    <w:rsid w:val="008D6FC8"/>
    <w:rsid w:val="00923BDA"/>
    <w:rsid w:val="0093701A"/>
    <w:rsid w:val="00990647"/>
    <w:rsid w:val="009A0499"/>
    <w:rsid w:val="009A3C05"/>
    <w:rsid w:val="009D4867"/>
    <w:rsid w:val="00A5153D"/>
    <w:rsid w:val="00A601A9"/>
    <w:rsid w:val="00A855CE"/>
    <w:rsid w:val="00AB3099"/>
    <w:rsid w:val="00AC6D07"/>
    <w:rsid w:val="00B071A9"/>
    <w:rsid w:val="00B1188C"/>
    <w:rsid w:val="00B5773C"/>
    <w:rsid w:val="00B623A7"/>
    <w:rsid w:val="00B74DD7"/>
    <w:rsid w:val="00B93EC4"/>
    <w:rsid w:val="00BE0DC1"/>
    <w:rsid w:val="00C433B8"/>
    <w:rsid w:val="00C50577"/>
    <w:rsid w:val="00C545A2"/>
    <w:rsid w:val="00CA1194"/>
    <w:rsid w:val="00CD33AC"/>
    <w:rsid w:val="00CE019E"/>
    <w:rsid w:val="00D16580"/>
    <w:rsid w:val="00D45A9E"/>
    <w:rsid w:val="00D463FF"/>
    <w:rsid w:val="00D6411F"/>
    <w:rsid w:val="00D74553"/>
    <w:rsid w:val="00D74722"/>
    <w:rsid w:val="00DB2D35"/>
    <w:rsid w:val="00DC6744"/>
    <w:rsid w:val="00E02D3C"/>
    <w:rsid w:val="00E32CE3"/>
    <w:rsid w:val="00E52E5D"/>
    <w:rsid w:val="00E63645"/>
    <w:rsid w:val="00E94CF4"/>
    <w:rsid w:val="00E958DF"/>
    <w:rsid w:val="00E96EFB"/>
    <w:rsid w:val="00EE6EBF"/>
    <w:rsid w:val="00F108FE"/>
    <w:rsid w:val="00F15129"/>
    <w:rsid w:val="00F427F2"/>
    <w:rsid w:val="00F501AF"/>
    <w:rsid w:val="00F949C5"/>
    <w:rsid w:val="00FA08F3"/>
    <w:rsid w:val="00FE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D33A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D33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3AC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3AC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3AC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D33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D33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3AC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3AC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3AC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90021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31852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2018.</izvorni_sadrzaj>
    <derivirana_varijabla naziv="DomainObject.Predmet.DatumOsnivanja_1">13.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St-136/2018</izvorni_sadrzaj>
    <derivirana_varijabla naziv="DomainObject.Predmet.OznakaBroj_1">St-136/2018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ENERGOGRADNJA MONITOR d.o.o. za proizvodnju, trgovinu i usluge</izvorni_sadrzaj>
    <derivirana_varijabla naziv="DomainObject.Predmet.ProtustrankaFormated_1">  ENERGOGRADNJA MONITOR d.o.o. za proizvodnju, trgovinu i usluge</derivirana_varijabla>
  </DomainObject.Predmet.ProtustrankaFormated>
  <DomainObject.Predmet.ProtustrankaFormatedOIB>
    <izvorni_sadrzaj>  ENERGOGRADNJA MONITOR d.o.o. za proizvodnju, trgovinu i usluge, OIB 63462561545</izvorni_sadrzaj>
    <derivirana_varijabla naziv="DomainObject.Predmet.ProtustrankaFormatedOIB_1">  ENERGOGRADNJA MONITOR d.o.o. za proizvodnju, trgovinu i usluge, OIB 63462561545</derivirana_varijabla>
  </DomainObject.Predmet.ProtustrankaFormatedOIB>
  <DomainObject.Predmet.ProtustrankaFormatedWithAdress>
    <izvorni_sadrzaj> ENERGOGRADNJA MONITOR d.o.o. za proizvodnju, trgovinu i usluge, Reisnerova 75/a, 31000 Osijek</izvorni_sadrzaj>
    <derivirana_varijabla naziv="DomainObject.Predmet.ProtustrankaFormatedWithAdress_1"> ENERGOGRADNJA MONITOR d.o.o. za proizvodnju, trgovinu i usluge, Reisnerova 75/a, 31000 Osijek</derivirana_varijabla>
  </DomainObject.Predmet.ProtustrankaFormatedWithAdress>
  <DomainObject.Predmet.ProtustrankaFormatedWithAdressOIB>
    <izvorni_sadrzaj> ENERGOGRADNJA MONITOR d.o.o. za proizvodnju, trgovinu i usluge, OIB 63462561545, Reisnerova 75/a, 31000 Osijek</izvorni_sadrzaj>
    <derivirana_varijabla naziv="DomainObject.Predmet.ProtustrankaFormatedWithAdressOIB_1"> ENERGOGRADNJA MONITOR d.o.o. za proizvodnju, trgovinu i usluge, OIB 63462561545, Reisnerova 75/a, 31000 Osijek</derivirana_varijabla>
  </DomainObject.Predmet.ProtustrankaFormatedWithAdressOIB>
  <DomainObject.Predmet.ProtustrankaWithAdress>
    <izvorni_sadrzaj>ENERGOGRADNJA MONITOR d.o.o. za proizvodnju, trgovinu i usluge Reisnerova 75/a, 31000 Osijek</izvorni_sadrzaj>
    <derivirana_varijabla naziv="DomainObject.Predmet.ProtustrankaWithAdress_1">ENERGOGRADNJA MONITOR d.o.o. za proizvodnju, trgovinu i usluge Reisnerova 75/a, 31000 Osijek</derivirana_varijabla>
  </DomainObject.Predmet.ProtustrankaWithAdress>
  <DomainObject.Predmet.ProtustrankaWithAdressOIB>
    <izvorni_sadrzaj>ENERGOGRADNJA MONITOR d.o.o. za proizvodnju, trgovinu i usluge, OIB 63462561545, Reisnerova 75/a, 31000 Osijek</izvorni_sadrzaj>
    <derivirana_varijabla naziv="DomainObject.Predmet.ProtustrankaWithAdressOIB_1">ENERGOGRADNJA MONITOR d.o.o. za proizvodnju, trgovinu i usluge, OIB 63462561545, Reisnerova 75/a, 31000 Osijek</derivirana_varijabla>
  </DomainObject.Predmet.ProtustrankaWithAdressOIB>
  <DomainObject.Predmet.ProtustrankaNazivFormated>
    <izvorni_sadrzaj>ENERGOGRADNJA MONITOR d.o.o. za proizvodnju, trgovinu i usluge</izvorni_sadrzaj>
    <derivirana_varijabla naziv="DomainObject.Predmet.ProtustrankaNazivFormated_1">ENERGOGRADNJA MONITOR d.o.o. za proizvodnju, trgovinu i usluge</derivirana_varijabla>
  </DomainObject.Predmet.ProtustrankaNazivFormated>
  <DomainObject.Predmet.ProtustrankaNazivFormatedOIB>
    <izvorni_sadrzaj>ENERGOGRADNJA MONITOR d.o.o. za proizvodnju, trgovinu i usluge, OIB 63462561545</izvorni_sadrzaj>
    <derivirana_varijabla naziv="DomainObject.Predmet.ProtustrankaNazivFormatedOIB_1">ENERGOGRADNJA MONITOR d.o.o. za proizvodnju, trgovinu i usluge, OIB 63462561545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ENERGOGRADNJA MONITOR d.o.o. za proizvodnju, trgovinu i usluge</item>
    </izvorni_sadrzaj>
    <derivirana_varijabla naziv="DomainObject.Predmet.ProtuStrankaListFormated_1">
      <item>ENERGOGRADNJA MONITOR d.o.o. za proizvodnju, trgovinu i usluge</item>
    </derivirana_varijabla>
  </DomainObject.Predmet.ProtuStrankaListFormated>
  <DomainObject.Predmet.ProtuStrankaListFormatedOIB>
    <izvorni_sadrzaj>
      <item>ENERGOGRADNJA MONITOR d.o.o. za proizvodnju, trgovinu i usluge, OIB 63462561545</item>
    </izvorni_sadrzaj>
    <derivirana_varijabla naziv="DomainObject.Predmet.ProtuStrankaListFormatedOIB_1">
      <item>ENERGOGRADNJA MONITOR d.o.o. za proizvodnju, trgovinu i usluge, OIB 63462561545</item>
    </derivirana_varijabla>
  </DomainObject.Predmet.ProtuStrankaListFormatedOIB>
  <DomainObject.Predmet.ProtuStrankaListFormatedWithAdress>
    <izvorni_sadrzaj>
      <item>ENERGOGRADNJA MONITOR d.o.o. za proizvodnju, trgovinu i usluge, Reisnerova 75/a, 31000 Osijek</item>
    </izvorni_sadrzaj>
    <derivirana_varijabla naziv="DomainObject.Predmet.ProtuStrankaListFormatedWithAdress_1">
      <item>ENERGOGRADNJA MONITOR d.o.o. za proizvodnju, trgovinu i usluge, Reisnerova 75/a, 31000 Osijek</item>
    </derivirana_varijabla>
  </DomainObject.Predmet.ProtuStrankaListFormatedWithAdress>
  <DomainObject.Predmet.ProtuStrankaListFormatedWithAdressOIB>
    <izvorni_sadrzaj>
      <item>ENERGOGRADNJA MONITOR d.o.o. za proizvodnju, trgovinu i usluge, OIB 63462561545, Reisnerova 75/a, 31000 Osijek</item>
    </izvorni_sadrzaj>
    <derivirana_varijabla naziv="DomainObject.Predmet.ProtuStrankaListFormatedWithAdressOIB_1">
      <item>ENERGOGRADNJA MONITOR d.o.o. za proizvodnju, trgovinu i usluge, OIB 63462561545, Reisnerova 75/a, 31000 Osijek</item>
    </derivirana_varijabla>
  </DomainObject.Predmet.ProtuStrankaListFormatedWithAdressOIB>
  <DomainObject.Predmet.ProtuStrankaListNazivFormated>
    <izvorni_sadrzaj>
      <item>ENERGOGRADNJA MONITOR d.o.o. za proizvodnju, trgovinu i usluge</item>
    </izvorni_sadrzaj>
    <derivirana_varijabla naziv="DomainObject.Predmet.ProtuStrankaListNazivFormated_1">
      <item>ENERGOGRADNJA MONITOR d.o.o. za proizvodnju, trgovinu i usluge</item>
    </derivirana_varijabla>
  </DomainObject.Predmet.ProtuStrankaListNazivFormated>
  <DomainObject.Predmet.ProtuStrankaListNazivFormatedOIB>
    <izvorni_sadrzaj>
      <item>ENERGOGRADNJA MONITOR d.o.o. za proizvodnju, trgovinu i usluge, OIB 63462561545</item>
    </izvorni_sadrzaj>
    <derivirana_varijabla naziv="DomainObject.Predmet.ProtuStrankaListNazivFormatedOIB_1">
      <item>ENERGOGRADNJA MONITOR d.o.o. za proizvodnju, trgovinu i usluge, OIB 63462561545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ENERGOGRADNJA MONITOR d.o.o. za proizvodnju, trgovinu i usluge</izvorni_sadrzaj>
    <derivirana_varijabla naziv="DomainObject.Predmet.ProtustrankaIDrugi_1">ENERGOGRADNJA MONITOR d.o.o. za proizvodnju,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ENERGOGRADNJA MONITOR d.o.o. za proizvodnju, trgovinu i usluge, OIB 63462561545, Reisnerova 75/a, 31000 Osijek</izvorni_sadrzaj>
    <derivirana_varijabla naziv="DomainObject.Predmet.ProtustrankaIDrugiAdressOIB_1">ENERGOGRADNJA MONITOR d.o.o. za proizvodnju, trgovinu i usluge, OIB 63462561545, Reisnerova 75/a,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ENERGOGRADNJA MONITOR d.o.o. za proizvodnju, trgovinu i usluge</item>
      <item>RH MF POREZNA UPRAVA</item>
    </izvorni_sadrzaj>
    <derivirana_varijabla naziv="DomainObject.Predmet.SudioniciListNaziv_1">
      <item>ENERGOGRADNJA MONITOR d.o.o. za proizvodnju, trgovinu i usluge</item>
      <item>RH MF POREZNA UPRAVA</item>
    </derivirana_varijabla>
  </DomainObject.Predmet.SudioniciListNaziv>
  <DomainObject.Predmet.SudioniciListAdressOIB>
    <izvorni_sadrzaj>
      <item>ENERGOGRADNJA MONITOR d.o.o. za proizvodnju, trgovinu i usluge, OIB 63462561545, Reisnerova 75/a,31000 Osijek</item>
      <item>RH MF POREZNA UPRAVA, OIB 18683136487</item>
    </izvorni_sadrzaj>
    <derivirana_varijabla naziv="DomainObject.Predmet.SudioniciListAdressOIB_1">
      <item>ENERGOGRADNJA MONITOR d.o.o. za proizvodnju, trgovinu i usluge, OIB 63462561545, Reisnerova 75/a,31000 Osijek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63462561545</item>
      <item>, OIB 18683136487</item>
    </izvorni_sadrzaj>
    <derivirana_varijabla naziv="DomainObject.Predmet.SudioniciListNazivOIB_1">
      <item>, OIB 63462561545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745153-0B14-40E1-A845-83F63267EA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489</properties:Words>
  <properties:Characters>2750</properties:Characters>
  <properties:Lines>130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2018-02-15T08:22:00Z</dcterms:created>
  <dc:creator>Blanka</dc:creator>
  <cp:lastModifiedBy>Danijela Sekulić</cp:lastModifiedBy>
  <cp:lastPrinted>2018-05-18T08:47:00Z</cp:lastPrinted>
  <dcterms:modified xmlns:xsi="http://www.w3.org/2001/XMLSchema-instance" xsi:type="dcterms:W3CDTF">2018-05-18T08:48:00Z</dcterms:modified>
  <cp:revision>6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(BOJAN-PRETHODNI 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