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f9a6" w14:paraId="623f9a6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St-1</w:t>
      </w:r>
      <w:r w:rsidR="006E478F">
        <w:t>14</w:t>
      </w:r>
      <w:r w:rsidR="004F4133">
        <w:t>/1</w:t>
      </w:r>
      <w:r w:rsidR="006E478F">
        <w:t>3</w:t>
      </w:r>
      <w:r w:rsidR="004F4133">
        <w:t>-</w:t>
      </w:r>
      <w:r w:rsidR="006E478F">
        <w:t>22</w:t>
      </w:r>
      <w:r w:rsidR="001F66C7">
        <w:t>1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</w:t>
      </w:r>
      <w:r w:rsidR="004D442E" w:rsidRPr="004D442E">
        <w:t xml:space="preserve">stečajnom postupku nad stečajnom masom </w:t>
      </w:r>
      <w:r w:rsidR="004D442E">
        <w:t>iza</w:t>
      </w:r>
      <w:r w:rsidR="004D442E" w:rsidRPr="004D442E">
        <w:t xml:space="preserve"> </w:t>
      </w:r>
      <w:r w:rsidR="006F64E1" w:rsidRPr="006F64E1">
        <w:t>BILJEMERKANT TRGOVINA d.o.o. za trgovinu, promet i usluge</w:t>
      </w:r>
      <w:r w:rsidR="006F64E1">
        <w:t xml:space="preserve"> "u stečaju"</w:t>
      </w:r>
      <w:r w:rsidR="006F64E1" w:rsidRPr="006F64E1">
        <w:t xml:space="preserve">, Osijek, </w:t>
      </w:r>
      <w:r w:rsidR="006F64E1">
        <w:t>Bakarska 42</w:t>
      </w:r>
      <w:r w:rsidR="006F64E1" w:rsidRPr="006F64E1">
        <w:t>,</w:t>
      </w:r>
      <w:r w:rsidR="006F64E1">
        <w:rPr>
          <w:b/>
        </w:rPr>
        <w:t xml:space="preserve"> </w:t>
      </w:r>
      <w:r w:rsidR="006F64E1" w:rsidRPr="00567542">
        <w:t>MBS 030</w:t>
      </w:r>
      <w:r w:rsidR="006F64E1">
        <w:t>186103</w:t>
      </w:r>
      <w:r w:rsidR="006F64E1">
        <w:rPr>
          <w:b/>
        </w:rPr>
        <w:t xml:space="preserve">, </w:t>
      </w:r>
      <w:r w:rsidR="006F64E1" w:rsidRPr="00567542">
        <w:t xml:space="preserve">OIB </w:t>
      </w:r>
      <w:r w:rsidR="009653EC">
        <w:t>17496022146</w:t>
      </w:r>
      <w:r w:rsidR="00111E95" w:rsidRPr="002B5439">
        <w:rPr>
          <w:bCs/>
        </w:rPr>
        <w:t>,</w:t>
      </w:r>
      <w:r w:rsidR="00111E95">
        <w:t xml:space="preserve"> dana </w:t>
      </w:r>
      <w:r w:rsidR="004D442E">
        <w:t>2</w:t>
      </w:r>
      <w:r w:rsidR="009653EC">
        <w:t>6</w:t>
      </w:r>
      <w:r w:rsidR="00111E95">
        <w:t xml:space="preserve">. </w:t>
      </w:r>
      <w:r w:rsidR="009653EC">
        <w:t>travnj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FD6ADF">
        <w:t>7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9653EC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Stečajnoj upraviteljici</w:t>
      </w:r>
      <w:r w:rsidR="00AD7D55">
        <w:t xml:space="preserve"> </w:t>
      </w:r>
      <w:r w:rsidR="009653EC" w:rsidRPr="009653EC">
        <w:rPr>
          <w:bCs/>
        </w:rPr>
        <w:t>Blank</w:t>
      </w:r>
      <w:r w:rsidR="009653EC">
        <w:rPr>
          <w:bCs/>
        </w:rPr>
        <w:t>i</w:t>
      </w:r>
      <w:r w:rsidR="009653EC" w:rsidRPr="009653EC">
        <w:rPr>
          <w:bCs/>
        </w:rPr>
        <w:t xml:space="preserve"> Gambiraža, Osijek, Bakarska 42, OIB 81085118009</w:t>
      </w:r>
      <w:r w:rsidR="00AD7D55">
        <w:t xml:space="preserve"> odobrava se ukupna bruto nagrada za rad za obnašanje dužnosti stečajnog upravitelja nakon </w:t>
      </w:r>
      <w:r w:rsidR="00261390">
        <w:t>nastavljanja postupka radi naknadne diobe</w:t>
      </w:r>
      <w:r w:rsidR="00AD7D55">
        <w:t xml:space="preserve"> u bruto iznosu od </w:t>
      </w:r>
      <w:r w:rsidR="00261390">
        <w:t>2</w:t>
      </w:r>
      <w:r w:rsidR="00E4702F">
        <w:t>37</w:t>
      </w:r>
      <w:r w:rsidR="00261390">
        <w:t>.</w:t>
      </w:r>
      <w:r w:rsidR="00E4702F">
        <w:t>55</w:t>
      </w:r>
      <w:r w:rsidR="00261390">
        <w:t>0,00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stečajnoj upraviteljici da nakon pravomoćnosti ovoga rješenja isplati iznos iz točke 1. izreke ovoga rješenja s žiro-računa stečajnog dužnika</w:t>
      </w:r>
      <w:r w:rsidR="00261390">
        <w:t xml:space="preserve"> uz pripadajući doprinos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St-1</w:t>
      </w:r>
      <w:r w:rsidR="00E4702F">
        <w:t>14</w:t>
      </w:r>
      <w:r>
        <w:t>/1</w:t>
      </w:r>
      <w:r w:rsidR="00E4702F">
        <w:t>3</w:t>
      </w:r>
      <w:r>
        <w:t>-</w:t>
      </w:r>
      <w:r w:rsidR="00E4702F">
        <w:t>2</w:t>
      </w:r>
      <w:r w:rsidR="0099587E">
        <w:t>17</w:t>
      </w:r>
      <w:r>
        <w:t xml:space="preserve"> od </w:t>
      </w:r>
      <w:r w:rsidR="00E4702F">
        <w:t>28</w:t>
      </w:r>
      <w:r>
        <w:t>.</w:t>
      </w:r>
      <w:r w:rsidR="0099587E">
        <w:t>0</w:t>
      </w:r>
      <w:r w:rsidR="00E4702F">
        <w:t>3</w:t>
      </w:r>
      <w:r>
        <w:t>.201</w:t>
      </w:r>
      <w:r w:rsidR="0099587E">
        <w:t>7</w:t>
      </w:r>
      <w:r>
        <w:t xml:space="preserve">. godine </w:t>
      </w:r>
      <w:r w:rsidR="0099587E">
        <w:t>nastavlj</w:t>
      </w:r>
      <w:r>
        <w:t xml:space="preserve">en je stečajni postupak nad </w:t>
      </w:r>
      <w:r w:rsidR="0099587E">
        <w:t xml:space="preserve">stečajnom masom stečajnog </w:t>
      </w:r>
      <w:r>
        <w:t>dužnik</w:t>
      </w:r>
      <w:r w:rsidR="0099587E">
        <w:t>a</w:t>
      </w:r>
      <w:r>
        <w:t xml:space="preserve"> i imenovana je </w:t>
      </w:r>
      <w:r w:rsidR="00E4702F">
        <w:t>Blanka Gambiraža iz Osijeka</w:t>
      </w:r>
      <w:r>
        <w:t xml:space="preserve">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>Stečajna upraviteljica je svojim podneskom od 2</w:t>
      </w:r>
      <w:r w:rsidR="003973A0">
        <w:t>1</w:t>
      </w:r>
      <w:r>
        <w:t>.</w:t>
      </w:r>
      <w:r w:rsidR="00906A4A">
        <w:t>0</w:t>
      </w:r>
      <w:r w:rsidR="003973A0">
        <w:t>4</w:t>
      </w:r>
      <w:r>
        <w:t>.201</w:t>
      </w:r>
      <w:r w:rsidR="00906A4A">
        <w:t>7</w:t>
      </w:r>
      <w:r>
        <w:t xml:space="preserve">., a budući je </w:t>
      </w:r>
      <w:r w:rsidR="00906A4A">
        <w:t xml:space="preserve">utvrđen iznos koji će </w:t>
      </w:r>
      <w:r w:rsidR="00135623">
        <w:t xml:space="preserve">se </w:t>
      </w:r>
      <w:r w:rsidR="00906A4A">
        <w:t>naknadnom diobom isplatiti</w:t>
      </w:r>
      <w:r w:rsidR="00135623">
        <w:t xml:space="preserve"> vjerovnicima</w:t>
      </w:r>
      <w:r>
        <w:t>, predložila je da joj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135623">
        <w:t>će se naknadnom diobom isplatiti</w:t>
      </w:r>
      <w:r w:rsidR="009C4CA4">
        <w:t xml:space="preserve"> iznos od </w:t>
      </w:r>
      <w:r w:rsidR="003973A0">
        <w:t>2.965</w:t>
      </w:r>
      <w:r w:rsidR="00FE5D2E">
        <w:t>.000,00</w:t>
      </w:r>
      <w:r w:rsidR="009C4CA4">
        <w:t xml:space="preserve"> kn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9F7840">
      <w:pPr>
        <w:pStyle w:val="Tijeloteksta"/>
      </w:pPr>
      <w:r>
        <w:tab/>
      </w:r>
    </w:p>
    <w:p w:rsidRDefault="009F7840" w:rsidP="009F7840" w:rsidR="009F7840">
      <w:pPr>
        <w:ind w:firstLine="720"/>
        <w:jc w:val="both"/>
      </w:pPr>
      <w:r>
        <w:lastRenderedPageBreak/>
        <w:t xml:space="preserve">Temeljem odredbe čl. 94. Stečajnog zakona (NN 71/15) i odredbe čl. 7., </w:t>
      </w:r>
      <w:r w:rsidR="00FE5D2E">
        <w:t xml:space="preserve">13. i </w:t>
      </w:r>
      <w:r>
        <w:t>15. Uredbe o kriterijima i načinu obračuna i plaćanja nagrade stečajnim upraviteljima (NN 105/15) određen</w:t>
      </w:r>
      <w:r w:rsidR="00CF5E8D">
        <w:t>o je da je osnovica za utvrđivanje nagrade stečajnoj upraviteljici iznos koji će se naknadnom diobom isplatiti vjerovnicima, te je nagrada utvrđena kako slijedi</w:t>
      </w:r>
      <w:r w:rsidR="00310443">
        <w:t>:</w:t>
      </w:r>
      <w:r>
        <w:t xml:space="preserve"> za iznos od 100.000,00 kn 16% što iznosi 16.000,00 kn, za daljnji iznos od </w:t>
      </w:r>
      <w:r w:rsidR="003973A0">
        <w:t>200</w:t>
      </w:r>
      <w:r>
        <w:t xml:space="preserve">.000,00 kn 12% što iznosi </w:t>
      </w:r>
      <w:r w:rsidR="003973A0">
        <w:t>2</w:t>
      </w:r>
      <w:r>
        <w:t>4.</w:t>
      </w:r>
      <w:r w:rsidR="003973A0">
        <w:t>0</w:t>
      </w:r>
      <w:r>
        <w:t xml:space="preserve">00,00 kn, </w:t>
      </w:r>
      <w:r w:rsidR="003973A0">
        <w:t>za daljnji iznos od 200.000,00 kn 10% što iznosi 20.000,00 kn, za daljnji iznos od 500.000,00 kn 8%</w:t>
      </w:r>
      <w:r w:rsidR="00BC2A31">
        <w:t xml:space="preserve"> što iznosi 40.000,00 kn i za daljnji iznos od 1.965.000,00 kn 7% što iznosi 137.550,00 kn, odnosno u ukupnom bruto iznosu od 237.550,00 kn.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71/15) i odredbe čl. 7.,</w:t>
      </w:r>
      <w:r w:rsidR="00996679">
        <w:t xml:space="preserve"> 13.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996679">
        <w:t>2</w:t>
      </w:r>
      <w:r w:rsidR="00BC2A31">
        <w:t>6</w:t>
      </w:r>
      <w:r w:rsidR="00793E00" w:rsidRPr="002B5439">
        <w:t>.</w:t>
      </w:r>
      <w:r w:rsidRPr="002B5439">
        <w:t xml:space="preserve"> </w:t>
      </w:r>
      <w:r w:rsidR="00BC2A31">
        <w:t>travnj</w:t>
      </w:r>
      <w:r w:rsidR="001D65CD">
        <w:t>a</w:t>
      </w:r>
      <w:r w:rsidR="00FA7BE7">
        <w:t xml:space="preserve"> </w:t>
      </w:r>
      <w:r w:rsidRPr="002B5439">
        <w:t xml:space="preserve"> 20</w:t>
      </w:r>
      <w:r w:rsidR="002E6AA0" w:rsidRPr="002B5439">
        <w:t>1</w:t>
      </w:r>
      <w:r w:rsidR="001D65CD">
        <w:t>7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996679" w:rsidR="001D65CD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  <w:r w:rsidR="00996679">
        <w:t xml:space="preserve"> </w:t>
      </w:r>
      <w:r w:rsidR="00D32F60">
        <w:t>Blanka Gambiraža</w:t>
      </w:r>
      <w:r w:rsidR="001D65CD" w:rsidRPr="00923C92">
        <w:t xml:space="preserve">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6E478F" w:rsidRPr="006E478F">
      <w:t>14 St-114/13-221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5623"/>
    <w:rsid w:val="00155B53"/>
    <w:rsid w:val="00165DD6"/>
    <w:rsid w:val="0017765E"/>
    <w:rsid w:val="001776DE"/>
    <w:rsid w:val="0018745E"/>
    <w:rsid w:val="00194C65"/>
    <w:rsid w:val="00195E09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390"/>
    <w:rsid w:val="00261DD7"/>
    <w:rsid w:val="002848DD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10443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3A0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D442E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E478F"/>
    <w:rsid w:val="006F3607"/>
    <w:rsid w:val="006F54BD"/>
    <w:rsid w:val="006F64E1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8F7B2E"/>
    <w:rsid w:val="00902607"/>
    <w:rsid w:val="00906A4A"/>
    <w:rsid w:val="00907CE9"/>
    <w:rsid w:val="00911A6F"/>
    <w:rsid w:val="00913C9A"/>
    <w:rsid w:val="0092549F"/>
    <w:rsid w:val="00925E5F"/>
    <w:rsid w:val="009323E4"/>
    <w:rsid w:val="0094128C"/>
    <w:rsid w:val="009516A0"/>
    <w:rsid w:val="009653EC"/>
    <w:rsid w:val="00973133"/>
    <w:rsid w:val="0099587E"/>
    <w:rsid w:val="00996679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2A31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A3C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CF5E8D"/>
    <w:rsid w:val="00D16D3E"/>
    <w:rsid w:val="00D25326"/>
    <w:rsid w:val="00D26304"/>
    <w:rsid w:val="00D32F60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4702F"/>
    <w:rsid w:val="00E65A93"/>
    <w:rsid w:val="00E6711D"/>
    <w:rsid w:val="00E7394B"/>
    <w:rsid w:val="00EB0C30"/>
    <w:rsid w:val="00ED1853"/>
    <w:rsid w:val="00EE609B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E5D2E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2013.</izvorni_sadrzaj>
    <derivirana_varijabla naziv="DomainObject.Predmet.DatumOsnivanja_1">26.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2015.</izvorni_sadrzaj>
    <derivirana_varijabla naziv="DomainObject.Predmet.DatumRjesavanja_1">30.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St-114/2013</izvorni_sadrzaj>
    <derivirana_varijabla naziv="DomainObject.Predmet.OznakaBroj_1">St-114/2013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Tt-16/292-2</izvorni_sadrzaj>
    <derivirana_varijabla naziv="DomainObject.Predmet.PrimjedbaSuca_1">subjekt brisan rješenjem Tt-16/292-2</derivirana_varijabla>
  </DomainObject.Predmet.PrimjedbaSuca>
  <DomainObject.Predmet.ProtustrankaFormated>
    <izvorni_sadrzaj>  BILJEMERKANT TRGOVINA d.o.o. za trgovinu, promet i usluge</izvorni_sadrzaj>
    <derivirana_varijabla naziv="DomainObject.Predmet.ProtustrankaFormated_1">  BILJEMERKANT TRGOVINA d.o.o. za trgovinu, promet i usluge</derivirana_varijabla>
  </DomainObject.Predmet.ProtustrankaFormated>
  <DomainObject.Predmet.ProtustrankaFormatedOIB>
    <izvorni_sadrzaj>  BILJEMERKANT TRGOVINA d.o.o. za trgovinu, promet i usluge, OIB 00244104233</izvorni_sadrzaj>
    <derivirana_varijabla naziv="DomainObject.Predmet.ProtustrankaFormatedOIB_1">  BILJEMERKANT TRGOVINA d.o.o. za trgovinu, promet i usluge, OIB 00244104233</derivirana_varijabla>
  </DomainObject.Predmet.ProtustrankaFormatedOIB>
  <DomainObject.Predmet.ProtustrankaFormatedWithAdress>
    <izvorni_sadrzaj> BILJEMERKANT TRGOVINA d.o.o. za trgovinu, promet i usluge, Kneza Trpimira 12, Osijek</izvorni_sadrzaj>
    <derivirana_varijabla naziv="DomainObject.Predmet.ProtustrankaFormatedWithAdress_1"> BILJEMERKANT TRGOVINA d.o.o. za trgovinu, promet i usluge, Kneza Trpimira 12, Osijek</derivirana_varijabla>
  </DomainObject.Predmet.ProtustrankaFormatedWithAdress>
  <DomainObject.Predmet.ProtustrankaFormatedWithAdressOIB>
    <izvorni_sadrzaj> BILJEMERKANT TRGOVINA d.o.o. za trgovinu, promet i usluge, OIB 00244104233, Kneza Trpimira 12, Osijek</izvorni_sadrzaj>
    <derivirana_varijabla naziv="DomainObject.Predmet.ProtustrankaFormatedWithAdressOIB_1"> BILJEMERKANT TRGOVINA d.o.o. za trgovinu, promet i usluge, OIB 00244104233, Kneza Trpimira 12, Osijek</derivirana_varijabla>
  </DomainObject.Predmet.ProtustrankaFormatedWithAdressOIB>
  <DomainObject.Predmet.ProtustrankaWithAdress>
    <izvorni_sadrzaj>BILJEMERKANT TRGOVINA d.o.o. za trgovinu, promet i usluge Kneza Trpimira 12, Osijek</izvorni_sadrzaj>
    <derivirana_varijabla naziv="DomainObject.Predmet.ProtustrankaWithAdress_1">BILJEMERKANT TRGOVINA d.o.o. za trgovinu, promet i usluge Kneza Trpimira 12, Osijek</derivirana_varijabla>
  </DomainObject.Predmet.ProtustrankaWithAdress>
  <DomainObject.Predmet.ProtustrankaWithAdressOIB>
    <izvorni_sadrzaj>BILJEMERKANT TRGOVINA d.o.o. za trgovinu, promet i usluge, OIB 00244104233, Kneza Trpimira 12, Osijek</izvorni_sadrzaj>
    <derivirana_varijabla naziv="DomainObject.Predmet.ProtustrankaWithAdressOIB_1">BILJEMERKANT TRGOVINA d.o.o. za trgovinu, promet i usluge, OIB 00244104233, Kneza Trpimira 12, Osijek</derivirana_varijabla>
  </DomainObject.Predmet.ProtustrankaWithAdressOIB>
  <DomainObject.Predmet.ProtustrankaNazivFormated>
    <izvorni_sadrzaj>BILJEMERKANT TRGOVINA d.o.o. za trgovinu, promet i usluge</izvorni_sadrzaj>
    <derivirana_varijabla naziv="DomainObject.Predmet.ProtustrankaNazivFormated_1">BILJEMERKANT TRGOVINA d.o.o. za trgovinu, promet i usluge</derivirana_varijabla>
  </DomainObject.Predmet.ProtustrankaNazivFormated>
  <DomainObject.Predmet.ProtustrankaNazivFormatedOIB>
    <izvorni_sadrzaj>BILJEMERKANT TRGOVINA d.o.o. za trgovinu, promet i usluge, OIB 00244104233</izvorni_sadrzaj>
    <derivirana_varijabla naziv="DomainObject.Predmet.ProtustrankaNazivFormatedOIB_1">BILJEMERKANT TRGOVINA d.o.o. za trgovinu, promet i usluge, OIB 00244104233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BILJEMERKANT TRGOVINA d.o.o. za trgovinu, promet i usluge</izvorni_sadrzaj>
    <derivirana_varijabla naziv="DomainObject.Predmet.StrankaFormated_1">  BILJEMERKANT TRGOVINA d.o.o. za trgovinu, promet i usluge</derivirana_varijabla>
  </DomainObject.Predmet.StrankaFormated>
  <DomainObject.Predmet.StrankaFormatedOIB>
    <izvorni_sadrzaj>  BILJEMERKANT TRGOVINA d.o.o. za trgovinu, promet i usluge, OIB 00244104233</izvorni_sadrzaj>
    <derivirana_varijabla naziv="DomainObject.Predmet.StrankaFormatedOIB_1">  BILJEMERKANT TRGOVINA d.o.o. za trgovinu, promet i usluge, OIB 00244104233</derivirana_varijabla>
  </DomainObject.Predmet.StrankaFormatedOIB>
  <DomainObject.Predmet.StrankaFormatedWithAdress>
    <izvorni_sadrzaj> BILJEMERKANT TRGOVINA d.o.o. za trgovinu, promet i usluge, Kneza Trpimira 12, Osijek</izvorni_sadrzaj>
    <derivirana_varijabla naziv="DomainObject.Predmet.StrankaFormatedWithAdress_1"> BILJEMERKANT TRGOVINA d.o.o. za trgovinu, promet i usluge, Kneza Trpimira 12, Osijek</derivirana_varijabla>
  </DomainObject.Predmet.StrankaFormatedWithAdress>
  <DomainObject.Predmet.StrankaFormatedWithAdressOIB>
    <izvorni_sadrzaj> BILJEMERKANT TRGOVINA d.o.o. za trgovinu, promet i usluge, OIB 00244104233, Kneza Trpimira 12, Osijek</izvorni_sadrzaj>
    <derivirana_varijabla naziv="DomainObject.Predmet.StrankaFormatedWithAdressOIB_1"> BILJEMERKANT TRGOVINA d.o.o. za trgovinu, promet i usluge, OIB 00244104233, Kneza Trpimira 12, Osijek</derivirana_varijabla>
  </DomainObject.Predmet.StrankaFormatedWithAdressOIB>
  <DomainObject.Predmet.StrankaWithAdress>
    <izvorni_sadrzaj>BILJEMERKANT TRGOVINA d.o.o. za trgovinu, promet i usluge Kneza Trpimira 12,Osijek</izvorni_sadrzaj>
    <derivirana_varijabla naziv="DomainObject.Predmet.StrankaWithAdress_1">BILJEMERKANT TRGOVINA d.o.o. za trgovinu, promet i usluge Kneza Trpimira 12,Osijek</derivirana_varijabla>
  </DomainObject.Predmet.StrankaWithAdress>
  <DomainObject.Predmet.StrankaWithAdressOIB>
    <izvorni_sadrzaj>BILJEMERKANT TRGOVINA d.o.o. za trgovinu, promet i usluge, OIB 00244104233, Kneza Trpimira 12,Osijek</izvorni_sadrzaj>
    <derivirana_varijabla naziv="DomainObject.Predmet.StrankaWithAdressOIB_1">BILJEMERKANT TRGOVINA d.o.o. za trgovinu, promet i usluge, OIB 00244104233, Kneza Trpimira 12,Osijek</derivirana_varijabla>
  </DomainObject.Predmet.StrankaWithAdressOIB>
  <DomainObject.Predmet.StrankaNazivFormated>
    <izvorni_sadrzaj>BILJEMERKANT TRGOVINA d.o.o. za trgovinu, promet i usluge</izvorni_sadrzaj>
    <derivirana_varijabla naziv="DomainObject.Predmet.StrankaNazivFormated_1">BILJEMERKANT TRGOVINA d.o.o. za trgovinu, promet i usluge</derivirana_varijabla>
  </DomainObject.Predmet.StrankaNazivFormated>
  <DomainObject.Predmet.StrankaNazivFormatedOIB>
    <izvorni_sadrzaj>BILJEMERKANT TRGOVINA d.o.o. za trgovinu, promet i usluge, OIB 00244104233</izvorni_sadrzaj>
    <derivirana_varijabla naziv="DomainObject.Predmet.StrankaNazivFormatedOIB_1">BILJEMERKANT TRGOVINA d.o.o. za trgovinu, promet i usluge, OIB 00244104233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BILJEMERKANT TRGOVINA d.o.o. za trgovinu, promet i usluge</item>
    </izvorni_sadrzaj>
    <derivirana_varijabla naziv="DomainObject.Predmet.StrankaListFormated_1">
      <item>BILJEMERKANT TRGOVINA d.o.o. za trgovinu, promet i usluge</item>
    </derivirana_varijabla>
  </DomainObject.Predmet.StrankaListFormated>
  <DomainObject.Predmet.StrankaListFormatedOIB>
    <izvorni_sadrzaj>
      <item>BILJEMERKANT TRGOVINA d.o.o. za trgovinu, promet i usluge, OIB 00244104233</item>
    </izvorni_sadrzaj>
    <derivirana_varijabla naziv="DomainObject.Predmet.StrankaListFormatedOIB_1">
      <item>BILJEMERKANT TRGOVINA d.o.o. za trgovinu, promet i usluge, OIB 00244104233</item>
    </derivirana_varijabla>
  </DomainObject.Predmet.StrankaListFormatedOIB>
  <DomainObject.Predmet.StrankaListFormatedWithAdress>
    <izvorni_sadrzaj>
      <item>BILJEMERKANT TRGOVINA d.o.o. za trgovinu, promet i usluge, Kneza Trpimira 12, Osijek</item>
    </izvorni_sadrzaj>
    <derivirana_varijabla naziv="DomainObject.Predmet.StrankaListFormatedWithAdress_1">
      <item>BILJEMERKANT TRGOVINA d.o.o. za trgovinu, promet i usluge, Kneza Trpimira 12, Osijek</item>
    </derivirana_varijabla>
  </DomainObject.Predmet.StrankaListFormatedWithAdress>
  <DomainObject.Predmet.StrankaListFormatedWithAdressOIB>
    <izvorni_sadrzaj>
      <item>BILJEMERKANT TRGOVINA d.o.o. za trgovinu, promet i usluge, OIB 00244104233, Kneza Trpimira 12, Osijek</item>
    </izvorni_sadrzaj>
    <derivirana_varijabla naziv="DomainObject.Predmet.StrankaListFormatedWithAdressOIB_1">
      <item>BILJEMERKANT TRGOVINA d.o.o. za trgovinu, promet i usluge, OIB 00244104233, Kneza Trpimira 12, Osijek</item>
    </derivirana_varijabla>
  </DomainObject.Predmet.StrankaListFormatedWithAdressOIB>
  <DomainObject.Predmet.StrankaListNazivFormated>
    <izvorni_sadrzaj>
      <item>BILJEMERKANT TRGOVINA d.o.o. za trgovinu, promet i usluge</item>
    </izvorni_sadrzaj>
    <derivirana_varijabla naziv="DomainObject.Predmet.StrankaListNazivFormated_1">
      <item>BILJEMERKANT TRGOVINA d.o.o. za trgovinu, promet i usluge</item>
    </derivirana_varijabla>
  </DomainObject.Predmet.StrankaListNazivFormated>
  <DomainObject.Predmet.StrankaListNazivFormatedOIB>
    <izvorni_sadrzaj>
      <item>BILJEMERKANT TRGOVINA d.o.o. za trgovinu, promet i usluge, OIB 00244104233</item>
    </izvorni_sadrzaj>
    <derivirana_varijabla naziv="DomainObject.Predmet.StrankaListNazivFormatedOIB_1">
      <item>BILJEMERKANT TRGOVINA d.o.o. za trgovinu, promet i usluge, OIB 00244104233</item>
    </derivirana_varijabla>
  </DomainObject.Predmet.StrankaListNazivFormatedOIB>
  <DomainObject.Predmet.ProtuStrankaListFormated>
    <izvorni_sadrzaj>
      <item>BILJEMERKANT TRGOVINA d.o.o. za trgovinu, promet i usluge</item>
    </izvorni_sadrzaj>
    <derivirana_varijabla naziv="DomainObject.Predmet.ProtuStrankaListFormated_1">
      <item>BILJEMERKANT TRGOVINA d.o.o. za trgovinu, promet i usluge</item>
    </derivirana_varijabla>
  </DomainObject.Predmet.ProtuStrankaListFormated>
  <DomainObject.Predmet.ProtuStrankaListFormatedOIB>
    <izvorni_sadrzaj>
      <item>BILJEMERKANT TRGOVINA d.o.o. za trgovinu, promet i usluge, OIB 00244104233</item>
    </izvorni_sadrzaj>
    <derivirana_varijabla naziv="DomainObject.Predmet.ProtuStrankaListFormatedOIB_1">
      <item>BILJEMERKANT TRGOVINA d.o.o. za trgovinu, promet i usluge, OIB 00244104233</item>
    </derivirana_varijabla>
  </DomainObject.Predmet.ProtuStrankaListFormatedOIB>
  <DomainObject.Predmet.ProtuStrankaListFormatedWithAdress>
    <izvorni_sadrzaj>
      <item>BILJEMERKANT TRGOVINA d.o.o. za trgovinu, promet i usluge, Kneza Trpimira 12, Osijek</item>
    </izvorni_sadrzaj>
    <derivirana_varijabla naziv="DomainObject.Predmet.ProtuStrankaListFormatedWithAdress_1">
      <item>BILJEMERKANT TRGOVINA d.o.o. za trgovinu, promet i usluge, Kneza Trpimira 12, Osijek</item>
    </derivirana_varijabla>
  </DomainObject.Predmet.ProtuStrankaListFormatedWithAdress>
  <DomainObject.Predmet.ProtuStrankaListFormatedWithAdressOIB>
    <izvorni_sadrzaj>
      <item>BILJEMERKANT TRGOVINA d.o.o. za trgovinu, promet i usluge, OIB 00244104233, Kneza Trpimira 12, Osijek</item>
    </izvorni_sadrzaj>
    <derivirana_varijabla naziv="DomainObject.Predmet.ProtuStrankaListFormatedWithAdressOIB_1">
      <item>BILJEMERKANT TRGOVINA d.o.o. za trgovinu, promet i usluge, OIB 00244104233, Kneza Trpimira 12, Osijek</item>
    </derivirana_varijabla>
  </DomainObject.Predmet.ProtuStrankaListFormatedWithAdressOIB>
  <DomainObject.Predmet.ProtuStrankaListNazivFormated>
    <izvorni_sadrzaj>
      <item>BILJEMERKANT TRGOVINA d.o.o. za trgovinu, promet i usluge</item>
    </izvorni_sadrzaj>
    <derivirana_varijabla naziv="DomainObject.Predmet.ProtuStrankaListNazivFormated_1">
      <item>BILJEMERKANT TRGOVINA d.o.o. za trgovinu, promet i usluge</item>
    </derivirana_varijabla>
  </DomainObject.Predmet.ProtuStrankaListNazivFormated>
  <DomainObject.Predmet.ProtuStrankaListNazivFormatedOIB>
    <izvorni_sadrzaj>
      <item>BILJEMERKANT TRGOVINA d.o.o. za trgovinu, promet i usluge, OIB 00244104233</item>
    </izvorni_sadrzaj>
    <derivirana_varijabla naziv="DomainObject.Predmet.ProtuStrankaListNazivFormatedOIB_1">
      <item>BILJEMERKANT TRGOVINA d.o.o. za trgovinu, promet i usluge, OIB 00244104233</item>
    </derivirana_varijabla>
  </DomainObject.Predmet.ProtuStrankaListNazivFormatedOIB>
  <DomainObject.Predmet.OstaliListFormated>
    <izvorni_sadrzaj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Formated_1"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Formated>
  <DomainObject.Predmet.OstaliListFormatedOIB>
    <izvorni_sadrzaj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FormatedOIB_1"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FormatedOIB>
  <DomainObject.Predmet.OstaliListFormatedWithAdress>
    <izvorni_sadrzaj>
      <item>FINA OSIJEK</item>
      <item>Slavica Omazić, 31000 Osijek</item>
      <item>Božo Omazić, 31000 Osijek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izvorni_sadrzaj>
    <derivirana_varijabla naziv="DomainObject.Predmet.OstaliListFormatedWithAdress_1">
      <item>FINA OSIJEK</item>
      <item>Slavica Omazić, 31000 Osijek</item>
      <item>Božo Omazić, 31000 Osijek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derivirana_varijabla>
  </DomainObject.Predmet.OstaliListFormatedWithAdress>
  <DomainObject.Predmet.OstaliListFormatedWithAdressOIB>
    <izvorni_sadrzaj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izvorni_sadrzaj>
    <derivirana_varijabla naziv="DomainObject.Predmet.OstaliListFormatedWithAdressOIB_1"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derivirana_varijabla>
  </DomainObject.Predmet.OstaliListFormatedWithAdressOIB>
  <DomainObject.Predmet.OstaliListNazivFormated>
    <izvorni_sadrzaj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NazivFormated_1"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NazivFormated>
  <DomainObject.Predmet.OstaliListNazivFormatedOIB>
    <izvorni_sadrzaj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NazivFormatedOIB_1"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BILJEMERKANT TRGOVINA d.o.o. za trgovinu, promet i usluge</izvorni_sadrzaj>
    <derivirana_varijabla naziv="DomainObject.Predmet.StrankaIDrugi_1">BILJEMERKANT TRGOVINA d.o.o. za trgovinu, promet i usluge</derivirana_varijabla>
  </DomainObject.Predmet.StrankaIDrugi>
  <DomainObject.Predmet.ProtustrankaIDrugi>
    <izvorni_sadrzaj>BILJEMERKANT TRGOVINA d.o.o. za trgovinu, promet i usluge</izvorni_sadrzaj>
    <derivirana_varijabla naziv="DomainObject.Predmet.ProtustrankaIDrugi_1">BILJEMERKANT TRGOVINA d.o.o. za trgovinu, promet i usluge</derivirana_varijabla>
  </DomainObject.Predmet.ProtustrankaIDrugi>
  <DomainObject.Predmet.StrankaIDrugiAdressOIB>
    <izvorni_sadrzaj>BILJEMERKANT TRGOVINA d.o.o. za trgovinu, promet i usluge, OIB 00244104233, Kneza Trpimira 12, Osijek</izvorni_sadrzaj>
    <derivirana_varijabla naziv="DomainObject.Predmet.StrankaIDrugiAdressOIB_1">BILJEMERKANT TRGOVINA d.o.o. za trgovinu, promet i usluge, OIB 00244104233, Kneza Trpimira 12, Osijek</derivirana_varijabla>
  </DomainObject.Predmet.StrankaIDrugiAdressOIB>
  <DomainObject.Predmet.ProtustrankaIDrugiAdressOIB>
    <izvorni_sadrzaj>BILJEMERKANT TRGOVINA d.o.o. za trgovinu, promet i usluge, OIB 00244104233, Kneza Trpimira 12, Osijek</izvorni_sadrzaj>
    <derivirana_varijabla naziv="DomainObject.Predmet.ProtustrankaIDrugiAdressOIB_1">BILJEMERKANT TRGOVINA d.o.o. za trgovinu, promet i usluge, OIB 00244104233, Kneza Trpimira 12,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2015.</izvorni_sadrzaj>
    <derivirana_varijabla naziv="DomainObject.Predmet.OdlukaRjesenje.DatumDonosenjaOdluke_1">30. travnja 2015.</derivirana_varijabla>
  </DomainObject.Predmet.OdlukaRjesenje.DatumDonosenjaOdluke>
  <DomainObject.Predmet.OdlukaRjesenje.DatumPravomocnosti>
    <izvorni_sadrzaj>29. lipnja 2015.</izvorni_sadrzaj>
    <derivirana_varijabla naziv="DomainObject.Predmet.OdlukaRjesenje.DatumPravomocnosti_1">29. lipnja 2015.</derivirana_varijabla>
  </DomainObject.Predmet.OdlukaRjesenje.DatumPravomocnosti>
  <DomainObject.Predmet.OdlukaRjesenje.Oznaka>
    <izvorni_sadrzaj>St-114/2013-175</izvorni_sadrzaj>
    <derivirana_varijabla naziv="DomainObject.Predmet.OdlukaRjesenje.Oznaka_1">St-114/2013-175</derivirana_varijabla>
  </DomainObject.Predmet.OdlukaRjesenje.Oznaka>
  <DomainObject.Predmet.SudioniciListNaziv>
    <izvorni_sadrzaj>
      <item>BILJEMERKANT TRGOVINA d.o.o. za trgovinu, promet i usluge</item>
      <item>BILJEMERKANT TRGOVINA d.o.o. za trgovinu, promet i usluge</item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SudioniciListNaziv_1">
      <item>BILJEMERKANT TRGOVINA d.o.o. za trgovinu, promet i usluge</item>
      <item>BILJEMERKANT TRGOVINA d.o.o. za trgovinu, promet i usluge</item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SudioniciListNaziv>
  <DomainObject.Predmet.SudioniciListAdressOIB>
    <izvorni_sadrzaj>
      <item>BILJEMERKANT TRGOVINA d.o.o. za trgovinu, promet i usluge, OIB 00244104233, Kneza Trpimira 12,Osijek</item>
      <item>BILJEMERKANT TRGOVINA d.o.o. za trgovinu, promet i usluge, OIB 00244104233, Kneza Trpimira 12,Osijek</item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34,31000 Osijek</item>
      <item>Oglasna ploča - BILJEMERKANT TRGOVINA d.o.o. Osijek</item>
    </izvorni_sadrzaj>
    <derivirana_varijabla naziv="DomainObject.Predmet.SudioniciListAdressOIB_1">
      <item>BILJEMERKANT TRGOVINA d.o.o. za trgovinu, promet i usluge, OIB 00244104233, Kneza Trpimira 12,Osijek</item>
      <item>BILJEMERKANT TRGOVINA d.o.o. za trgovinu, promet i usluge, OIB 00244104233, Kneza Trpimira 12,Osijek</item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34,31000 Osijek</item>
      <item>Oglasna ploča - BILJEMERKANT TRGOVINA d.o.o.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00244104233</item>
      <item>, OIB 00244104233</item>
      <item>, OIB 05088187000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00244104233</item>
      <item>, OIB 00244104233</item>
      <item>, OIB 05088187000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411</properties:Words>
  <properties:Characters>2216</properties:Characters>
  <properties:Lines>74</properties:Lines>
  <properties:Paragraphs>22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2016-10-13T09:58:00Z</cp:lastPrinted>
  <dcterms:modified xmlns:xsi="http://www.w3.org/2001/XMLSchema-instance" xsi:type="dcterms:W3CDTF">2017-04-26T11:30:00Z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