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810c" w14:paraId="d4a810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DC22CD">
        <w:t>31</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6B70F5">
        <w:t>Z. A. A. D. d. o. o. za proizvodnju, trgovinu, ugostiteljstvo, putnička agencija Mučići (Općina Matulji), Mučići 49/A, OIB: 28454479207, MBS: 040225258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6B70F5" w:rsidP="002C0587" w:rsidR="002C0587">
      <w:r>
        <w:t>Gordana Padjen-Štefanić, privremeni stečajni upravitelj</w:t>
      </w:r>
    </w:p>
    <w:p w:rsidRDefault="006B70F5" w:rsidP="002C0587" w:rsidR="006B70F5"/>
    <w:p w:rsidRDefault="002C0587" w:rsidP="002C0587" w:rsidR="002C0587">
      <w:r>
        <w:t xml:space="preserve">Početak u </w:t>
      </w:r>
      <w:r w:rsidR="00DC22CD">
        <w:t>1</w:t>
      </w:r>
      <w:r w:rsidR="00122D69">
        <w:t>1</w:t>
      </w:r>
      <w:r>
        <w:t>,</w:t>
      </w:r>
      <w:r w:rsidR="00122D69">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122D69">
        <w:t xml:space="preserve">Ana Vičević Gračanin, odvjetnik u Čavlima, punomoć u spisu </w:t>
      </w:r>
      <w:r>
        <w:t xml:space="preserve"> </w:t>
      </w:r>
    </w:p>
    <w:p w:rsidRDefault="002C0587" w:rsidP="002C0587" w:rsidR="002C0587"/>
    <w:p w:rsidRDefault="002C0587" w:rsidP="002C0587" w:rsidR="002C0587"/>
    <w:p w:rsidRDefault="002C0587" w:rsidP="002C0587" w:rsidR="002C0587">
      <w:pPr>
        <w:jc w:val="both"/>
      </w:pPr>
      <w:r>
        <w:t>Utvrđuje se da</w:t>
      </w:r>
      <w:r w:rsidR="006B70F5">
        <w:t xml:space="preserve"> je dužnik u spis dostavio izvješće o financijsko-gospodarskom stanju dužnika iz kojeg proizlazi da dužnik nema imovinu dostatnu za podmirenje troškova stečajnog postupka</w:t>
      </w:r>
      <w:r>
        <w:t xml:space="preserve">. </w:t>
      </w:r>
    </w:p>
    <w:p w:rsidRDefault="002C0587" w:rsidP="002C0587" w:rsidR="002C0587">
      <w:pPr>
        <w:jc w:val="both"/>
        <w:rPr>
          <w:bCs/>
        </w:rPr>
      </w:pPr>
      <w:r>
        <w:rPr>
          <w:bCs/>
        </w:rPr>
        <w:t xml:space="preserve">Utvrđuje se da je spisu priloženo izvješće privremenog stečajnog upravitelja </w:t>
      </w:r>
      <w:r w:rsidR="00EE748F">
        <w:rPr>
          <w:bCs/>
        </w:rPr>
        <w:t>Gordane Padjen-Štefanić od 31</w:t>
      </w:r>
      <w:r>
        <w:rPr>
          <w:bCs/>
        </w:rPr>
        <w:t xml:space="preserve">. siječnja 2017. godine </w:t>
      </w:r>
      <w:r w:rsidR="00EE748F">
        <w:rPr>
          <w:bCs/>
        </w:rPr>
        <w:t>koja također iz</w:t>
      </w:r>
      <w:r>
        <w:rPr>
          <w:bCs/>
        </w:rPr>
        <w:t xml:space="preserve"> raspoloživih podataka nije utvrdi</w:t>
      </w:r>
      <w:r w:rsidR="00EE748F">
        <w:rPr>
          <w:bCs/>
        </w:rPr>
        <w:t>la</w:t>
      </w:r>
      <w:r>
        <w:rPr>
          <w:bCs/>
        </w:rPr>
        <w:t xml:space="preserve"> postojanje dužnikove imovine koja bi bila dostatna za pokriće troškova stečajnog postupka</w:t>
      </w:r>
      <w:r w:rsidR="00EE748F">
        <w:rPr>
          <w:bCs/>
        </w:rPr>
        <w:t>, te ističe da dužnik ispunjava uvjete za stečaj budući da mu je račun blokiran neprekidno već više od tri godine</w:t>
      </w:r>
      <w:r>
        <w:rPr>
          <w:bCs/>
        </w:rPr>
        <w:t>.</w:t>
      </w:r>
    </w:p>
    <w:p w:rsidRDefault="00122D69" w:rsidP="002C0587" w:rsidR="002C0587">
      <w:pPr>
        <w:jc w:val="both"/>
        <w:rPr>
          <w:bCs/>
        </w:rPr>
      </w:pPr>
      <w:r>
        <w:rPr>
          <w:bCs/>
        </w:rPr>
        <w:t xml:space="preserve">Dužnikov punomoćnik potvrđuje navode privremenog stečajnog upravitelja. </w:t>
      </w:r>
    </w:p>
    <w:p w:rsidRDefault="00122D69" w:rsidP="002C0587" w:rsidR="002C0587">
      <w:pPr>
        <w:jc w:val="both"/>
        <w:rPr>
          <w:bCs/>
        </w:rPr>
      </w:pPr>
      <w:r>
        <w:rPr>
          <w:bCs/>
        </w:rPr>
        <w:t xml:space="preserve">Za zaključiti je </w:t>
      </w:r>
      <w:r w:rsidR="002C0587">
        <w:rPr>
          <w:bCs/>
        </w:rPr>
        <w:t xml:space="preserve">da bi se troškovi stečajnog postupka mogli podmiriti jedino ako bi netko predujmio minimalno </w:t>
      </w:r>
      <w:r w:rsidR="00EE748F">
        <w:rPr>
          <w:bCs/>
        </w:rPr>
        <w:t>25</w:t>
      </w:r>
      <w:r w:rsidR="002C0587">
        <w:rPr>
          <w:bCs/>
        </w:rPr>
        <w:t xml:space="preserve">.000,00 kn, koji bi (u skladu s podacima iz navedenog izvješća privremenog stečajnog upravitelja) obuhvaćali troškove: </w:t>
      </w:r>
      <w:r w:rsidR="00EE748F">
        <w:rPr>
          <w:bCs/>
        </w:rPr>
        <w:t>7.000,00 kn troškova prethodnog postupka, 10.000,00 kn nagrade stečajnog upravitelja, te 8.000,00 kn troška knjigovodstva, izrade pečata, oglasa, pristojbi i dr</w:t>
      </w:r>
      <w:r w:rsidR="002C0587">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E748F">
        <w:t>Z. A. A. D. d. o. o. za proizvodnju, trgovinu, ugostiteljstvo, putnička agencija Mučići (Općina Matulji), Mučići 49/A, OIB: 28454479207, MBS: 040225258</w:t>
      </w:r>
      <w:r w:rsidR="00DC22CD">
        <w:t xml:space="preserve"> </w:t>
      </w:r>
      <w:r w:rsidRPr="0031775E">
        <w:rPr>
          <w:color w:val="000000"/>
        </w:rPr>
        <w:t>da u roku od 15 dana uplate predujam za namirenje troškova prethodnoga i otvorenoga stečajnog postupka</w:t>
      </w:r>
      <w:r>
        <w:t xml:space="preserve"> u iznosu od </w:t>
      </w:r>
      <w:r w:rsidR="00EE748F">
        <w:t>25</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lastRenderedPageBreak/>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EE748F">
        <w:t>Z. A. A. D. d. o. o. za proizvodnju, trgovinu, ugostiteljstvo, putnička agencija Mučići (Općina Matulji), Mučići 49/A, OIB: 28454479207, MBS: 040225258</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EE748F">
        <w:t>Z. A. A. D. d. o. o. za proizvodnju, trgovinu, ugostiteljstvo, putnička agencija Mučići (Općina Matulji), Mučići 49/A, OIB: 28454479207, MBS: 040225258</w:t>
      </w:r>
      <w:r>
        <w:t>.</w:t>
      </w:r>
    </w:p>
    <w:p w:rsidRDefault="002C0587" w:rsidP="002C0587" w:rsidR="002C0587">
      <w:pPr>
        <w:ind w:firstLine="1440"/>
        <w:jc w:val="both"/>
      </w:pPr>
      <w:r>
        <w:t xml:space="preserve">Dana </w:t>
      </w:r>
      <w:r w:rsidR="00DC22CD">
        <w:t>24. listopada</w:t>
      </w:r>
      <w:r>
        <w:t xml:space="preserve"> 2016. godine doneseno je rješenje ovog suda posl. br. St-</w:t>
      </w:r>
      <w:r w:rsidR="00C03BEE">
        <w:t>7</w:t>
      </w:r>
      <w:r w:rsidR="00DC22CD">
        <w:t>2</w:t>
      </w:r>
      <w:r w:rsidR="00EE748F">
        <w:t>9</w:t>
      </w:r>
      <w:r>
        <w:t xml:space="preserve">/2016 kojim je pokrenut prethodni postupak radi utvrđivanja uvjeta za otvaranje tečajnog postupka nad dužnikom </w:t>
      </w:r>
      <w:r w:rsidR="00EE748F">
        <w:t>Z. A. A. D. d. o. o. za proizvodnju, trgovinu, ugostiteljstvo, putnička agencija Mučići (Općina Matulji), Mučići 49/A, OIB: 28454479207, MBS: 040225258</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DC22CD">
        <w:t>31</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DC22CD">
        <w:t>1</w:t>
      </w:r>
      <w:r w:rsidR="00EE748F">
        <w:t>1</w:t>
      </w:r>
      <w:r>
        <w:t>,</w:t>
      </w:r>
      <w:r w:rsidR="0031775E">
        <w:t>0</w:t>
      </w:r>
      <w:r w:rsidR="005B4E5E">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1B3E" w:rsidP="002C0587" w:rsidR="00321B3E">
      <w:r>
        <w:separator/>
      </w:r>
    </w:p>
  </w:endnote>
  <w:endnote w:id="0" w:type="continuationSeparator">
    <w:p w:rsidRDefault="00321B3E" w:rsidP="002C0587" w:rsidR="00321B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E01CB">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1B3E" w:rsidP="002C0587" w:rsidR="00321B3E">
      <w:r>
        <w:separator/>
      </w:r>
    </w:p>
  </w:footnote>
  <w:footnote w:id="0" w:type="continuationSeparator">
    <w:p w:rsidRDefault="00321B3E" w:rsidP="002C0587" w:rsidR="00321B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03BEE">
      <w:t>7</w:t>
    </w:r>
    <w:r w:rsidR="00DC22CD">
      <w:t>2</w:t>
    </w:r>
    <w:r w:rsidR="00EE748F">
      <w:t>9</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22D69"/>
    <w:rsid w:val="00267BBB"/>
    <w:rsid w:val="0029394F"/>
    <w:rsid w:val="002B330F"/>
    <w:rsid w:val="002C0587"/>
    <w:rsid w:val="0031775E"/>
    <w:rsid w:val="00321B3E"/>
    <w:rsid w:val="003541B1"/>
    <w:rsid w:val="003C6000"/>
    <w:rsid w:val="004F6C16"/>
    <w:rsid w:val="00520689"/>
    <w:rsid w:val="005B4E5E"/>
    <w:rsid w:val="006B70F5"/>
    <w:rsid w:val="0076139A"/>
    <w:rsid w:val="00787F7C"/>
    <w:rsid w:val="007B6D04"/>
    <w:rsid w:val="00836506"/>
    <w:rsid w:val="00942A0F"/>
    <w:rsid w:val="00A0162D"/>
    <w:rsid w:val="00AA43BC"/>
    <w:rsid w:val="00AF0A5D"/>
    <w:rsid w:val="00B93FF3"/>
    <w:rsid w:val="00BA3EB5"/>
    <w:rsid w:val="00BB2E51"/>
    <w:rsid w:val="00C03BEE"/>
    <w:rsid w:val="00C17835"/>
    <w:rsid w:val="00D67E91"/>
    <w:rsid w:val="00DC22CD"/>
    <w:rsid w:val="00E518D1"/>
    <w:rsid w:val="00E63FC0"/>
    <w:rsid w:val="00ED0D53"/>
    <w:rsid w:val="00EE01CB"/>
    <w:rsid w:val="00EE748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E01CB"/>
    <w:rPr>
      <w:color w:val="808080"/>
      <w:bdr w:space="0" w:sz="0" w:color="auto" w:val="none"/>
      <w:shd w:fill="auto" w:color="auto" w:val="clear"/>
    </w:rPr>
  </w:style>
  <w:style w:customStyle="true" w:styleId="eSPISCCParagraphDefaultFont" w:type="character">
    <w:name w:val="eSPIS_CC_Paragraph Default Font"/>
    <w:basedOn w:val="Zadanifontodlomka"/>
    <w:rsid w:val="00EE01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1CB"/>
    <w:rPr>
      <w:bdr w:space="0" w:sz="0" w:color="auto" w:val="none"/>
      <w:shd w:fill="FFFFCC" w:color="auto" w:val="clear"/>
      <w:lang w:val="hr-HR"/>
    </w:rPr>
  </w:style>
  <w:style w:customStyle="true" w:styleId="PozadinaSvijetloCrvena" w:type="character">
    <w:name w:val="Pozadina_SvijetloCrvena"/>
    <w:basedOn w:val="eSPISCCParagraphDefaultFont"/>
    <w:rsid w:val="00EE01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1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E01CB"/>
    <w:rPr>
      <w:color w:val="808080"/>
      <w:bdr w:color="auto" w:space="0" w:sz="0" w:val="none"/>
      <w:shd w:color="auto" w:fill="auto" w:val="clear"/>
    </w:rPr>
  </w:style>
  <w:style w:customStyle="1" w:styleId="eSPISCCParagraphDefaultFont" w:type="character">
    <w:name w:val="eSPIS_CC_Paragraph Default Font"/>
    <w:basedOn w:val="Zadanifontodlomka"/>
    <w:rsid w:val="00EE01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1CB"/>
    <w:rPr>
      <w:bdr w:color="auto" w:space="0" w:sz="0" w:val="none"/>
      <w:shd w:color="auto" w:fill="FFFFCC" w:val="clear"/>
      <w:lang w:val="hr-HR"/>
    </w:rPr>
  </w:style>
  <w:style w:customStyle="1" w:styleId="PozadinaSvijetloCrvena" w:type="character">
    <w:name w:val="Pozadina_SvijetloCrvena"/>
    <w:basedOn w:val="eSPISCCParagraphDefaultFont"/>
    <w:rsid w:val="00EE01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1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31. siječnja 2017.</izvorni_sadrzaj>
    <derivirana_varijabla naziv="DomainObject.PlaniraniZavrsetakDatum_1">31. siječnja 2017.</derivirana_varijabla>
  </DomainObject.PlaniraniZavrsetakDatum>
  <DomainObject.PlaniraniPocetakDatum>
    <izvorni_sadrzaj>31. siječnja 2017.</izvorni_sadrzaj>
    <derivirana_varijabla naziv="DomainObject.PlaniraniPocetakDatum_1">31.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St-729/2016</izvorni_sadrzaj>
    <derivirana_varijabla naziv="DomainObject.Predmet.OznakaBroj_1">St-729/2016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Z.A.A.D. d.o.o.</izvorni_sadrzaj>
    <derivirana_varijabla naziv="DomainObject.Predmet.ProtustrankaFormated_1">  Z.A.A.D. d.o.o.</derivirana_varijabla>
  </DomainObject.Predmet.ProtustrankaFormated>
  <DomainObject.Predmet.ProtustrankaFormatedOIB>
    <izvorni_sadrzaj>  Z.A.A.D. d.o.o., OIB 28454479207</izvorni_sadrzaj>
    <derivirana_varijabla naziv="DomainObject.Predmet.ProtustrankaFormatedOIB_1">  Z.A.A.D. d.o.o., OIB 28454479207</derivirana_varijabla>
  </DomainObject.Predmet.ProtustrankaFormatedOIB>
  <DomainObject.Predmet.ProtustrankaFormatedWithAdress>
    <izvorni_sadrzaj> Z.A.A.D. d.o.o., Mučići 49a, 51213 Jurdani</izvorni_sadrzaj>
    <derivirana_varijabla naziv="DomainObject.Predmet.ProtustrankaFormatedWithAdress_1"> Z.A.A.D. d.o.o., Mučići 49a, 51213 Jurdani</derivirana_varijabla>
  </DomainObject.Predmet.ProtustrankaFormatedWithAdress>
  <DomainObject.Predmet.ProtustrankaFormatedWithAdressOIB>
    <izvorni_sadrzaj> Z.A.A.D. d.o.o., OIB 28454479207, Mučići 49a, 51213 Jurdani</izvorni_sadrzaj>
    <derivirana_varijabla naziv="DomainObject.Predmet.ProtustrankaFormatedWithAdressOIB_1"> Z.A.A.D. d.o.o., OIB 28454479207, Mučići 49a, 51213 Jurdani</derivirana_varijabla>
  </DomainObject.Predmet.ProtustrankaFormatedWithAdressOIB>
  <DomainObject.Predmet.ProtustrankaWithAdress>
    <izvorni_sadrzaj>Z.A.A.D. d.o.o. Mučići 49a, 51213 Jurdani</izvorni_sadrzaj>
    <derivirana_varijabla naziv="DomainObject.Predmet.ProtustrankaWithAdress_1">Z.A.A.D. d.o.o. Mučići 49a, 51213 Jurdani</derivirana_varijabla>
  </DomainObject.Predmet.ProtustrankaWithAdress>
  <DomainObject.Predmet.ProtustrankaWithAdressOIB>
    <izvorni_sadrzaj>Z.A.A.D. d.o.o., OIB 28454479207, Mučići 49a, 51213 Jurdani</izvorni_sadrzaj>
    <derivirana_varijabla naziv="DomainObject.Predmet.ProtustrankaWithAdressOIB_1">Z.A.A.D. d.o.o., OIB 28454479207, Mučići 49a, 51213 Jurdani</derivirana_varijabla>
  </DomainObject.Predmet.ProtustrankaWithAdressOIB>
  <DomainObject.Predmet.ProtustrankaNazivFormated>
    <izvorni_sadrzaj>Z.A.A.D. d.o.o.</izvorni_sadrzaj>
    <derivirana_varijabla naziv="DomainObject.Predmet.ProtustrankaNazivFormated_1">Z.A.A.D. d.o.o.</derivirana_varijabla>
  </DomainObject.Predmet.ProtustrankaNazivFormated>
  <DomainObject.Predmet.ProtustrankaNazivFormatedOIB>
    <izvorni_sadrzaj>Z.A.A.D. d.o.o., OIB 28454479207</izvorni_sadrzaj>
    <derivirana_varijabla naziv="DomainObject.Predmet.ProtustrankaNazivFormatedOIB_1">Z.A.A.D. d.o.o., OIB 28454479207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Z.A.A.D. d.o.o.</item>
    </izvorni_sadrzaj>
    <derivirana_varijabla naziv="DomainObject.Predmet.ProtuStrankaListFormated_1">
      <item>Z.A.A.D. d.o.o.</item>
    </derivirana_varijabla>
  </DomainObject.Predmet.ProtuStrankaListFormated>
  <DomainObject.Predmet.ProtuStrankaListFormatedOIB>
    <izvorni_sadrzaj>
      <item>Z.A.A.D. d.o.o., OIB 28454479207</item>
    </izvorni_sadrzaj>
    <derivirana_varijabla naziv="DomainObject.Predmet.ProtuStrankaListFormatedOIB_1">
      <item>Z.A.A.D. d.o.o., OIB 28454479207</item>
    </derivirana_varijabla>
  </DomainObject.Predmet.ProtuStrankaListFormatedOIB>
  <DomainObject.Predmet.ProtuStrankaListFormatedWithAdress>
    <izvorni_sadrzaj>
      <item>Z.A.A.D. d.o.o., Mučići 49a, 51213 Jurdani</item>
    </izvorni_sadrzaj>
    <derivirana_varijabla naziv="DomainObject.Predmet.ProtuStrankaListFormatedWithAdress_1">
      <item>Z.A.A.D. d.o.o., Mučići 49a, 51213 Jurdani</item>
    </derivirana_varijabla>
  </DomainObject.Predmet.ProtuStrankaListFormatedWithAdress>
  <DomainObject.Predmet.ProtuStrankaListFormatedWithAdressOIB>
    <izvorni_sadrzaj>
      <item>Z.A.A.D. d.o.o., OIB 28454479207, Mučići 49a, 51213 Jurdani</item>
    </izvorni_sadrzaj>
    <derivirana_varijabla naziv="DomainObject.Predmet.ProtuStrankaListFormatedWithAdressOIB_1">
      <item>Z.A.A.D. d.o.o., OIB 28454479207, Mučići 49a, 51213 Jurdani</item>
    </derivirana_varijabla>
  </DomainObject.Predmet.ProtuStrankaListFormatedWithAdressOIB>
  <DomainObject.Predmet.ProtuStrankaListNazivFormated>
    <izvorni_sadrzaj>
      <item>Z.A.A.D. d.o.o.</item>
    </izvorni_sadrzaj>
    <derivirana_varijabla naziv="DomainObject.Predmet.ProtuStrankaListNazivFormated_1">
      <item>Z.A.A.D. d.o.o.</item>
    </derivirana_varijabla>
  </DomainObject.Predmet.ProtuStrankaListNazivFormated>
  <DomainObject.Predmet.ProtuStrankaListNazivFormatedOIB>
    <izvorni_sadrzaj>
      <item>Z.A.A.D. d.o.o., OIB 28454479207</item>
    </izvorni_sadrzaj>
    <derivirana_varijabla naziv="DomainObject.Predmet.ProtuStrankaListNazivFormatedOIB_1">
      <item>Z.A.A.D. d.o.o., OIB 28454479207</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Z.A.A.D. d.o.o.</izvorni_sadrzaj>
    <derivirana_varijabla naziv="DomainObject.Predmet.ProtustrankaIDrugi_1">Z.A.A.D.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Z.A.A.D. d.o.o., OIB 28454479207, Mučići 49a, 51213 Jurdani</izvorni_sadrzaj>
    <derivirana_varijabla naziv="DomainObject.Predmet.ProtustrankaIDrugiAdressOIB_1">Z.A.A.D. d.o.o., OIB 28454479207, Mučići 49a,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Z.A.A.D. d.o.o.</item>
      <item>ERSTE&amp;STEIERMÄRKISCHE BANKA dioničko društvo</item>
    </izvorni_sadrzaj>
    <derivirana_varijabla naziv="DomainObject.Predmet.SudioniciListNaziv_1">
      <item>FINA  Rijeka</item>
      <item>Z.A.A.D. d.o.o.</item>
      <item>ERSTE&amp;STEIERMÄRKISCHE BANKA dioničko društvo</item>
    </derivirana_varijabla>
  </DomainObject.Predmet.SudioniciListNaziv>
  <DomainObject.Predmet.SudioniciListAdressOIB>
    <izvorni_sadrzaj>
      <item>FINA  Rijeka, OIB 85821130368, Frana Kurelca 8,51000 Rijeka</item>
      <item>Z.A.A.D. d.o.o., OIB 28454479207, Mučići 49a,51213 Jurdani</item>
      <item>ERSTE&amp;STEIERMÄRKISCHE BANKA dioničko društvo, OIB 23057039320, Jadranski Trg 3/a,51000 Rijeka</item>
    </izvorni_sadrzaj>
    <derivirana_varijabla naziv="DomainObject.Predmet.SudioniciListAdressOIB_1">
      <item>FINA  Rijeka, OIB 85821130368, Frana Kurelca 8,51000 Rijeka</item>
      <item>Z.A.A.D. d.o.o., OIB 28454479207, Mučići 49a,51213 Jurdani</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28454479207</item>
      <item>, OIB 23057039320</item>
    </izvorni_sadrzaj>
    <derivirana_varijabla naziv="DomainObject.Predmet.SudioniciListNazivOIB_1">
      <item>, OIB 85821130368</item>
      <item>, OIB 28454479207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692</properties:Words>
  <properties:Characters>3961</properties:Characters>
  <properties:Lines>97</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2017-01-31T10:04:00Z</dcterms:created>
  <dc:creator>Vera Jelenović</dc:creator>
  <cp:lastModifiedBy>Danijela Fumić</cp:lastModifiedBy>
  <cp:lastPrinted>2017-01-31T10:04:00Z</cp:lastPrinted>
  <dcterms:modified xmlns:xsi="http://www.w3.org/2001/XMLSchema-instance" xsi:type="dcterms:W3CDTF">2017-01-31T10:11:00Z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