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cee7" w14:paraId="2dbcee7" w:rsidRDefault="00232CF8" w:rsidP="00910611" w:rsidR="00232CF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2CF8" w:rsidP="00910611" w:rsidR="00232CF8" w:rsidRPr="00232CF8">
      <w:pPr>
        <w:rPr>
          <w:rFonts w:hAnsi="Times New Roman" w:ascii="Times New Roman"/>
        </w:rPr>
      </w:pPr>
      <w:r w:rsidRPr="00232CF8">
        <w:rPr>
          <w:rFonts w:eastAsia="MS Mincho" w:hAnsi="Times New Roman" w:ascii="Times New Roman"/>
        </w:rPr>
        <w:t xml:space="preserve">   REPUBLIKA HRVATSKA</w:t>
      </w:r>
    </w:p>
    <w:p w:rsidRDefault="00232CF8" w:rsidP="00910611" w:rsidR="00232CF8" w:rsidRPr="00232CF8">
      <w:pPr>
        <w:rPr>
          <w:rFonts w:hAnsi="Times New Roman" w:ascii="Times New Roman"/>
        </w:rPr>
      </w:pPr>
      <w:r w:rsidRPr="00232CF8">
        <w:rPr>
          <w:rFonts w:eastAsia="MS Mincho" w:hAnsi="Times New Roman" w:ascii="Times New Roman"/>
        </w:rPr>
        <w:t>TRGOVAČKI SUD U RIJECI</w:t>
      </w:r>
    </w:p>
    <w:p w:rsidRDefault="00232CF8" w:rsidR="00232CF8" w:rsidRPr="00232CF8">
      <w:pPr>
        <w:rPr>
          <w:rFonts w:eastAsia="MS Mincho" w:hAnsi="Times New Roman" w:ascii="Times New Roman"/>
        </w:rPr>
      </w:pPr>
      <w:r w:rsidRPr="00232CF8">
        <w:rPr>
          <w:rFonts w:eastAsia="MS Mincho" w:hAnsi="Times New Roman" w:ascii="Times New Roman"/>
        </w:rPr>
        <w:t xml:space="preserve">       Rijeka, Zadarska 1 i 3</w:t>
      </w:r>
    </w:p>
    <w:p w:rsidRDefault="005307CC" w:rsidP="00C0124F" w:rsidR="005307CC" w:rsidRPr="00232CF8">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913077" w:rsidRPr="00913077">
        <w:rPr>
          <w:rFonts w:hAnsi="Times New Roman" w:ascii="Times New Roman"/>
          <w:b/>
        </w:rPr>
        <w:t>S. D. I. USLUGE društvo s ograničenom odgovornošću za promidžbu, trgovinu i usluge, turistička agencija, Crikvenica, Kralja Tomislava 132, OIB 41246352378</w:t>
      </w:r>
      <w:r w:rsidR="00CC2D6F" w:rsidRPr="00CC2D6F">
        <w:rPr>
          <w:rFonts w:hAnsi="Times New Roman" w:ascii="Times New Roman"/>
          <w:b/>
        </w:rPr>
        <w:t xml:space="preserve">, </w:t>
      </w:r>
      <w:r w:rsidR="00CC2D6F" w:rsidRPr="00CC2D6F">
        <w:rPr>
          <w:rFonts w:hAnsi="Times New Roman" w:ascii="Times New Roman"/>
        </w:rPr>
        <w:t xml:space="preserve">dana </w:t>
      </w:r>
      <w:r w:rsidR="00913077">
        <w:rPr>
          <w:rFonts w:hAnsi="Times New Roman" w:ascii="Times New Roman"/>
        </w:rPr>
        <w:t>13. prosinca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232CF8">
      <w:pPr>
        <w:jc w:val="center"/>
        <w:rPr>
          <w:rFonts w:hAnsi="Times New Roman" w:ascii="Times New Roman"/>
        </w:rPr>
      </w:pPr>
      <w:r w:rsidRPr="00232CF8">
        <w:rPr>
          <w:rFonts w:hAnsi="Times New Roman" w:ascii="Times New Roman"/>
        </w:rPr>
        <w:t>r</w:t>
      </w:r>
      <w:r w:rsidR="00C0124F" w:rsidRPr="00232CF8">
        <w:rPr>
          <w:rFonts w:hAnsi="Times New Roman" w:ascii="Times New Roman"/>
        </w:rPr>
        <w:t xml:space="preserve"> i j e š i o</w:t>
      </w:r>
      <w:r w:rsidR="007A070F" w:rsidRPr="00232CF8">
        <w:rPr>
          <w:rFonts w:hAnsi="Times New Roman" w:ascii="Times New Roman"/>
        </w:rPr>
        <w:t xml:space="preserve"> </w:t>
      </w:r>
      <w:r w:rsidR="00C0124F" w:rsidRPr="00232CF8">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913077" w:rsidRPr="00913077">
        <w:rPr>
          <w:rFonts w:hAnsi="Times New Roman" w:ascii="Times New Roman"/>
          <w:b/>
        </w:rPr>
        <w:t>S. D. I. USLUGE društvo s ograničenom odgovornošću za promidžbu, trgovinu i usluge, turistička agencija, Crikvenica, Kralja Tomislava 132, OIB 41246352378</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913077">
        <w:rPr>
          <w:rFonts w:hAnsi="Times New Roman" w:ascii="Times New Roman"/>
          <w:b/>
        </w:rPr>
        <w:t>38</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913077">
        <w:rPr>
          <w:rFonts w:hAnsi="Times New Roman" w:ascii="Times New Roman"/>
        </w:rPr>
        <w:t>trideset</w:t>
      </w:r>
      <w:r w:rsidR="001F5A0A">
        <w:rPr>
          <w:rFonts w:hAnsi="Times New Roman" w:ascii="Times New Roman"/>
        </w:rPr>
        <w:t>osam</w:t>
      </w:r>
      <w:r w:rsidR="00B57743">
        <w:rPr>
          <w:rFonts w:hAnsi="Times New Roman" w:ascii="Times New Roman"/>
        </w:rPr>
        <w: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13077">
        <w:rPr>
          <w:rFonts w:hAnsi="Times New Roman" w:ascii="Times New Roman"/>
        </w:rPr>
        <w:t>272</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13077" w:rsidRPr="00913077">
        <w:rPr>
          <w:rFonts w:hAnsi="Times New Roman" w:ascii="Times New Roman"/>
          <w:b/>
        </w:rPr>
        <w:t>S. D. I. USLUGE društvo s ograničenom odgovornošću za promidžbu, trgovinu i usluge, turistička agencija, Crikvenica, Kralja Tomislava 132, OIB 41246352378</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rsidRPr="00232CF8">
      <w:pPr>
        <w:jc w:val="center"/>
        <w:rPr>
          <w:rFonts w:hAnsi="Times New Roman" w:ascii="Times New Roman"/>
        </w:rPr>
      </w:pPr>
      <w:r w:rsidRPr="00232CF8">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492CB8">
      <w:pPr>
        <w:jc w:val="both"/>
        <w:rPr>
          <w:rFonts w:hAnsi="Times New Roman" w:ascii="Times New Roman"/>
        </w:rPr>
      </w:pPr>
      <w:r w:rsidRPr="00913077">
        <w:rPr>
          <w:rFonts w:hAnsi="Times New Roman" w:ascii="Times New Roman"/>
        </w:rPr>
        <w:tab/>
        <w:t>Financijska agencija, Regionalni centar Rijeka podnijela je ovome sudu 19. travnja 2017. godine prijedlog za otvaranje stečajnog postupka nad dužnikom S. D. I. USLUGE društvo s ograničenom odgovornošću za promidžbu, trgovinu i usluge, turistička agencija, Crikvenica, Kralja Tomislava 132, OIB 41246352378 (dalje: dužnik) temeljem čl.110. st.1. Stečajnog zakona (Narodne novine, broj 71/15, dalje: SZ-a).</w:t>
      </w:r>
      <w:r w:rsidR="00492CB8" w:rsidRPr="00492CB8">
        <w:rPr>
          <w:rFonts w:hAnsi="Times New Roman" w:ascii="Times New Roman"/>
        </w:rPr>
        <w:tab/>
        <w:t xml:space="preserve">Predlagatelj je u prijedlogu naveo da dužnik na dan </w:t>
      </w:r>
      <w:r>
        <w:rPr>
          <w:rFonts w:hAnsi="Times New Roman" w:ascii="Times New Roman"/>
        </w:rPr>
        <w:t>12. travnja</w:t>
      </w:r>
      <w:r w:rsidR="004B534D">
        <w:rPr>
          <w:rFonts w:hAnsi="Times New Roman" w:ascii="Times New Roman"/>
        </w:rPr>
        <w:t xml:space="preserve"> 2017</w:t>
      </w:r>
      <w:r w:rsidR="00492CB8" w:rsidRPr="00492CB8">
        <w:rPr>
          <w:rFonts w:hAnsi="Times New Roman" w:ascii="Times New Roman"/>
        </w:rPr>
        <w:t xml:space="preserve">. godine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Pr>
          <w:rFonts w:hAnsi="Times New Roman" w:ascii="Times New Roman"/>
        </w:rPr>
        <w:t>60.689,13</w:t>
      </w:r>
      <w:r w:rsidR="00492CB8"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Pr>
          <w:rFonts w:hAnsi="Times New Roman" w:ascii="Times New Roman"/>
        </w:rPr>
        <w:t>dva</w:t>
      </w:r>
      <w:r w:rsidR="00397DA8">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9A7EE6" w:rsidR="002A3A70">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913077">
        <w:rPr>
          <w:rFonts w:hAnsi="Times New Roman" w:ascii="Times New Roman"/>
        </w:rPr>
        <w:t>272</w:t>
      </w:r>
      <w:r w:rsidR="00034D49">
        <w:rPr>
          <w:rFonts w:hAnsi="Times New Roman" w:ascii="Times New Roman"/>
        </w:rPr>
        <w:t>/17-</w:t>
      </w:r>
      <w:r w:rsidR="00913077">
        <w:rPr>
          <w:rFonts w:hAnsi="Times New Roman" w:ascii="Times New Roman"/>
        </w:rPr>
        <w:t>4 od 20. listopada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9A7EE6">
        <w:rPr>
          <w:rFonts w:hAnsi="Times New Roman" w:ascii="Times New Roman"/>
        </w:rPr>
        <w:t xml:space="preserve"> </w:t>
      </w:r>
      <w:r w:rsidR="004B534D">
        <w:rPr>
          <w:rFonts w:hAnsi="Times New Roman" w:ascii="Times New Roman"/>
        </w:rPr>
        <w:t xml:space="preserve">i </w:t>
      </w:r>
      <w:r w:rsidR="004B534D">
        <w:rPr>
          <w:rFonts w:hAnsi="Times New Roman" w:ascii="Times New Roman"/>
        </w:rPr>
        <w:lastRenderedPageBreak/>
        <w:t xml:space="preserve">imenovan privremeni stečajni upravitelj,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9A7EE6" w:rsidP="00913077" w:rsidR="00913077" w:rsidRPr="00913077">
      <w:pPr>
        <w:jc w:val="both"/>
        <w:rPr>
          <w:rFonts w:hAnsi="Times New Roman" w:ascii="Times New Roman"/>
        </w:rPr>
      </w:pPr>
      <w:r w:rsidRPr="009A7EE6">
        <w:rPr>
          <w:rFonts w:hAnsi="Times New Roman" w:ascii="Times New Roman"/>
        </w:rPr>
        <w:tab/>
        <w:t xml:space="preserve">Privremeni stečajni upravitelj </w:t>
      </w:r>
      <w:r w:rsidR="006E3F95">
        <w:rPr>
          <w:rFonts w:hAnsi="Times New Roman" w:ascii="Times New Roman"/>
        </w:rPr>
        <w:t xml:space="preserve">je </w:t>
      </w:r>
      <w:r w:rsidRPr="009A7EE6">
        <w:rPr>
          <w:rFonts w:hAnsi="Times New Roman" w:ascii="Times New Roman"/>
        </w:rPr>
        <w:t>u prethodnom postupku</w:t>
      </w:r>
      <w:r w:rsidR="00397DA8">
        <w:rPr>
          <w:rFonts w:hAnsi="Times New Roman" w:ascii="Times New Roman"/>
        </w:rPr>
        <w:t xml:space="preserve"> </w:t>
      </w:r>
      <w:r w:rsidR="00913077">
        <w:rPr>
          <w:rFonts w:hAnsi="Times New Roman" w:ascii="Times New Roman"/>
        </w:rPr>
        <w:t xml:space="preserve">utvrdio da dužnik </w:t>
      </w:r>
      <w:r w:rsidR="00913077" w:rsidRPr="00913077">
        <w:rPr>
          <w:rFonts w:hAnsi="Times New Roman" w:ascii="Times New Roman"/>
        </w:rPr>
        <w:t>na adresi sjedišta društva u Crikvenici, Kralja Tomislava 132 ne obavlja djelatnost od srpnja 2017. godine. Prema izjavi zastupnika dužnika po zakonu</w:t>
      </w:r>
      <w:r w:rsidR="00913077">
        <w:rPr>
          <w:rFonts w:hAnsi="Times New Roman" w:ascii="Times New Roman"/>
        </w:rPr>
        <w:t>,</w:t>
      </w:r>
      <w:r w:rsidR="00913077" w:rsidRPr="00913077">
        <w:rPr>
          <w:rFonts w:hAnsi="Times New Roman" w:ascii="Times New Roman"/>
        </w:rPr>
        <w:t xml:space="preserve"> dužnik je od osnivanja svoju poslovnu djelatnost obavljao isključivo pružanjem usluga internet oglašavanja za druge turističke agencije te manjim dijelom tijekom 2017. godine kao vlastita turistička agencija. Prema izjavi člana uprave dužnik je imao poslovni prostor - ured u stanu, obiteljsko vlasništvo člana uprave temeljem ugovora o korištenju poslovnog prostora od 21.12.2016. godine. Dužnik ima jednog zaposlenika, zastupnika dužnika po zakonu. Dužnik koristi poslovni prostor veličine 34 m2 na adresi registriranog sjedišta dužnika temeljem Ugovora o korištenju poslovnog prostora, sklopljenog dana 21.12.2016. s vlasnikom stana/prostora Gordanom Begić iz Crikvenice, Kralja Tomislava 132, bez naknade.   </w:t>
      </w:r>
    </w:p>
    <w:p w:rsidRDefault="00913077" w:rsidP="00913077" w:rsidR="00913077" w:rsidRPr="00913077">
      <w:pPr>
        <w:jc w:val="both"/>
        <w:rPr>
          <w:rFonts w:hAnsi="Times New Roman" w:ascii="Times New Roman"/>
        </w:rPr>
      </w:pPr>
      <w:r w:rsidRPr="00913077">
        <w:rPr>
          <w:rFonts w:hAnsi="Times New Roman" w:ascii="Times New Roman"/>
        </w:rPr>
        <w:tab/>
        <w:t xml:space="preserve">Prema prokaznom popisu imovine dužnika koji nije javnobilježnički ovjeren dužnik u vlasništvu osim pokretnine i to: uredska oprema koju u naravi čine kompjuter, stol i stolice, oprema je u kvaru i neznatne je vrijednost, nema druge imovine. </w:t>
      </w:r>
    </w:p>
    <w:p w:rsidRDefault="00913077" w:rsidP="00913077" w:rsidR="00913077" w:rsidRPr="00913077">
      <w:pPr>
        <w:jc w:val="both"/>
        <w:rPr>
          <w:rFonts w:hAnsi="Times New Roman" w:ascii="Times New Roman"/>
        </w:rPr>
      </w:pPr>
      <w:r w:rsidRPr="00913077">
        <w:rPr>
          <w:rFonts w:hAnsi="Times New Roman" w:ascii="Times New Roman"/>
        </w:rPr>
        <w:tab/>
        <w:t xml:space="preserve">Privremeni stečajni upravitelj je u prethodnom postupku, opreza radi, izvršio uvid u zemljišne knjige Općinskog suda u Rijeci, Zemljišnoknjižni odjel u Rijeci i Crikvenici,  te utvrdio da dužnik nije upisan kao vlasnik niti suvlasnik nekretnina u nadležnosti tih sudova. </w:t>
      </w:r>
    </w:p>
    <w:p w:rsidRDefault="00913077" w:rsidP="00913077" w:rsidR="00913077" w:rsidRPr="00913077">
      <w:pPr>
        <w:jc w:val="both"/>
        <w:rPr>
          <w:rFonts w:hAnsi="Times New Roman" w:ascii="Times New Roman"/>
        </w:rPr>
      </w:pPr>
      <w:r w:rsidRPr="00913077">
        <w:rPr>
          <w:rFonts w:hAnsi="Times New Roman" w:ascii="Times New Roman"/>
        </w:rPr>
        <w:tab/>
        <w:t>Privremeni stečajni upravitelj izvršio je uvid u evidencije registriranih motornih vozila kod Ministarstva unutarnjih poslova, Policijske uprave primorsko – goranske, te utvrdio da dužnik nema registriranih niti prijavljenih vozila.</w:t>
      </w:r>
    </w:p>
    <w:p w:rsidRDefault="00913077" w:rsidP="00913077" w:rsidR="00913077" w:rsidRPr="00913077">
      <w:pPr>
        <w:jc w:val="both"/>
        <w:rPr>
          <w:rFonts w:hAnsi="Times New Roman" w:ascii="Times New Roman"/>
        </w:rPr>
      </w:pPr>
      <w:r w:rsidRPr="00913077">
        <w:rPr>
          <w:rFonts w:hAnsi="Times New Roman" w:ascii="Times New Roman"/>
        </w:rPr>
        <w:tab/>
        <w:t xml:space="preserve">Prema bilješkama uz financijska izvješća za 2016. godinu i izjave zakonskog zastupnika dužnika nematerijalnu imovinu čine ulaganja na tuđim osnovnim sredstvima (softver nabavljen 2016. godine) u iznosu od 4.499,50 kn. Nematerijalna imovina kao takva ima vrijednost samo u funkciji obavljanja poslovne djelatnosti, prestankom rada dužnika nematerijalna imovina nema vrijednosti. </w:t>
      </w:r>
    </w:p>
    <w:p w:rsidRDefault="00913077" w:rsidP="00913077" w:rsidR="00913077" w:rsidRPr="00913077">
      <w:pPr>
        <w:jc w:val="both"/>
        <w:rPr>
          <w:rFonts w:hAnsi="Times New Roman" w:ascii="Times New Roman"/>
        </w:rPr>
      </w:pPr>
      <w:r w:rsidRPr="00913077">
        <w:rPr>
          <w:rFonts w:hAnsi="Times New Roman" w:ascii="Times New Roman"/>
        </w:rPr>
        <w:tab/>
        <w:t>Materijalnu imovinu, prema bilješkama uz financijska izvješća za 2016. godinu ukupne nabavne vrijednost 42.422,00 kn, knjigovodstvene vrijednosti na dan 31.12.2016. godine u iznosu od 17.555,00 kn, u naravi čini uredska oprema (stol, stolice, kompjuter).</w:t>
      </w:r>
    </w:p>
    <w:p w:rsidRDefault="00913077" w:rsidP="00913077" w:rsidR="00913077" w:rsidRPr="00913077">
      <w:pPr>
        <w:jc w:val="both"/>
        <w:rPr>
          <w:rFonts w:hAnsi="Times New Roman" w:ascii="Times New Roman"/>
        </w:rPr>
      </w:pPr>
      <w:r w:rsidRPr="00913077">
        <w:rPr>
          <w:rFonts w:hAnsi="Times New Roman" w:ascii="Times New Roman"/>
        </w:rPr>
        <w:tab/>
        <w:t>Dužnik nema evidentiranih zaliha. Potraživanje evidentirano u bilanci na dan 31.12.2016. godine u ukupnom iznosu od 17.798,00 kn odnosi se na:</w:t>
      </w:r>
    </w:p>
    <w:p w:rsidRDefault="00913077" w:rsidP="00913077" w:rsidR="00913077" w:rsidRPr="00913077">
      <w:pPr>
        <w:jc w:val="both"/>
        <w:rPr>
          <w:rFonts w:hAnsi="Times New Roman" w:ascii="Times New Roman"/>
        </w:rPr>
      </w:pPr>
      <w:r w:rsidRPr="00913077">
        <w:rPr>
          <w:rFonts w:hAnsi="Times New Roman" w:ascii="Times New Roman"/>
        </w:rPr>
        <w:t>1. potraživanje od države u ukupnom iznosu od 4.575 kn</w:t>
      </w:r>
    </w:p>
    <w:p w:rsidRDefault="00913077" w:rsidP="00913077" w:rsidR="00913077" w:rsidRPr="00913077">
      <w:pPr>
        <w:jc w:val="both"/>
        <w:rPr>
          <w:rFonts w:hAnsi="Times New Roman" w:ascii="Times New Roman"/>
        </w:rPr>
      </w:pPr>
      <w:r w:rsidRPr="00913077">
        <w:rPr>
          <w:rFonts w:hAnsi="Times New Roman" w:ascii="Times New Roman"/>
        </w:rPr>
        <w:t>2. ostala potraživanja u iznosu od 13.223 kn</w:t>
      </w:r>
    </w:p>
    <w:p w:rsidRDefault="00913077" w:rsidP="00913077" w:rsidR="00913077" w:rsidRPr="00913077">
      <w:pPr>
        <w:jc w:val="both"/>
        <w:rPr>
          <w:rFonts w:hAnsi="Times New Roman" w:ascii="Times New Roman"/>
        </w:rPr>
      </w:pPr>
      <w:r w:rsidRPr="00913077">
        <w:rPr>
          <w:rFonts w:hAnsi="Times New Roman" w:ascii="Times New Roman"/>
        </w:rPr>
        <w:t xml:space="preserve"> </w:t>
      </w:r>
      <w:r w:rsidRPr="00913077">
        <w:rPr>
          <w:rFonts w:hAnsi="Times New Roman" w:ascii="Times New Roman"/>
        </w:rPr>
        <w:tab/>
        <w:t xml:space="preserve">Za iznos 257.782,00 kn koji je evidentiran u bilanci kao financijska imovina nema pojašnjenja u Bilješkama uz financijska izvješća za 2016. godinu. Zakonski zastupnik dužnika je izjavio da ne zna na što se evidentirani iznos odnosi, dok je ovlaštena osoba iz knjigovodstvenog servisa izjavila da se radi o predujmovima danim članu društva za održavanje tekuće likvidnosti društva, te dobavljačima za razne usluge za koje predujmove nisu dostavljeni računi.     </w:t>
      </w:r>
    </w:p>
    <w:p w:rsidRDefault="00913077" w:rsidP="00913077" w:rsidR="00913077" w:rsidRPr="00913077">
      <w:pPr>
        <w:jc w:val="both"/>
        <w:rPr>
          <w:rFonts w:hAnsi="Times New Roman" w:ascii="Times New Roman"/>
        </w:rPr>
      </w:pPr>
      <w:r w:rsidRPr="00913077">
        <w:rPr>
          <w:rFonts w:hAnsi="Times New Roman" w:ascii="Times New Roman"/>
        </w:rPr>
        <w:lastRenderedPageBreak/>
        <w:tab/>
        <w:t xml:space="preserve">Do završetka prethodnog postupka kod dužnika je utvrđeno postojanje stečajnog razloga iz čl.6. Stečajnog razloga, a to je nesposobnost za plaćanje. </w:t>
      </w:r>
    </w:p>
    <w:p w:rsidRDefault="00913077" w:rsidP="00913077" w:rsidR="00913077" w:rsidRPr="00913077">
      <w:pPr>
        <w:jc w:val="both"/>
        <w:rPr>
          <w:rFonts w:hAnsi="Times New Roman" w:ascii="Times New Roman"/>
        </w:rPr>
      </w:pPr>
      <w:r w:rsidRPr="00913077">
        <w:rPr>
          <w:rFonts w:hAnsi="Times New Roman" w:ascii="Times New Roman"/>
        </w:rPr>
        <w:tab/>
        <w:t>Prema Očevidniku o redoslijedu plaćanja s obračunatom kamatom (stanje blokade) koji vodi FINA na dan 30.11.2017. godine utvrđeno je da dužnik na računu ima evidentirane nepodmirene obveze, a koje bi trebalo na temelju valjanih osnova za naplatu bez pristanka dužnika naplatiti s njegovih računa u ukupnom iznosu od 61.355,63 kn, a   račun je u neprekidnoj blokadi od 14.12.2016. godine.</w:t>
      </w:r>
    </w:p>
    <w:p w:rsidRDefault="00913077" w:rsidP="00913077" w:rsidR="00913077" w:rsidRPr="00913077">
      <w:pPr>
        <w:jc w:val="both"/>
        <w:rPr>
          <w:rFonts w:hAnsi="Times New Roman" w:ascii="Times New Roman"/>
        </w:rPr>
      </w:pPr>
      <w:r w:rsidRPr="00913077">
        <w:rPr>
          <w:rFonts w:hAnsi="Times New Roman" w:ascii="Times New Roman"/>
        </w:rPr>
        <w:tab/>
        <w:t>Obzirom da je u prethodnom postupku utvrđeno postojanje stečajnog razloga nesposobnost za plaćanje iz čl.6. SZ-a i činjenica nedostatnosti dužnikove imovine za namirenje troškova prethodnog i otvorenog stečajnog postupka, privremeni stečajni upravitelj predložio je sudu da pozove vjerovnike dužnika, te druge osobe koje za to imaju interes da predujme iznos od 38.000,00 kn.</w:t>
      </w:r>
    </w:p>
    <w:p w:rsidRDefault="00913077" w:rsidP="00913077" w:rsidR="00913077" w:rsidRPr="00913077">
      <w:pPr>
        <w:jc w:val="both"/>
        <w:rPr>
          <w:rFonts w:hAnsi="Times New Roman" w:ascii="Times New Roman"/>
        </w:rPr>
      </w:pPr>
      <w:r w:rsidRPr="00913077">
        <w:rPr>
          <w:rFonts w:hAnsi="Times New Roman" w:ascii="Times New Roman"/>
        </w:rPr>
        <w:tab/>
        <w:t>Predvidivi troškovi stečajnog postupka za razdoblje od godine dana iznosili bi:</w:t>
      </w:r>
    </w:p>
    <w:p w:rsidRDefault="00913077" w:rsidP="00913077" w:rsidR="00913077" w:rsidRPr="00913077">
      <w:pPr>
        <w:jc w:val="both"/>
        <w:rPr>
          <w:rFonts w:hAnsi="Times New Roman" w:ascii="Times New Roman"/>
        </w:rPr>
      </w:pPr>
      <w:r w:rsidRPr="00913077">
        <w:rPr>
          <w:rFonts w:hAnsi="Times New Roman" w:ascii="Times New Roman"/>
        </w:rPr>
        <w:t xml:space="preserve">1. Nagrada za rad privremenog stečajnog upravitelja bruto                               6.000,00 kn </w:t>
      </w:r>
    </w:p>
    <w:p w:rsidRDefault="00913077" w:rsidP="00913077" w:rsidR="00913077" w:rsidRPr="00913077">
      <w:pPr>
        <w:jc w:val="both"/>
        <w:rPr>
          <w:rFonts w:hAnsi="Times New Roman" w:ascii="Times New Roman"/>
        </w:rPr>
      </w:pPr>
      <w:r w:rsidRPr="00913077">
        <w:rPr>
          <w:rFonts w:hAnsi="Times New Roman" w:ascii="Times New Roman"/>
        </w:rPr>
        <w:t>2. Nagrada stečajnom upravitelju bruto                                                            20.000,00 kn</w:t>
      </w:r>
    </w:p>
    <w:p w:rsidRDefault="00913077" w:rsidP="00913077" w:rsidR="00913077" w:rsidRPr="00913077">
      <w:pPr>
        <w:jc w:val="both"/>
        <w:rPr>
          <w:rFonts w:hAnsi="Times New Roman" w:ascii="Times New Roman"/>
        </w:rPr>
      </w:pPr>
      <w:r w:rsidRPr="00913077">
        <w:rPr>
          <w:rFonts w:hAnsi="Times New Roman" w:ascii="Times New Roman"/>
        </w:rPr>
        <w:t xml:space="preserve">3. Naknada troškova privremenog i stečajnog upravitelja,  bruto                      2.500,00 kn </w:t>
      </w:r>
    </w:p>
    <w:p w:rsidRDefault="00913077" w:rsidP="00913077" w:rsidR="00913077" w:rsidRPr="00913077">
      <w:pPr>
        <w:jc w:val="both"/>
        <w:rPr>
          <w:rFonts w:hAnsi="Times New Roman" w:ascii="Times New Roman"/>
        </w:rPr>
      </w:pPr>
      <w:r w:rsidRPr="00913077">
        <w:rPr>
          <w:rFonts w:hAnsi="Times New Roman" w:ascii="Times New Roman"/>
        </w:rPr>
        <w:t xml:space="preserve">4. Sudske pristojbe za tužbu                                                                               2.000,00 kn                                                                                                                                                                           </w:t>
      </w:r>
    </w:p>
    <w:p w:rsidRDefault="00913077" w:rsidP="00913077" w:rsidR="00913077" w:rsidRPr="00913077">
      <w:pPr>
        <w:jc w:val="both"/>
        <w:rPr>
          <w:rFonts w:hAnsi="Times New Roman" w:ascii="Times New Roman"/>
        </w:rPr>
      </w:pPr>
      <w:r w:rsidRPr="00913077">
        <w:rPr>
          <w:rFonts w:hAnsi="Times New Roman" w:ascii="Times New Roman"/>
        </w:rPr>
        <w:t xml:space="preserve">5. Materijalni troškovi (izrada pečata, troškovi platnog prometa, </w:t>
      </w:r>
    </w:p>
    <w:p w:rsidRDefault="00913077" w:rsidP="00913077" w:rsidR="00913077" w:rsidRPr="00913077">
      <w:pPr>
        <w:jc w:val="both"/>
        <w:rPr>
          <w:rFonts w:hAnsi="Times New Roman" w:ascii="Times New Roman"/>
        </w:rPr>
      </w:pPr>
      <w:r w:rsidRPr="00913077">
        <w:rPr>
          <w:rFonts w:hAnsi="Times New Roman" w:ascii="Times New Roman"/>
        </w:rPr>
        <w:t xml:space="preserve">    kanc.materijal, poštarina, statistika i sl.)                                                        1.500,00 kn                                                                                                                                                                                                       </w:t>
      </w:r>
    </w:p>
    <w:p w:rsidRDefault="00913077" w:rsidP="00913077" w:rsidR="00913077" w:rsidRPr="00913077">
      <w:pPr>
        <w:jc w:val="both"/>
        <w:rPr>
          <w:rFonts w:hAnsi="Times New Roman" w:ascii="Times New Roman"/>
        </w:rPr>
      </w:pPr>
      <w:r w:rsidRPr="00913077">
        <w:rPr>
          <w:rFonts w:hAnsi="Times New Roman" w:ascii="Times New Roman"/>
        </w:rPr>
        <w:t xml:space="preserve">6. Knjigovodstvene usluge do stečaja (sređivanje knjig.evidencija i izrada </w:t>
      </w:r>
    </w:p>
    <w:p w:rsidRDefault="00913077" w:rsidP="00913077" w:rsidR="00913077" w:rsidRPr="00913077">
      <w:pPr>
        <w:jc w:val="both"/>
        <w:rPr>
          <w:rFonts w:hAnsi="Times New Roman" w:ascii="Times New Roman"/>
        </w:rPr>
      </w:pPr>
      <w:r w:rsidRPr="00913077">
        <w:rPr>
          <w:rFonts w:hAnsi="Times New Roman" w:ascii="Times New Roman"/>
        </w:rPr>
        <w:t xml:space="preserve">    završnog računa za 2017.                                                                                2.000,00 kn</w:t>
      </w:r>
    </w:p>
    <w:p w:rsidRDefault="00913077" w:rsidP="00913077" w:rsidR="00913077" w:rsidRPr="00913077">
      <w:pPr>
        <w:jc w:val="both"/>
        <w:rPr>
          <w:rFonts w:hAnsi="Times New Roman" w:ascii="Times New Roman"/>
        </w:rPr>
      </w:pPr>
      <w:r w:rsidRPr="00913077">
        <w:rPr>
          <w:rFonts w:hAnsi="Times New Roman" w:ascii="Times New Roman"/>
        </w:rPr>
        <w:t xml:space="preserve">7. Knjigovodstvene usluge u stečaju i završni račun                                          4.000,00 kn </w:t>
      </w:r>
    </w:p>
    <w:p w:rsidRDefault="00302D74" w:rsidP="001F5A0A"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913077">
              <w:rPr>
                <w:rFonts w:hAnsi="Times New Roman" w:ascii="Times New Roman"/>
              </w:rPr>
              <w:t>13. prosinca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97DA8">
        <w:rPr>
          <w:rFonts w:hAnsi="Times New Roman" w:ascii="Times New Roman"/>
        </w:rPr>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232CF8" w:rsidR="0008760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232CF8" w:rsidP="00C0124F" w:rsidR="00232CF8">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004B534D">
        <w:rPr>
          <w:rFonts w:hAnsi="Times New Roman" w:ascii="Times New Roman"/>
          <w:sz w:val="20"/>
          <w:szCs w:val="20"/>
        </w:rPr>
        <w:t>O</w:t>
      </w:r>
      <w:r w:rsidRPr="00855C3C">
        <w:rPr>
          <w:rFonts w:hAnsi="Times New Roman" w:ascii="Times New Roman"/>
          <w:sz w:val="20"/>
          <w:szCs w:val="20"/>
        </w:rPr>
        <w:t>glasna ploča</w:t>
      </w:r>
      <w:r w:rsidR="00131669">
        <w:rPr>
          <w:rFonts w:hAnsi="Times New Roman" w:ascii="Times New Roman"/>
          <w:sz w:val="20"/>
          <w:szCs w:val="20"/>
        </w:rPr>
        <w:t xml:space="preserve"> istoga dana kada je doneseno (čl.132.st.3. SZ/15).</w:t>
      </w:r>
    </w:p>
    <w:p w:rsidRDefault="006E3F95" w:rsidP="00C0124F" w:rsidR="00E769A3">
      <w:pPr>
        <w:rPr>
          <w:rFonts w:hAnsi="Times New Roman" w:ascii="Times New Roman"/>
          <w:sz w:val="20"/>
          <w:szCs w:val="20"/>
        </w:rPr>
      </w:pPr>
      <w:r>
        <w:rPr>
          <w:rFonts w:hAnsi="Times New Roman" w:ascii="Times New Roman"/>
          <w:sz w:val="20"/>
          <w:szCs w:val="20"/>
        </w:rPr>
        <w:t>- privremenom stečajnom upravitelju</w:t>
      </w:r>
    </w:p>
    <w:p w:rsidRDefault="006E3F95" w:rsidP="00C0124F" w:rsidR="006E3F95"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913077">
        <w:rPr>
          <w:rFonts w:hAnsi="Times New Roman" w:ascii="Times New Roman"/>
          <w:sz w:val="20"/>
          <w:szCs w:val="20"/>
        </w:rPr>
        <w:t>13.12</w:t>
      </w:r>
      <w:r w:rsidR="006E3F95">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32CF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913077">
      <w:rPr>
        <w:rFonts w:hAnsi="Times New Roman" w:ascii="Times New Roman"/>
        <w:b/>
      </w:rPr>
      <w:t>272</w:t>
    </w:r>
    <w:r w:rsidR="00B47F63">
      <w:rPr>
        <w:rFonts w:hAnsi="Times New Roman" w:ascii="Times New Roman"/>
        <w:b/>
      </w:rPr>
      <w:t>/17-14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F5A0A"/>
    <w:rsid w:val="0020054E"/>
    <w:rsid w:val="002023AD"/>
    <w:rsid w:val="00214C3F"/>
    <w:rsid w:val="00215B50"/>
    <w:rsid w:val="00216FA4"/>
    <w:rsid w:val="00226544"/>
    <w:rsid w:val="0023250E"/>
    <w:rsid w:val="00232CF8"/>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97DA8"/>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077"/>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A3EBA"/>
    <w:rsid w:val="00EA53E6"/>
    <w:rsid w:val="00EC0CD6"/>
    <w:rsid w:val="00EC1D71"/>
    <w:rsid w:val="00EC5C88"/>
    <w:rsid w:val="00EE5FB1"/>
    <w:rsid w:val="00EF2314"/>
    <w:rsid w:val="00EF6274"/>
    <w:rsid w:val="00EF636F"/>
    <w:rsid w:val="00F002D4"/>
    <w:rsid w:val="00F0128D"/>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32CF8"/>
    <w:rPr>
      <w:color w:val="808080"/>
      <w:bdr w:space="0" w:sz="0" w:color="auto" w:val="none"/>
      <w:shd w:fill="auto" w:color="auto" w:val="clear"/>
    </w:rPr>
  </w:style>
  <w:style w:customStyle="true" w:styleId="eSPISCCParagraphDefaultFont" w:type="character">
    <w:name w:val="eSPIS_CC_Paragraph Default Font"/>
    <w:basedOn w:val="Zadanifontodlomka"/>
    <w:rsid w:val="00232C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C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2C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C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32CF8"/>
    <w:rPr>
      <w:color w:val="808080"/>
      <w:bdr w:color="auto" w:space="0" w:sz="0" w:val="none"/>
      <w:shd w:color="auto" w:fill="auto" w:val="clear"/>
    </w:rPr>
  </w:style>
  <w:style w:customStyle="1" w:styleId="eSPISCCParagraphDefaultFont" w:type="character">
    <w:name w:val="eSPIS_CC_Paragraph Default Font"/>
    <w:basedOn w:val="Zadanifontodlomka"/>
    <w:rsid w:val="00232C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C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2C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C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St-272/2017</izvorni_sadrzaj>
    <derivirana_varijabla naziv="DomainObject.Predmet.OznakaBroj_1">St-272/2017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S.D.I. USLUGE d.o.o.</izvorni_sadrzaj>
    <derivirana_varijabla naziv="DomainObject.Predmet.ProtustrankaFormated_1">  S.D.I. USLUGE d.o.o.</derivirana_varijabla>
  </DomainObject.Predmet.ProtustrankaFormated>
  <DomainObject.Predmet.ProtustrankaFormatedOIB>
    <izvorni_sadrzaj>  S.D.I. USLUGE d.o.o., OIB 41246352378</izvorni_sadrzaj>
    <derivirana_varijabla naziv="DomainObject.Predmet.ProtustrankaFormatedOIB_1">  S.D.I. USLUGE d.o.o., OIB 41246352378</derivirana_varijabla>
  </DomainObject.Predmet.ProtustrankaFormatedOIB>
  <DomainObject.Predmet.ProtustrankaFormatedWithAdress>
    <izvorni_sadrzaj> S.D.I. USLUGE d.o.o., Kralja Tomislava 132, 51260 Crikvenica</izvorni_sadrzaj>
    <derivirana_varijabla naziv="DomainObject.Predmet.ProtustrankaFormatedWithAdress_1"> S.D.I. USLUGE d.o.o., Kralja Tomislava 132, 51260 Crikvenica</derivirana_varijabla>
  </DomainObject.Predmet.ProtustrankaFormatedWithAdress>
  <DomainObject.Predmet.ProtustrankaFormatedWithAdressOIB>
    <izvorni_sadrzaj> S.D.I. USLUGE d.o.o., OIB 41246352378, Kralja Tomislava 132, 51260 Crikvenica</izvorni_sadrzaj>
    <derivirana_varijabla naziv="DomainObject.Predmet.ProtustrankaFormatedWithAdressOIB_1"> S.D.I. USLUGE d.o.o., OIB 41246352378, Kralja Tomislava 132, 51260 Crikvenica</derivirana_varijabla>
  </DomainObject.Predmet.ProtustrankaFormatedWithAdressOIB>
  <DomainObject.Predmet.ProtustrankaWithAdress>
    <izvorni_sadrzaj>S.D.I. USLUGE d.o.o. Kralja Tomislava 132, 51260 Crikvenica</izvorni_sadrzaj>
    <derivirana_varijabla naziv="DomainObject.Predmet.ProtustrankaWithAdress_1">S.D.I. USLUGE d.o.o. Kralja Tomislava 132, 51260 Crikvenica</derivirana_varijabla>
  </DomainObject.Predmet.ProtustrankaWithAdress>
  <DomainObject.Predmet.ProtustrankaWithAdressOIB>
    <izvorni_sadrzaj>S.D.I. USLUGE d.o.o., OIB 41246352378, Kralja Tomislava 132, 51260 Crikvenica</izvorni_sadrzaj>
    <derivirana_varijabla naziv="DomainObject.Predmet.ProtustrankaWithAdressOIB_1">S.D.I. USLUGE d.o.o., OIB 41246352378, Kralja Tomislava 132, 51260 Crikvenica</derivirana_varijabla>
  </DomainObject.Predmet.ProtustrankaWithAdressOIB>
  <DomainObject.Predmet.ProtustrankaNazivFormated>
    <izvorni_sadrzaj>S.D.I. USLUGE d.o.o.</izvorni_sadrzaj>
    <derivirana_varijabla naziv="DomainObject.Predmet.ProtustrankaNazivFormated_1">S.D.I. USLUGE d.o.o.</derivirana_varijabla>
  </DomainObject.Predmet.ProtustrankaNazivFormated>
  <DomainObject.Predmet.ProtustrankaNazivFormatedOIB>
    <izvorni_sadrzaj>S.D.I. USLUGE d.o.o., OIB 41246352378</izvorni_sadrzaj>
    <derivirana_varijabla naziv="DomainObject.Predmet.ProtustrankaNazivFormatedOIB_1">S.D.I. USLUGE d.o.o., OIB 41246352378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S.D.I. USLUGE d.o.o.</item>
    </izvorni_sadrzaj>
    <derivirana_varijabla naziv="DomainObject.Predmet.ProtuStrankaListFormated_1">
      <item>S.D.I. USLUGE d.o.o.</item>
    </derivirana_varijabla>
  </DomainObject.Predmet.ProtuStrankaListFormated>
  <DomainObject.Predmet.ProtuStrankaListFormatedOIB>
    <izvorni_sadrzaj>
      <item>S.D.I. USLUGE d.o.o., OIB 41246352378</item>
    </izvorni_sadrzaj>
    <derivirana_varijabla naziv="DomainObject.Predmet.ProtuStrankaListFormatedOIB_1">
      <item>S.D.I. USLUGE d.o.o., OIB 41246352378</item>
    </derivirana_varijabla>
  </DomainObject.Predmet.ProtuStrankaListFormatedOIB>
  <DomainObject.Predmet.ProtuStrankaListFormatedWithAdress>
    <izvorni_sadrzaj>
      <item>S.D.I. USLUGE d.o.o., Kralja Tomislava 132, 51260 Crikvenica</item>
    </izvorni_sadrzaj>
    <derivirana_varijabla naziv="DomainObject.Predmet.ProtuStrankaListFormatedWithAdress_1">
      <item>S.D.I. USLUGE d.o.o., Kralja Tomislava 132, 51260 Crikvenica</item>
    </derivirana_varijabla>
  </DomainObject.Predmet.ProtuStrankaListFormatedWithAdress>
  <DomainObject.Predmet.ProtuStrankaListFormatedWithAdressOIB>
    <izvorni_sadrzaj>
      <item>S.D.I. USLUGE d.o.o., OIB 41246352378, Kralja Tomislava 132, 51260 Crikvenica</item>
    </izvorni_sadrzaj>
    <derivirana_varijabla naziv="DomainObject.Predmet.ProtuStrankaListFormatedWithAdressOIB_1">
      <item>S.D.I. USLUGE d.o.o., OIB 41246352378, Kralja Tomislava 132, 51260 Crikvenica</item>
    </derivirana_varijabla>
  </DomainObject.Predmet.ProtuStrankaListFormatedWithAdressOIB>
  <DomainObject.Predmet.ProtuStrankaListNazivFormated>
    <izvorni_sadrzaj>
      <item>S.D.I. USLUGE d.o.o.</item>
    </izvorni_sadrzaj>
    <derivirana_varijabla naziv="DomainObject.Predmet.ProtuStrankaListNazivFormated_1">
      <item>S.D.I. USLUGE d.o.o.</item>
    </derivirana_varijabla>
  </DomainObject.Predmet.ProtuStrankaListNazivFormated>
  <DomainObject.Predmet.ProtuStrankaListNazivFormatedOIB>
    <izvorni_sadrzaj>
      <item>S.D.I. USLUGE d.o.o., OIB 41246352378</item>
    </izvorni_sadrzaj>
    <derivirana_varijabla naziv="DomainObject.Predmet.ProtuStrankaListNazivFormatedOIB_1">
      <item>S.D.I. USLUGE d.o.o., OIB 41246352378</item>
    </derivirana_varijabla>
  </DomainObject.Predmet.ProtuStrankaListNazivFormatedOIB>
  <DomainObject.Predmet.OstaliListFormated>
    <izvorni_sadrzaj>
      <item>Sanjin Delić-Ibukić</item>
    </izvorni_sadrzaj>
    <derivirana_varijabla naziv="DomainObject.Predmet.OstaliListFormated_1">
      <item>Sanjin Delić-Ibukić</item>
    </derivirana_varijabla>
  </DomainObject.Predmet.OstaliListFormated>
  <DomainObject.Predmet.OstaliListFormatedOIB>
    <izvorni_sadrzaj>
      <item>Sanjin Delić-Ibukić, OIB 05105035716</item>
    </izvorni_sadrzaj>
    <derivirana_varijabla naziv="DomainObject.Predmet.OstaliListFormatedOIB_1">
      <item>Sanjin Delić-Ibukić, OIB 05105035716</item>
    </derivirana_varijabla>
  </DomainObject.Predmet.OstaliListFormatedOIB>
  <DomainObject.Predmet.OstaliListFormatedWithAdress>
    <izvorni_sadrzaj>
      <item>Sanjin Delić-Ibukić, Kralja Tomislava 132, 51260 Crikvenica</item>
    </izvorni_sadrzaj>
    <derivirana_varijabla naziv="DomainObject.Predmet.OstaliListFormatedWithAdress_1">
      <item>Sanjin Delić-Ibukić, Kralja Tomislava 132, 51260 Crikvenica</item>
    </derivirana_varijabla>
  </DomainObject.Predmet.OstaliListFormatedWithAdress>
  <DomainObject.Predmet.OstaliListFormatedWithAdressOIB>
    <izvorni_sadrzaj>
      <item>Sanjin Delić-Ibukić, OIB 05105035716, Kralja Tomislava 132, 51260 Crikvenica</item>
    </izvorni_sadrzaj>
    <derivirana_varijabla naziv="DomainObject.Predmet.OstaliListFormatedWithAdressOIB_1">
      <item>Sanjin Delić-Ibukić, OIB 05105035716, Kralja Tomislava 132, 51260 Crikvenica</item>
    </derivirana_varijabla>
  </DomainObject.Predmet.OstaliListFormatedWithAdressOIB>
  <DomainObject.Predmet.OstaliListNazivFormated>
    <izvorni_sadrzaj>
      <item>Sanjin Delić-Ibukić</item>
    </izvorni_sadrzaj>
    <derivirana_varijabla naziv="DomainObject.Predmet.OstaliListNazivFormated_1">
      <item>Sanjin Delić-Ibukić</item>
    </derivirana_varijabla>
  </DomainObject.Predmet.OstaliListNazivFormated>
  <DomainObject.Predmet.OstaliListNazivFormatedOIB>
    <izvorni_sadrzaj>
      <item>Sanjin Delić-Ibukić, OIB 05105035716</item>
    </izvorni_sadrzaj>
    <derivirana_varijabla naziv="DomainObject.Predmet.OstaliListNazivFormatedOIB_1">
      <item>Sanjin Delić-Ibukić, OIB 05105035716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S.D.I. USLUGE d.o.o.</izvorni_sadrzaj>
    <derivirana_varijabla naziv="DomainObject.Predmet.ProtustrankaIDrugi_1">S.D.I. USLUGE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S.D.I. USLUGE d.o.o., OIB 41246352378, Kralja Tomislava 132, 51260 Crikvenica</izvorni_sadrzaj>
    <derivirana_varijabla naziv="DomainObject.Predmet.ProtustrankaIDrugiAdressOIB_1">S.D.I. USLUGE d.o.o., OIB 41246352378, Kralja Tomislava 132,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S.D.I. USLUGE d.o.o.</item>
      <item>Sanjin Delić-Ibukić</item>
    </izvorni_sadrzaj>
    <derivirana_varijabla naziv="DomainObject.Predmet.SudioniciListNaziv_1">
      <item>FINA  Rijeka</item>
      <item>S.D.I. USLUGE d.o.o.</item>
      <item>Sanjin Delić-Ibukić</item>
    </derivirana_varijabla>
  </DomainObject.Predmet.SudioniciListNaziv>
  <DomainObject.Predmet.SudioniciListAdressOIB>
    <izvorni_sadrzaj>
      <item>FINA  Rijeka, OIB 85821130368, Frana Kurelca 8,51000 Rijeka</item>
      <item>S.D.I. USLUGE d.o.o., OIB 41246352378, Kralja Tomislava 132,51260 Crikvenica</item>
      <item>Sanjin Delić-Ibukić, OIB 05105035716, Kralja Tomislava 132,51260 Crikvenica</item>
    </izvorni_sadrzaj>
    <derivirana_varijabla naziv="DomainObject.Predmet.SudioniciListAdressOIB_1">
      <item>FINA  Rijeka, OIB 85821130368, Frana Kurelca 8,51000 Rijeka</item>
      <item>S.D.I. USLUGE d.o.o., OIB 41246352378, Kralja Tomislava 132,51260 Crikvenica</item>
      <item>Sanjin Delić-Ibukić, OIB 05105035716, Kralja Tomislava 132,51260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41246352378</item>
      <item>, OIB 05105035716</item>
    </izvorni_sadrzaj>
    <derivirana_varijabla naziv="DomainObject.Predmet.SudioniciListNazivOIB_1">
      <item>, OIB 85821130368</item>
      <item>, OIB 41246352378</item>
      <item>, OIB 05105035716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AD7AC-9100-46BD-8055-32E09293F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1293</properties:Words>
  <properties:Characters>7551</properties:Characters>
  <properties:Lines>145</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2017-12-13T08:17:00Z</dcterms:created>
  <dc:creator>dcmelik</dc:creator>
  <cp:lastModifiedBy>Jasna Radulović</cp:lastModifiedBy>
  <cp:lastPrinted>2017-11-17T14:00:00Z</cp:lastPrinted>
  <dcterms:modified xmlns:xsi="http://www.w3.org/2001/XMLSchema-instance" xsi:type="dcterms:W3CDTF">2017-12-13T08:23:00Z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