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dd4a" w14:paraId="768dd4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371E2">
        <w:rPr>
          <w:rFonts w:hAnsi="Times New Roman" w:ascii="Times New Roman"/>
          <w:sz w:val="24"/>
        </w:rPr>
        <w:t xml:space="preserve"> U Zagrebu</w:t>
      </w:r>
    </w:p>
    <w:p w:rsidRDefault="003371E2" w:rsidP="003371E2" w:rsidR="003371E2" w:rsidRP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3371E2">
        <w:rPr>
          <w:rFonts w:hAnsi="Times New Roman" w:ascii="Times New Roman"/>
          <w:b/>
          <w:sz w:val="24"/>
          <w:szCs w:val="24"/>
        </w:rPr>
        <w:t>St-7717/15</w:t>
      </w:r>
    </w:p>
    <w:p w:rsidRDefault="000E1F39" w:rsidP="003371E2" w:rsidR="003371E2" w:rsidRPr="003371E2">
      <w:pPr>
        <w:rPr>
          <w:rFonts w:hAnsi="Times New Roman" w:ascii="Times New Roman"/>
          <w:b/>
          <w:sz w:val="24"/>
          <w:szCs w:val="24"/>
          <w:lang w:val="pt-BR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3371E2" w:rsidRPr="003371E2">
        <w:rPr>
          <w:rFonts w:hAnsi="Times New Roman" w:ascii="Times New Roman"/>
          <w:b/>
          <w:sz w:val="24"/>
          <w:szCs w:val="24"/>
        </w:rPr>
        <w:t>DRITA d.o.o., za trgovinu i ugostiteljstvo u stečaju</w:t>
      </w:r>
      <w:r w:rsidR="003371E2">
        <w:rPr>
          <w:rFonts w:hAnsi="Times New Roman" w:ascii="Times New Roman"/>
          <w:b/>
          <w:sz w:val="24"/>
          <w:szCs w:val="24"/>
        </w:rPr>
        <w:t xml:space="preserve">, </w:t>
      </w:r>
      <w:r w:rsidR="003371E2" w:rsidRPr="003371E2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371E2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3371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2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listopad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a 2017 DO</w:t>
      </w:r>
      <w:r w:rsidR="00A54551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F82D65">
        <w:rPr>
          <w:rFonts w:hAnsi="Times New Roman" w:ascii="Times New Roman"/>
          <w:sz w:val="24"/>
          <w:szCs w:val="24"/>
          <w:u w:val="single"/>
          <w:lang w:val="pl-PL"/>
        </w:rPr>
        <w:t>2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1.siječnj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a 201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.</w:t>
      </w:r>
    </w:p>
    <w:p w:rsidRDefault="000E1F39" w:rsidP="000E1F39" w:rsidR="000E1F39" w:rsidRPr="003371E2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F82D65" w:rsidP="00FE46F8" w:rsidR="00F82D65">
      <w:pPr>
        <w:ind w:left="780"/>
        <w:jc w:val="both"/>
        <w:rPr>
          <w:rFonts w:hAnsi="Times New Roman" w:ascii="Times New Roman"/>
          <w:sz w:val="24"/>
          <w:szCs w:val="24"/>
        </w:rPr>
      </w:pPr>
    </w:p>
    <w:p w:rsidRDefault="006C622E" w:rsidP="002F70BF" w:rsidR="00FE46F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D1970">
        <w:rPr>
          <w:rFonts w:hAnsi="Times New Roman" w:ascii="Times New Roman"/>
          <w:sz w:val="24"/>
          <w:szCs w:val="24"/>
        </w:rPr>
        <w:t>U pogledu zakupa nekretnine u vlasništvu stečajnog dužnika, nastavno na ranije izvješće</w:t>
      </w:r>
      <w:r w:rsidR="002D1970" w:rsidRPr="002D1970">
        <w:rPr>
          <w:rFonts w:hAnsi="Times New Roman" w:ascii="Times New Roman"/>
          <w:sz w:val="24"/>
          <w:szCs w:val="24"/>
        </w:rPr>
        <w:t xml:space="preserve"> i nadalje je ide</w:t>
      </w:r>
      <w:r w:rsidR="00FE46F8">
        <w:rPr>
          <w:rFonts w:hAnsi="Times New Roman" w:ascii="Times New Roman"/>
          <w:sz w:val="24"/>
          <w:szCs w:val="24"/>
        </w:rPr>
        <w:t>n</w:t>
      </w:r>
      <w:r w:rsidR="002D1970" w:rsidRPr="002D1970">
        <w:rPr>
          <w:rFonts w:hAnsi="Times New Roman" w:ascii="Times New Roman"/>
          <w:sz w:val="24"/>
          <w:szCs w:val="24"/>
        </w:rPr>
        <w:t>t</w:t>
      </w:r>
      <w:r w:rsidR="00FE46F8">
        <w:rPr>
          <w:rFonts w:hAnsi="Times New Roman" w:ascii="Times New Roman"/>
          <w:sz w:val="24"/>
          <w:szCs w:val="24"/>
        </w:rPr>
        <w:t>i</w:t>
      </w:r>
      <w:r w:rsidR="002D1970" w:rsidRPr="002D1970">
        <w:rPr>
          <w:rFonts w:hAnsi="Times New Roman" w:ascii="Times New Roman"/>
          <w:sz w:val="24"/>
          <w:szCs w:val="24"/>
        </w:rPr>
        <w:t>čna situacija, mjesečni računi za zakup se redovito ispostavljaju na iznos 8.000 kn koje zakupoprimac</w:t>
      </w:r>
      <w:r w:rsidR="00E24852">
        <w:rPr>
          <w:rFonts w:hAnsi="Times New Roman" w:ascii="Times New Roman"/>
          <w:sz w:val="24"/>
          <w:szCs w:val="24"/>
        </w:rPr>
        <w:t xml:space="preserve"> ne plaća,</w:t>
      </w:r>
      <w:r w:rsidR="002D1970" w:rsidRPr="002D1970">
        <w:rPr>
          <w:rFonts w:hAnsi="Times New Roman" w:ascii="Times New Roman"/>
          <w:sz w:val="24"/>
          <w:szCs w:val="24"/>
        </w:rPr>
        <w:t xml:space="preserve"> </w:t>
      </w:r>
    </w:p>
    <w:p w:rsidRDefault="00FE46F8" w:rsidP="002F70BF" w:rsidR="003371E2" w:rsidRPr="002D1970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</w:t>
      </w:r>
      <w:r w:rsidR="003371E2" w:rsidRPr="002D1970">
        <w:rPr>
          <w:rFonts w:hAnsi="Times New Roman" w:ascii="Times New Roman"/>
          <w:sz w:val="24"/>
          <w:szCs w:val="24"/>
        </w:rPr>
        <w:t>apočeto sa</w:t>
      </w:r>
      <w:r>
        <w:rPr>
          <w:rFonts w:hAnsi="Times New Roman" w:ascii="Times New Roman"/>
          <w:sz w:val="24"/>
          <w:szCs w:val="24"/>
        </w:rPr>
        <w:t xml:space="preserve"> javnim</w:t>
      </w:r>
      <w:r w:rsidR="003371E2" w:rsidRPr="002D1970">
        <w:rPr>
          <w:rFonts w:hAnsi="Times New Roman" w:ascii="Times New Roman"/>
          <w:sz w:val="24"/>
          <w:szCs w:val="24"/>
        </w:rPr>
        <w:t xml:space="preserve"> obj</w:t>
      </w:r>
      <w:r>
        <w:rPr>
          <w:rFonts w:hAnsi="Times New Roman" w:ascii="Times New Roman"/>
          <w:sz w:val="24"/>
          <w:szCs w:val="24"/>
        </w:rPr>
        <w:t>a</w:t>
      </w:r>
      <w:r w:rsidR="003371E2" w:rsidRPr="002D1970">
        <w:rPr>
          <w:rFonts w:hAnsi="Times New Roman" w:ascii="Times New Roman"/>
          <w:sz w:val="24"/>
          <w:szCs w:val="24"/>
        </w:rPr>
        <w:t>vljivanjem oglasa za prikupljanje ponuda</w:t>
      </w:r>
      <w:r>
        <w:rPr>
          <w:rFonts w:hAnsi="Times New Roman" w:ascii="Times New Roman"/>
          <w:sz w:val="24"/>
          <w:szCs w:val="24"/>
        </w:rPr>
        <w:t xml:space="preserve"> za kupnju pokretnina</w:t>
      </w:r>
      <w:r w:rsidR="003371E2" w:rsidRPr="002D1970">
        <w:rPr>
          <w:rFonts w:hAnsi="Times New Roman" w:ascii="Times New Roman"/>
          <w:sz w:val="24"/>
          <w:szCs w:val="24"/>
        </w:rPr>
        <w:t xml:space="preserve">, </w:t>
      </w:r>
      <w:r w:rsidR="00E24852">
        <w:rPr>
          <w:rFonts w:hAnsi="Times New Roman" w:ascii="Times New Roman"/>
          <w:sz w:val="24"/>
          <w:szCs w:val="24"/>
        </w:rPr>
        <w:t>nakon 2 ciklusa u studenom i prosincu, u tijeku je 3. oglašavanje sa rokom za prikupljanje ponuda do 26. siječnja 2018. , za sada nema konkretnog interesa,</w:t>
      </w:r>
    </w:p>
    <w:p w:rsidRDefault="00FE46F8" w:rsidP="002F70BF" w:rsidR="003371E2" w:rsidRP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</w:t>
      </w:r>
      <w:r w:rsidR="003371E2" w:rsidRPr="003371E2">
        <w:rPr>
          <w:rFonts w:hAnsi="Times New Roman" w:ascii="Times New Roman"/>
          <w:sz w:val="24"/>
          <w:szCs w:val="24"/>
          <w:lang w:val="pl-PL"/>
        </w:rPr>
        <w:t xml:space="preserve"> sud u Rijeci, zemljišnoknjižni odjel  Rab, </w:t>
      </w:r>
      <w:r>
        <w:rPr>
          <w:rFonts w:hAnsi="Times New Roman" w:ascii="Times New Roman"/>
          <w:sz w:val="24"/>
          <w:szCs w:val="24"/>
          <w:lang w:val="pl-PL"/>
        </w:rPr>
        <w:t>temeljem</w:t>
      </w:r>
      <w:r w:rsidR="003371E2" w:rsidRPr="003371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4852">
        <w:rPr>
          <w:rFonts w:hAnsi="Times New Roman" w:ascii="Times New Roman"/>
          <w:sz w:val="24"/>
          <w:szCs w:val="24"/>
          <w:lang w:val="pl-PL"/>
        </w:rPr>
        <w:t>prijedloga stečajnog upravitelja, izvršio</w:t>
      </w:r>
      <w:r w:rsidR="003371E2" w:rsidRPr="003371E2">
        <w:rPr>
          <w:rFonts w:hAnsi="Times New Roman" w:ascii="Times New Roman"/>
          <w:sz w:val="24"/>
          <w:szCs w:val="24"/>
          <w:lang w:val="pl-PL"/>
        </w:rPr>
        <w:t xml:space="preserve"> brisanje upisa zabilježbe PBZ-a po osnovi brisovnog očitovanja navedene banke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 na nekretnini stečajnog dužnika</w:t>
      </w:r>
      <w:r w:rsidR="00E24852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E24852" w:rsidRPr="00F338C1">
        <w:rPr>
          <w:rFonts w:hAnsi="Times New Roman" w:ascii="Times New Roman"/>
          <w:sz w:val="24"/>
          <w:szCs w:val="24"/>
        </w:rPr>
        <w:t xml:space="preserve"> zk.ul. 1003, k.o. Kampor, kat.čes. br. 660/3</w:t>
      </w:r>
      <w:r w:rsidR="00E24852">
        <w:rPr>
          <w:rFonts w:hAnsi="Times New Roman" w:ascii="Times New Roman"/>
          <w:sz w:val="24"/>
          <w:szCs w:val="24"/>
        </w:rPr>
        <w:t>,</w:t>
      </w:r>
      <w:r w:rsidR="00E2485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371E2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3371E2">
        <w:rPr>
          <w:rFonts w:hAnsi="Times New Roman" w:ascii="Times New Roman"/>
          <w:sz w:val="24"/>
          <w:szCs w:val="24"/>
          <w:lang w:val="pl-PL"/>
        </w:rPr>
        <w:t>Nakon izrad</w:t>
      </w:r>
      <w:r w:rsidR="00E24852">
        <w:rPr>
          <w:rFonts w:hAnsi="Times New Roman" w:ascii="Times New Roman"/>
          <w:sz w:val="24"/>
          <w:szCs w:val="24"/>
          <w:lang w:val="pl-PL"/>
        </w:rPr>
        <w:t>e</w:t>
      </w:r>
      <w:r w:rsidRPr="003371E2">
        <w:rPr>
          <w:rFonts w:hAnsi="Times New Roman" w:ascii="Times New Roman"/>
          <w:sz w:val="24"/>
          <w:szCs w:val="24"/>
          <w:lang w:val="pl-PL"/>
        </w:rPr>
        <w:t xml:space="preserve"> procjenbenog elaborata za nekretninu</w:t>
      </w:r>
      <w:r w:rsidR="00E24852">
        <w:rPr>
          <w:rFonts w:hAnsi="Times New Roman" w:ascii="Times New Roman"/>
          <w:sz w:val="24"/>
          <w:szCs w:val="24"/>
          <w:lang w:val="pl-PL"/>
        </w:rPr>
        <w:t>, isti je dostavlje</w:t>
      </w:r>
      <w:r w:rsidR="00874FE4">
        <w:rPr>
          <w:rFonts w:hAnsi="Times New Roman" w:ascii="Times New Roman"/>
          <w:sz w:val="24"/>
          <w:szCs w:val="24"/>
          <w:lang w:val="pl-PL"/>
        </w:rPr>
        <w:t>n</w:t>
      </w:r>
      <w:r w:rsidR="00E24852">
        <w:rPr>
          <w:rFonts w:hAnsi="Times New Roman" w:ascii="Times New Roman"/>
          <w:sz w:val="24"/>
          <w:szCs w:val="24"/>
          <w:lang w:val="pl-PL"/>
        </w:rPr>
        <w:t xml:space="preserve"> u spis</w:t>
      </w:r>
      <w:r w:rsidRPr="003371E2">
        <w:rPr>
          <w:rFonts w:hAnsi="Times New Roman" w:ascii="Times New Roman"/>
          <w:sz w:val="24"/>
          <w:szCs w:val="24"/>
          <w:lang w:val="pl-PL"/>
        </w:rPr>
        <w:t>,</w:t>
      </w:r>
      <w:r w:rsidR="00874FE4">
        <w:rPr>
          <w:rFonts w:hAnsi="Times New Roman" w:ascii="Times New Roman"/>
          <w:sz w:val="24"/>
          <w:szCs w:val="24"/>
          <w:lang w:val="pl-PL"/>
        </w:rPr>
        <w:t xml:space="preserve"> te je predloženo utvrđivanje vrijednosti nekretnine sukladno procjeni iz elaborata,</w:t>
      </w:r>
    </w:p>
    <w:p w:rsidRDefault="00594F66" w:rsidP="00E11ECF" w:rsidR="00E11ECF" w:rsidRPr="00E11EC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Ugovor</w:t>
      </w:r>
      <w:r w:rsidR="00E11ECF" w:rsidRPr="00E11ECF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na polica osiguranja</w:t>
      </w:r>
      <w:r w:rsidR="00E11ECF" w:rsidRPr="00E11ECF">
        <w:rPr>
          <w:rFonts w:hAnsi="Times New Roman" w:ascii="Times New Roman"/>
          <w:sz w:val="24"/>
          <w:szCs w:val="24"/>
          <w:lang w:val="pl-PL"/>
        </w:rPr>
        <w:t xml:space="preserve"> za nekretninu u vlasništvu stečajnog dužnika.</w:t>
      </w:r>
    </w:p>
    <w:p w:rsidRDefault="003371E2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poznato postojanje drugih sudskih ili upravnih postupaka,</w:t>
      </w:r>
    </w:p>
    <w:p w:rsidRDefault="003371E2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radnika koji su nastavili s radom.</w:t>
      </w:r>
    </w:p>
    <w:p w:rsidRDefault="003371E2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mogućnosti nasta</w:t>
      </w:r>
      <w:r w:rsidR="00874FE4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ka poslovanja ni izrade stečajnog plana.</w:t>
      </w:r>
    </w:p>
    <w:p w:rsidRDefault="003371E2" w:rsidP="002F70BF" w:rsidR="003371E2" w:rsidRP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mogućnosti za zaključenje stečajnog po</w:t>
      </w:r>
      <w:r w:rsidR="00874FE4">
        <w:rPr>
          <w:rFonts w:hAnsi="Times New Roman" w:ascii="Times New Roman"/>
          <w:sz w:val="24"/>
          <w:szCs w:val="24"/>
          <w:lang w:val="pl-PL"/>
        </w:rPr>
        <w:t>stupka jer to sprečava neunovčenje</w:t>
      </w:r>
      <w:r>
        <w:rPr>
          <w:rFonts w:hAnsi="Times New Roman" w:ascii="Times New Roman"/>
          <w:sz w:val="24"/>
          <w:szCs w:val="24"/>
          <w:lang w:val="pl-PL"/>
        </w:rPr>
        <w:t xml:space="preserve"> predmet</w:t>
      </w:r>
      <w:r w:rsidR="00874FE4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stečajne mase</w:t>
      </w:r>
      <w:r w:rsidR="00874FE4">
        <w:rPr>
          <w:rFonts w:hAnsi="Times New Roman" w:ascii="Times New Roman"/>
          <w:sz w:val="24"/>
          <w:szCs w:val="24"/>
          <w:lang w:val="pl-PL"/>
        </w:rPr>
        <w:t>.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sustavan pregled predmeta stečajne mase s početka razdoblja izvješća prema članku 223. Stečajnog zakona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podatak koji su predmeti stečajne mase unovčeni i u kojem iznosu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podatak koji predmeti stečajne mase nisu unovčeni i zbog kojeg razloga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lastRenderedPageBreak/>
        <w:t xml:space="preserve">dati podatak o tome kako je ostvareno razlučno pravo, ako ono postoji 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podatak o tome kako je ostvareno izlučno pravo, ako ono postoji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podatak o vjerovnicima stečajne mase i njihovom namirenju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podatak o isplatama plaća radnika ako su nastavili s radom nakon otvaranja stečajnoga postupka</w:t>
      </w:r>
    </w:p>
    <w:p w:rsidRDefault="000E1F39" w:rsidP="002F70BF" w:rsidR="000E1F39" w:rsidRPr="003371E2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dati podatak o namirenju stečajnih vjerovnika (diobe).</w:t>
      </w:r>
    </w:p>
    <w:p w:rsidRDefault="000E1F39" w:rsidP="002F70BF" w:rsidR="000E1F39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val="pl-PL"/>
        </w:rPr>
      </w:pPr>
      <w:r w:rsidRPr="003371E2">
        <w:rPr>
          <w:rFonts w:hAnsi="Times New Roman" w:ascii="Times New Roman"/>
          <w:sz w:val="20"/>
          <w:szCs w:val="20"/>
          <w:lang w:val="pl-PL"/>
        </w:rPr>
        <w:t>ostali podaci.</w:t>
      </w:r>
    </w:p>
    <w:p w:rsidRDefault="003371E2" w:rsidP="002F70BF" w:rsidR="003371E2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F66FB7" w:rsidP="002F70BF" w:rsidR="003371E2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3371E2" w:rsidRPr="00F338C1"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F338C1">
        <w:rPr>
          <w:rFonts w:hAnsi="Times New Roman" w:ascii="Times New Roman"/>
          <w:sz w:val="24"/>
          <w:szCs w:val="24"/>
        </w:rPr>
        <w:t>nekretnina upisana u zk.ul. 1003, k.o. Kampor, kat.čes. br. 660/3-ZADRUŽNI DOM, površine 133m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DVORIŠTE površine 132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sveukupne površine 265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. Radi se o objektu  u jednoj (prizemnoj) etaži – poslovnom prostoru, na adresi Kampor 221 na otoku Rabu. U jednom dijelu ukupne površine 73 m2 nalazi se trgovina koju koristi zakupoprimac tvrtka E.D.K. d.o.o. iz Raba, dok se preostali dio objekta ne koristi već se u tom dijelu nalaze pokretnine stečajnog dužnika - pekarski strojevi i oprema.</w:t>
      </w:r>
    </w:p>
    <w:p w:rsidRDefault="00F66FB7" w:rsidP="002F70BF" w:rsidR="00F66FB7">
      <w:pPr>
        <w:jc w:val="both"/>
        <w:rPr>
          <w:rFonts w:hAnsi="Times New Roman" w:ascii="Times New Roman"/>
          <w:sz w:val="24"/>
          <w:szCs w:val="24"/>
        </w:rPr>
      </w:pP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F338C1">
        <w:rPr>
          <w:rFonts w:hAnsi="Times New Roman" w:ascii="Times New Roman"/>
          <w:sz w:val="24"/>
          <w:szCs w:val="24"/>
        </w:rPr>
        <w:t>POKRETNINE: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- prema uvjerenju Policijske uprave Zagrebačke, stečajni dužnik evidentiran je kao vlasnik  vozila: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>1. N1, marke MERCEDES 312 D SPRINTER, god.proizv.1997., br,šasijeWDB9034631P751138, reg.ozn.ZG3167BH, odjavljeno 28.12.2014. Za vozilo nema podataka o teretima.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2. TERETNI AUTOMOBIL, marke MERCEDES MB 100 D, god.proizv. 1989., br.šasijeVSA63132213054250, reg.oznaka ZG523TF, odjavljeno 10.10.2005. Za vozilo nema podataka o teretima, </w:t>
      </w:r>
    </w:p>
    <w:p w:rsidRDefault="00874FE4" w:rsidP="002F70BF" w:rsidR="00F66FB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Premda je u ranijim izvješćima navedeno kako „</w:t>
      </w:r>
      <w:r w:rsidR="00F338C1" w:rsidRPr="00F338C1">
        <w:rPr>
          <w:rFonts w:hAnsi="Times New Roman" w:ascii="Times New Roman"/>
          <w:sz w:val="24"/>
          <w:szCs w:val="24"/>
          <w:lang w:val="pl-PL"/>
        </w:rPr>
        <w:t>zbog prilične starosti vozila, lošeg i neispravnog stanja ne postoji uporabna vrijednost istih,</w:t>
      </w:r>
      <w:r w:rsidR="00F338C1">
        <w:rPr>
          <w:rFonts w:hAnsi="Times New Roman" w:ascii="Times New Roman"/>
          <w:sz w:val="24"/>
          <w:szCs w:val="24"/>
          <w:lang w:val="pl-PL"/>
        </w:rPr>
        <w:t xml:space="preserve"> jedino moguće i potrebno zbrinjavanje kao sekundarnu sirovinu</w:t>
      </w:r>
      <w:r>
        <w:rPr>
          <w:rFonts w:hAnsi="Times New Roman" w:ascii="Times New Roman"/>
          <w:sz w:val="24"/>
          <w:szCs w:val="24"/>
          <w:lang w:val="pl-PL"/>
        </w:rPr>
        <w:t>”</w:t>
      </w:r>
      <w:r w:rsidR="00F338C1">
        <w:rPr>
          <w:rFonts w:hAnsi="Times New Roman" w:ascii="Times New Roman"/>
          <w:sz w:val="24"/>
          <w:szCs w:val="24"/>
          <w:lang w:val="pl-PL"/>
        </w:rPr>
        <w:t>,</w:t>
      </w:r>
      <w:r w:rsidR="005260A0">
        <w:rPr>
          <w:rFonts w:hAnsi="Times New Roman" w:ascii="Times New Roman"/>
          <w:sz w:val="24"/>
          <w:szCs w:val="24"/>
          <w:lang w:val="pl-PL"/>
        </w:rPr>
        <w:t xml:space="preserve"> zbog mogućnosti nešto povoljnijeg unovčenja vozila, predložiti će se za</w:t>
      </w:r>
      <w:r>
        <w:rPr>
          <w:rFonts w:hAnsi="Times New Roman" w:ascii="Times New Roman"/>
          <w:sz w:val="24"/>
          <w:szCs w:val="24"/>
          <w:lang w:val="pl-PL"/>
        </w:rPr>
        <w:t xml:space="preserve"> vozilo pod rednim br.2.(mercedes 100, god.proizv.1989.) zbri</w:t>
      </w:r>
      <w:r w:rsidR="005260A0">
        <w:rPr>
          <w:rFonts w:hAnsi="Times New Roman" w:ascii="Times New Roman"/>
          <w:sz w:val="24"/>
          <w:szCs w:val="24"/>
          <w:lang w:val="pl-PL"/>
        </w:rPr>
        <w:t>nj</w:t>
      </w:r>
      <w:r w:rsidR="00E93C51">
        <w:rPr>
          <w:rFonts w:hAnsi="Times New Roman" w:ascii="Times New Roman"/>
          <w:sz w:val="24"/>
          <w:szCs w:val="24"/>
          <w:lang w:val="pl-PL"/>
        </w:rPr>
        <w:t>a</w:t>
      </w:r>
      <w:r w:rsidR="005260A0">
        <w:rPr>
          <w:rFonts w:hAnsi="Times New Roman" w:ascii="Times New Roman"/>
          <w:sz w:val="24"/>
          <w:szCs w:val="24"/>
          <w:lang w:val="pl-PL"/>
        </w:rPr>
        <w:t>vanje</w:t>
      </w:r>
      <w:r>
        <w:rPr>
          <w:rFonts w:hAnsi="Times New Roman" w:ascii="Times New Roman"/>
          <w:sz w:val="24"/>
          <w:szCs w:val="24"/>
          <w:lang w:val="pl-PL"/>
        </w:rPr>
        <w:t xml:space="preserve"> kao staro željezo</w:t>
      </w:r>
      <w:r w:rsidR="005A3426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dok za vozilo r.br.1.(mercedes 312, god.proizv.1997.g) p</w:t>
      </w:r>
      <w:r w:rsidR="00594F66">
        <w:rPr>
          <w:rFonts w:hAnsi="Times New Roman" w:ascii="Times New Roman"/>
          <w:sz w:val="24"/>
          <w:szCs w:val="24"/>
          <w:lang w:val="pl-PL"/>
        </w:rPr>
        <w:t>rodaja,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94F66">
        <w:rPr>
          <w:rFonts w:hAnsi="Times New Roman" w:ascii="Times New Roman"/>
          <w:sz w:val="24"/>
          <w:szCs w:val="24"/>
          <w:lang w:val="pl-PL"/>
        </w:rPr>
        <w:t>(</w:t>
      </w:r>
      <w:r>
        <w:rPr>
          <w:rFonts w:hAnsi="Times New Roman" w:ascii="Times New Roman"/>
          <w:sz w:val="24"/>
          <w:szCs w:val="24"/>
          <w:lang w:val="pl-PL"/>
        </w:rPr>
        <w:t>otkup</w:t>
      </w:r>
      <w:r w:rsidR="00594F66">
        <w:rPr>
          <w:rFonts w:hAnsi="Times New Roman" w:ascii="Times New Roman"/>
          <w:sz w:val="24"/>
          <w:szCs w:val="24"/>
          <w:lang w:val="pl-PL"/>
        </w:rPr>
        <w:t xml:space="preserve"> za </w:t>
      </w:r>
      <w:r>
        <w:rPr>
          <w:rFonts w:hAnsi="Times New Roman" w:ascii="Times New Roman"/>
          <w:sz w:val="24"/>
          <w:szCs w:val="24"/>
          <w:lang w:val="pl-PL"/>
        </w:rPr>
        <w:t>rezervne dijelove)</w:t>
      </w:r>
      <w:r w:rsidR="00F66FB7">
        <w:rPr>
          <w:rFonts w:hAnsi="Times New Roman" w:ascii="Times New Roman"/>
          <w:sz w:val="24"/>
          <w:szCs w:val="24"/>
          <w:lang w:val="pl-PL"/>
        </w:rPr>
        <w:t>,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483318">
        <w:rPr>
          <w:rFonts w:hAnsi="Times New Roman" w:ascii="Times New Roman"/>
          <w:sz w:val="24"/>
          <w:szCs w:val="24"/>
          <w:lang w:val="pl-PL"/>
        </w:rPr>
        <w:t>P</w:t>
      </w:r>
      <w:r w:rsidRPr="00F338C1">
        <w:rPr>
          <w:rFonts w:hAnsi="Times New Roman" w:ascii="Times New Roman"/>
          <w:sz w:val="24"/>
          <w:szCs w:val="24"/>
          <w:lang w:val="pl-PL"/>
        </w:rPr>
        <w:t>rema popisu dugotrajne imovine i obavljenoj inventuri slijedeći pekarski strojevi i trgovačka oprema:</w:t>
      </w:r>
    </w:p>
    <w:p w:rsidRDefault="00F338C1" w:rsidP="002F70BF" w:rsid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inox radni stol za tjesteninu, vitrina hlađena za tjesteninu, pekarska peć termotehnika, stroj za duguljasto oblikovanje tijesta (laminator) neispravno, kolica s plehovima, mješalica, vaga elektr., pult za pekarstvo, stalaža za kruh, klima uređaj(ugrađen u građev.objekt), nabavljeno između 2002.-2004.g., dotrajalog i zapuštenog izgleda i upitnog funkcionalnog ispravnog stanja, uslijed višegodišnjeg nekorištenja i neodržavanja, nalaze se u poslovnom objektu na Rabu, obavljena procjena vrijednosti. </w:t>
      </w:r>
    </w:p>
    <w:p w:rsidRDefault="00F66FB7" w:rsidP="002F70BF" w:rsidR="00F66FB7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38C1" w:rsidP="002F70BF" w:rsidR="00B62DC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B62DC5">
        <w:rPr>
          <w:rFonts w:hAnsi="Times New Roman" w:ascii="Times New Roman"/>
          <w:sz w:val="24"/>
          <w:szCs w:val="24"/>
        </w:rPr>
        <w:t xml:space="preserve">Naplaćeno potraživanje </w:t>
      </w:r>
      <w:r w:rsidR="00D636EB">
        <w:rPr>
          <w:rFonts w:hAnsi="Times New Roman" w:ascii="Times New Roman"/>
          <w:sz w:val="24"/>
          <w:szCs w:val="24"/>
        </w:rPr>
        <w:t xml:space="preserve">od zakupoprimca EDK d.o.o. </w:t>
      </w:r>
      <w:r w:rsidR="00B62DC5">
        <w:rPr>
          <w:rFonts w:hAnsi="Times New Roman" w:ascii="Times New Roman"/>
          <w:sz w:val="24"/>
          <w:szCs w:val="24"/>
        </w:rPr>
        <w:t xml:space="preserve">u iznosu od 187.000 kn s osnove zakupnine </w:t>
      </w:r>
      <w:r w:rsidR="00D636EB">
        <w:rPr>
          <w:rFonts w:hAnsi="Times New Roman" w:ascii="Times New Roman"/>
          <w:sz w:val="24"/>
          <w:szCs w:val="24"/>
        </w:rPr>
        <w:t xml:space="preserve">za poslovni prostor Kampor 221, Rab, </w:t>
      </w:r>
      <w:r w:rsidR="00B62DC5">
        <w:rPr>
          <w:rFonts w:hAnsi="Times New Roman" w:ascii="Times New Roman"/>
          <w:sz w:val="24"/>
          <w:szCs w:val="24"/>
        </w:rPr>
        <w:t xml:space="preserve">od15.05.2015. do </w:t>
      </w:r>
      <w:r w:rsidR="00D636EB">
        <w:rPr>
          <w:rFonts w:hAnsi="Times New Roman" w:ascii="Times New Roman"/>
          <w:sz w:val="24"/>
          <w:szCs w:val="24"/>
        </w:rPr>
        <w:t>30.05.2017.</w:t>
      </w:r>
      <w:r w:rsidR="00E93C51">
        <w:rPr>
          <w:rFonts w:hAnsi="Times New Roman" w:ascii="Times New Roman"/>
          <w:sz w:val="24"/>
          <w:szCs w:val="24"/>
        </w:rPr>
        <w:t>, nakon 01.06.2017. sve mjesečne zakupnine su dospjele ali nisu plaćene,</w:t>
      </w:r>
    </w:p>
    <w:p w:rsidRDefault="00B62DC5" w:rsidP="002F70BF" w:rsidR="00B62DC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Predmeti stečajne mase</w:t>
      </w:r>
      <w:r w:rsidR="00D636EB">
        <w:rPr>
          <w:rFonts w:hAnsi="Times New Roman" w:ascii="Times New Roman"/>
          <w:sz w:val="24"/>
          <w:szCs w:val="24"/>
        </w:rPr>
        <w:t xml:space="preserve"> – nekretnina i pokretnine,</w:t>
      </w:r>
      <w:r>
        <w:rPr>
          <w:rFonts w:hAnsi="Times New Roman" w:ascii="Times New Roman"/>
          <w:sz w:val="24"/>
          <w:szCs w:val="24"/>
        </w:rPr>
        <w:t xml:space="preserve"> nisu unovčeni jer su u procesu</w:t>
      </w:r>
      <w:r w:rsidR="00D636EB">
        <w:rPr>
          <w:rFonts w:hAnsi="Times New Roman" w:ascii="Times New Roman"/>
          <w:sz w:val="24"/>
          <w:szCs w:val="24"/>
        </w:rPr>
        <w:t xml:space="preserve"> donošenja sudskih odluka o prodaji i</w:t>
      </w:r>
      <w:r>
        <w:rPr>
          <w:rFonts w:hAnsi="Times New Roman" w:ascii="Times New Roman"/>
          <w:sz w:val="24"/>
          <w:szCs w:val="24"/>
        </w:rPr>
        <w:t xml:space="preserve"> utvrđivanj</w:t>
      </w:r>
      <w:r w:rsidR="00D636EB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vrijednosti odnosno oglašavanja i prodaje.</w:t>
      </w:r>
    </w:p>
    <w:p w:rsidRDefault="00D636EB" w:rsidP="002F70BF" w:rsidR="00B62DC5" w:rsidRPr="00F338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4. Razlučno pravo postoji, na predmetnoj nekretnini u vlasništvu stečajnog dužnika, prijava razlučnog vjerovnika </w:t>
      </w:r>
      <w:r w:rsidRPr="00D636EB">
        <w:rPr>
          <w:rFonts w:hAnsi="Times New Roman" w:ascii="Times New Roman"/>
          <w:sz w:val="24"/>
          <w:szCs w:val="24"/>
        </w:rPr>
        <w:t>Republika Hrvatska, Ministarstvo financija, Porezna uprava, Područni ured Zagreb, OIB:18683136487</w:t>
      </w:r>
      <w:r>
        <w:rPr>
          <w:rFonts w:hAnsi="Times New Roman" w:ascii="Times New Roman"/>
          <w:sz w:val="24"/>
          <w:szCs w:val="24"/>
        </w:rPr>
        <w:t xml:space="preserve">, u visini </w:t>
      </w:r>
      <w:r w:rsidRPr="00D636EB">
        <w:rPr>
          <w:rFonts w:hAnsi="Times New Roman" w:ascii="Times New Roman"/>
          <w:sz w:val="24"/>
          <w:szCs w:val="24"/>
        </w:rPr>
        <w:t>1.469.489,24</w:t>
      </w:r>
      <w:r>
        <w:rPr>
          <w:rFonts w:hAnsi="Times New Roman" w:ascii="Times New Roman"/>
          <w:sz w:val="24"/>
          <w:szCs w:val="24"/>
        </w:rPr>
        <w:t xml:space="preserve"> kn. U zemljišnim knjigama, predmetnom zkulošku – nekretnini, list C</w:t>
      </w:r>
      <w:r w:rsidR="00584686">
        <w:rPr>
          <w:rFonts w:hAnsi="Times New Roman" w:ascii="Times New Roman"/>
          <w:sz w:val="24"/>
          <w:szCs w:val="24"/>
        </w:rPr>
        <w:t>, uknji</w:t>
      </w:r>
      <w:r>
        <w:rPr>
          <w:rFonts w:hAnsi="Times New Roman" w:ascii="Times New Roman"/>
          <w:sz w:val="24"/>
          <w:szCs w:val="24"/>
        </w:rPr>
        <w:t>žba</w:t>
      </w:r>
      <w:r w:rsidR="00584686">
        <w:rPr>
          <w:rFonts w:hAnsi="Times New Roman" w:ascii="Times New Roman"/>
          <w:sz w:val="24"/>
          <w:szCs w:val="24"/>
        </w:rPr>
        <w:t xml:space="preserve"> založnog prava</w:t>
      </w:r>
      <w:r>
        <w:rPr>
          <w:rFonts w:hAnsi="Times New Roman" w:ascii="Times New Roman"/>
          <w:sz w:val="24"/>
          <w:szCs w:val="24"/>
        </w:rPr>
        <w:t xml:space="preserve"> o osiguranju novčane tražbine Privredne banke Zagr</w:t>
      </w:r>
      <w:r w:rsidR="00F66FB7">
        <w:rPr>
          <w:rFonts w:hAnsi="Times New Roman" w:ascii="Times New Roman"/>
          <w:sz w:val="24"/>
          <w:szCs w:val="24"/>
        </w:rPr>
        <w:t>eb d.d. u iznosu od 600.000 kn,</w:t>
      </w:r>
      <w:r>
        <w:rPr>
          <w:rFonts w:hAnsi="Times New Roman" w:ascii="Times New Roman"/>
          <w:sz w:val="24"/>
          <w:szCs w:val="24"/>
        </w:rPr>
        <w:t xml:space="preserve"> izdano je </w:t>
      </w:r>
      <w:r w:rsidR="00584686">
        <w:rPr>
          <w:rFonts w:hAnsi="Times New Roman" w:ascii="Times New Roman"/>
          <w:sz w:val="24"/>
          <w:szCs w:val="24"/>
        </w:rPr>
        <w:t>brisovno očitovanje navedenog vjerovnika i brisanje zabilježbe odnosno predmetn</w:t>
      </w:r>
      <w:r w:rsidR="00F66FB7">
        <w:rPr>
          <w:rFonts w:hAnsi="Times New Roman" w:ascii="Times New Roman"/>
          <w:sz w:val="24"/>
          <w:szCs w:val="24"/>
        </w:rPr>
        <w:t>o</w:t>
      </w:r>
      <w:r w:rsidR="00584686">
        <w:rPr>
          <w:rFonts w:hAnsi="Times New Roman" w:ascii="Times New Roman"/>
          <w:sz w:val="24"/>
          <w:szCs w:val="24"/>
        </w:rPr>
        <w:t>g osiguranja u zemljišnim knjigama.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584686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84686">
        <w:rPr>
          <w:rFonts w:hAnsi="Times New Roman" w:ascii="Times New Roman"/>
          <w:sz w:val="24"/>
          <w:szCs w:val="24"/>
          <w:lang w:val="pl-PL"/>
        </w:rPr>
        <w:t>5. Nije bilo prijava izlučnog prava.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F66FB7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jerovn</w:t>
      </w:r>
      <w:r w:rsidR="00F66FB7">
        <w:rPr>
          <w:rFonts w:hAnsi="Times New Roman" w:ascii="Times New Roman"/>
          <w:sz w:val="24"/>
          <w:szCs w:val="24"/>
          <w:lang w:val="pl-PL"/>
        </w:rPr>
        <w:t>ici stečajne mase uredno se namiruju -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knjigovodstveni </w:t>
      </w:r>
      <w:r w:rsidR="00F66FB7">
        <w:rPr>
          <w:rFonts w:hAnsi="Times New Roman" w:ascii="Times New Roman"/>
          <w:sz w:val="24"/>
          <w:szCs w:val="24"/>
          <w:lang w:val="pl-PL"/>
        </w:rPr>
        <w:t>poslovi, procjembeni elaborati,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 oglašavanje, osiguranje i</w:t>
      </w:r>
      <w:r>
        <w:rPr>
          <w:rFonts w:hAnsi="Times New Roman" w:ascii="Times New Roman"/>
          <w:sz w:val="24"/>
          <w:szCs w:val="24"/>
          <w:lang w:val="pl-PL"/>
        </w:rPr>
        <w:t xml:space="preserve"> naknad</w:t>
      </w:r>
      <w:r w:rsidR="00F66FB7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banci.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 Nije bilo isplata plaća radnika nakon otvaranja stečajnog postupka.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 Nije bilo namirenja stečajnih vjerovnika (diobe).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9. </w:t>
      </w:r>
      <w:r w:rsidRPr="00584686">
        <w:rPr>
          <w:rFonts w:hAnsi="Times New Roman" w:ascii="Times New Roman"/>
          <w:sz w:val="24"/>
          <w:szCs w:val="24"/>
          <w:lang w:val="pl-PL"/>
        </w:rPr>
        <w:t>Stanje na računu na dan 2</w:t>
      </w:r>
      <w:r w:rsidR="00F66FB7">
        <w:rPr>
          <w:rFonts w:hAnsi="Times New Roman" w:ascii="Times New Roman"/>
          <w:sz w:val="24"/>
          <w:szCs w:val="24"/>
          <w:lang w:val="pl-PL"/>
        </w:rPr>
        <w:t>1</w:t>
      </w:r>
      <w:r w:rsidRPr="00584686">
        <w:rPr>
          <w:rFonts w:hAnsi="Times New Roman" w:ascii="Times New Roman"/>
          <w:sz w:val="24"/>
          <w:szCs w:val="24"/>
          <w:lang w:val="pl-PL"/>
        </w:rPr>
        <w:t>.</w:t>
      </w:r>
      <w:r w:rsidR="00F66FB7">
        <w:rPr>
          <w:rFonts w:hAnsi="Times New Roman" w:ascii="Times New Roman"/>
          <w:sz w:val="24"/>
          <w:szCs w:val="24"/>
          <w:lang w:val="pl-PL"/>
        </w:rPr>
        <w:t>0</w:t>
      </w:r>
      <w:r w:rsidRPr="00584686">
        <w:rPr>
          <w:rFonts w:hAnsi="Times New Roman" w:ascii="Times New Roman"/>
          <w:sz w:val="24"/>
          <w:szCs w:val="24"/>
          <w:lang w:val="pl-PL"/>
        </w:rPr>
        <w:t>1.201</w:t>
      </w:r>
      <w:r w:rsidR="00F66FB7">
        <w:rPr>
          <w:rFonts w:hAnsi="Times New Roman" w:ascii="Times New Roman"/>
          <w:sz w:val="24"/>
          <w:szCs w:val="24"/>
          <w:lang w:val="pl-PL"/>
        </w:rPr>
        <w:t>8</w:t>
      </w:r>
      <w:r w:rsidRPr="00584686">
        <w:rPr>
          <w:rFonts w:hAnsi="Times New Roman" w:ascii="Times New Roman"/>
          <w:sz w:val="24"/>
          <w:szCs w:val="24"/>
          <w:lang w:val="pl-PL"/>
        </w:rPr>
        <w:t>......................................</w:t>
      </w:r>
      <w:r w:rsidR="00594F66" w:rsidRPr="00594F66">
        <w:rPr>
          <w:rFonts w:hAnsi="Times New Roman" w:ascii="Times New Roman"/>
          <w:sz w:val="24"/>
          <w:szCs w:val="24"/>
        </w:rPr>
        <w:t xml:space="preserve"> </w:t>
      </w:r>
      <w:r w:rsidR="00594F66" w:rsidRPr="004C62D0">
        <w:rPr>
          <w:rFonts w:hAnsi="Times New Roman" w:ascii="Times New Roman"/>
          <w:sz w:val="24"/>
          <w:szCs w:val="24"/>
        </w:rPr>
        <w:t>166.663,22</w:t>
      </w:r>
      <w:r w:rsidR="00594F66" w:rsidRPr="000B04C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84686">
        <w:rPr>
          <w:rFonts w:hAnsi="Times New Roman" w:ascii="Times New Roman"/>
          <w:sz w:val="24"/>
          <w:szCs w:val="24"/>
          <w:lang w:val="pl-PL"/>
        </w:rPr>
        <w:t>kn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58468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2F70BF" w:rsidR="000E1F39" w:rsidRPr="002F70BF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2F70BF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od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 xml:space="preserve"> 2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1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0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1.201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8</w:t>
      </w:r>
      <w:r w:rsidR="002F70BF">
        <w:rPr>
          <w:rFonts w:hAnsi="Times New Roman" w:ascii="Times New Roman"/>
          <w:sz w:val="20"/>
          <w:szCs w:val="20"/>
          <w:lang w:val="pl-PL"/>
        </w:rPr>
        <w:t xml:space="preserve">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 xml:space="preserve">do </w:t>
      </w:r>
      <w:r w:rsidR="00E11ECF">
        <w:rPr>
          <w:rFonts w:hAnsi="Times New Roman" w:ascii="Times New Roman"/>
          <w:sz w:val="20"/>
          <w:szCs w:val="20"/>
          <w:u w:val="single"/>
          <w:lang w:val="pl-PL"/>
        </w:rPr>
        <w:t>30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.0</w:t>
      </w:r>
      <w:r w:rsidR="00E11ECF">
        <w:rPr>
          <w:rFonts w:hAnsi="Times New Roman" w:ascii="Times New Roman"/>
          <w:sz w:val="20"/>
          <w:szCs w:val="20"/>
          <w:u w:val="single"/>
          <w:lang w:val="pl-PL"/>
        </w:rPr>
        <w:t>4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.2018</w:t>
      </w:r>
      <w:r w:rsidR="002F70BF">
        <w:rPr>
          <w:rFonts w:hAnsi="Times New Roman" w:ascii="Times New Roman"/>
          <w:sz w:val="20"/>
          <w:szCs w:val="20"/>
          <w:lang w:val="pl-PL"/>
        </w:rPr>
        <w:t>.</w:t>
      </w:r>
    </w:p>
    <w:p w:rsidRDefault="000E1F39" w:rsidP="002F70BF" w:rsidR="000E1F39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2F70BF">
        <w:rPr>
          <w:rFonts w:hAnsi="Times New Roman" w:ascii="Times New Roman"/>
          <w:sz w:val="20"/>
          <w:szCs w:val="20"/>
          <w:lang w:val="pl-PL"/>
        </w:rPr>
        <w:t>Ako stečajni upravitelj izvješće podnosi radi donošenja odluka pojedinog tijela stečajnoga postupka, izvješće sadrži i prijedlog odluka.</w:t>
      </w:r>
    </w:p>
    <w:p w:rsidRDefault="00A54551" w:rsidP="002F70BF" w:rsidR="00A54551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2F70BF" w:rsidP="002F70BF" w:rsidR="002F70BF" w:rsidRPr="002F70BF">
      <w:pPr>
        <w:jc w:val="both"/>
        <w:rPr>
          <w:rFonts w:hAnsi="Times New Roman" w:ascii="Times New Roman"/>
          <w:sz w:val="24"/>
          <w:szCs w:val="24"/>
        </w:rPr>
      </w:pPr>
      <w:r w:rsidRPr="002F70BF">
        <w:rPr>
          <w:rFonts w:hAnsi="Times New Roman" w:ascii="Times New Roman"/>
          <w:sz w:val="24"/>
          <w:szCs w:val="24"/>
        </w:rPr>
        <w:t xml:space="preserve">         1.   </w:t>
      </w:r>
      <w:r w:rsidR="00594F66">
        <w:rPr>
          <w:rFonts w:hAnsi="Times New Roman" w:ascii="Times New Roman"/>
          <w:sz w:val="24"/>
          <w:szCs w:val="24"/>
        </w:rPr>
        <w:t>zbog mog</w:t>
      </w:r>
      <w:r w:rsidR="00E93C51">
        <w:rPr>
          <w:rFonts w:hAnsi="Times New Roman" w:ascii="Times New Roman"/>
          <w:sz w:val="24"/>
          <w:szCs w:val="24"/>
          <w:lang w:val="pl-PL"/>
        </w:rPr>
        <w:t xml:space="preserve">ućnosti unovčenja </w:t>
      </w:r>
      <w:r w:rsidR="00594F66">
        <w:rPr>
          <w:rFonts w:hAnsi="Times New Roman" w:ascii="Times New Roman"/>
          <w:sz w:val="24"/>
          <w:szCs w:val="24"/>
          <w:lang w:val="pl-PL"/>
        </w:rPr>
        <w:t>v</w:t>
      </w:r>
      <w:r w:rsidR="00E93C51">
        <w:rPr>
          <w:rFonts w:hAnsi="Times New Roman" w:ascii="Times New Roman"/>
          <w:sz w:val="24"/>
          <w:szCs w:val="24"/>
          <w:lang w:val="pl-PL"/>
        </w:rPr>
        <w:t xml:space="preserve">ozila, predlaže se za vozilo pod rednim br.2.(mercedes 100, god.proizv.1989.) zbrinjavanje i prodaja kao staro željezo, dok za vozilo r.br.1.(mercedes 312, god.proizv.1997.g) postoji </w:t>
      </w:r>
      <w:r w:rsidR="00594F66">
        <w:rPr>
          <w:rFonts w:hAnsi="Times New Roman" w:ascii="Times New Roman"/>
          <w:sz w:val="24"/>
          <w:szCs w:val="24"/>
          <w:lang w:val="pl-PL"/>
        </w:rPr>
        <w:t>mogućnost prodaje</w:t>
      </w:r>
      <w:r w:rsidR="00E93C51">
        <w:rPr>
          <w:rFonts w:hAnsi="Times New Roman" w:ascii="Times New Roman"/>
          <w:sz w:val="24"/>
          <w:szCs w:val="24"/>
          <w:lang w:val="pl-PL"/>
        </w:rPr>
        <w:t>,</w:t>
      </w:r>
      <w:r w:rsidR="00594F66">
        <w:rPr>
          <w:rFonts w:hAnsi="Times New Roman" w:ascii="Times New Roman"/>
          <w:sz w:val="24"/>
          <w:szCs w:val="24"/>
          <w:lang w:val="pl-PL"/>
        </w:rPr>
        <w:t xml:space="preserve"> nešto povoljnije od samog zbrinjavanja kao starog željeza,</w:t>
      </w:r>
      <w:r w:rsidRPr="002F70BF">
        <w:rPr>
          <w:rFonts w:hAnsi="Times New Roman" w:ascii="Times New Roman"/>
          <w:sz w:val="24"/>
          <w:szCs w:val="24"/>
        </w:rPr>
        <w:t xml:space="preserve"> </w:t>
      </w:r>
    </w:p>
    <w:p w:rsidRDefault="002F70BF" w:rsidP="002F70BF" w:rsidR="002F70BF" w:rsidRPr="002F70BF">
      <w:pPr>
        <w:jc w:val="both"/>
        <w:rPr>
          <w:rFonts w:hAnsi="Times New Roman" w:ascii="Times New Roman"/>
          <w:sz w:val="24"/>
          <w:szCs w:val="24"/>
        </w:rPr>
      </w:pPr>
      <w:r w:rsidRPr="002F70BF">
        <w:rPr>
          <w:rFonts w:hAnsi="Times New Roman" w:ascii="Times New Roman"/>
          <w:sz w:val="24"/>
          <w:szCs w:val="24"/>
        </w:rPr>
        <w:t xml:space="preserve">     </w:t>
      </w:r>
      <w:r w:rsidR="005A3426">
        <w:rPr>
          <w:rFonts w:hAnsi="Times New Roman" w:ascii="Times New Roman"/>
          <w:sz w:val="24"/>
          <w:szCs w:val="24"/>
        </w:rPr>
        <w:t xml:space="preserve"> </w:t>
      </w:r>
      <w:r w:rsidRPr="002F70BF">
        <w:rPr>
          <w:rFonts w:hAnsi="Times New Roman" w:ascii="Times New Roman"/>
          <w:sz w:val="24"/>
          <w:szCs w:val="24"/>
        </w:rPr>
        <w:t xml:space="preserve">   2.   nastaviti sa objavom oglasa za prikupljanje ponuda za pokretnine,</w:t>
      </w:r>
    </w:p>
    <w:p w:rsidRDefault="002F70BF" w:rsidP="002F70BF" w:rsidR="002F70BF" w:rsidRP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70BF" w:rsidP="002F70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F70BF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</w:t>
      </w:r>
      <w:r w:rsidR="00594F66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94F66">
        <w:rPr>
          <w:rFonts w:hAnsi="Times New Roman" w:ascii="Times New Roman"/>
          <w:sz w:val="24"/>
          <w:szCs w:val="24"/>
          <w:lang w:val="pl-PL"/>
        </w:rPr>
        <w:t>siječnj</w:t>
      </w:r>
      <w:r>
        <w:rPr>
          <w:rFonts w:hAnsi="Times New Roman" w:ascii="Times New Roman"/>
          <w:sz w:val="24"/>
          <w:szCs w:val="24"/>
          <w:lang w:val="pl-PL"/>
        </w:rPr>
        <w:t>a 201</w:t>
      </w:r>
      <w:r w:rsidR="00594F66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94F6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0E1F39" w:rsidP="002F70BF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2F70BF" w:rsid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35B5" w:rsidP="000B04CF" w:rsidR="008D35B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594F66" w:rsidP="000B04CF" w:rsidR="00594F66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594F66" w:rsidP="000B04CF" w:rsidR="00594F66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594F66" w:rsidP="000B04CF" w:rsidR="00594F66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t-BR"/>
        </w:rPr>
      </w:pPr>
      <w:r w:rsidRPr="000B04CF">
        <w:rPr>
          <w:rFonts w:hAnsi="Times New Roman" w:ascii="Times New Roman"/>
          <w:sz w:val="24"/>
          <w:szCs w:val="24"/>
        </w:rPr>
        <w:t>DRITA d.o.o., za trgovinu i ugostiteljstvo u stečaju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t-BR"/>
        </w:rPr>
      </w:pPr>
      <w:r w:rsidRPr="000B04CF">
        <w:rPr>
          <w:rFonts w:hAnsi="Times New Roman" w:ascii="Times New Roman"/>
          <w:sz w:val="24"/>
          <w:szCs w:val="24"/>
          <w:lang w:val="pt-BR"/>
        </w:rPr>
        <w:t xml:space="preserve"> Zagreb, Beljačka 5, OIB:87907226478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t-BR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FINANCIJSKO IZVJEŠĆE O PRILJEVU I ODLJEVU FINANCIJSKIH SREDSTAVA ZA PERIOD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 27.10.2017.</w:t>
      </w:r>
      <w:r>
        <w:rPr>
          <w:rFonts w:hAnsi="Times New Roman" w:ascii="Times New Roman"/>
          <w:sz w:val="24"/>
          <w:szCs w:val="24"/>
          <w:lang w:val="pl-PL"/>
        </w:rPr>
        <w:t xml:space="preserve"> – 21.01.2018.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Stanje novčanih sredstava na dan 2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listopad</w:t>
      </w:r>
      <w:r w:rsidRPr="000B04CF">
        <w:rPr>
          <w:rFonts w:hAnsi="Times New Roman" w:ascii="Times New Roman"/>
          <w:sz w:val="24"/>
          <w:szCs w:val="24"/>
          <w:lang w:val="pl-PL"/>
        </w:rPr>
        <w:t>a 2017.....</w:t>
      </w:r>
      <w:r w:rsidR="008D35B5">
        <w:rPr>
          <w:rFonts w:hAnsi="Times New Roman" w:ascii="Times New Roman"/>
          <w:sz w:val="24"/>
          <w:szCs w:val="24"/>
          <w:lang w:val="pl-PL"/>
        </w:rPr>
        <w:t xml:space="preserve">..............................  </w:t>
      </w:r>
      <w:r w:rsidR="008D35B5" w:rsidRPr="008D35B5">
        <w:rPr>
          <w:rFonts w:hAnsi="Times New Roman" w:ascii="Times New Roman"/>
          <w:sz w:val="24"/>
          <w:szCs w:val="24"/>
          <w:lang w:val="pl-PL"/>
        </w:rPr>
        <w:t>182.747,44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PRILJEVI SREDSTAVA NA ŽIRO RAČUN: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6"/>
        <w:gridCol w:w="6337"/>
        <w:gridCol w:w="2195"/>
      </w:tblGrid>
      <w:tr w:rsidTr="004C62D0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337"/>
          </w:tcPr>
          <w:p w:rsidRDefault="004C62D0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Pas.kta</w:t>
            </w:r>
          </w:p>
        </w:tc>
        <w:tc>
          <w:tcPr>
            <w:tcW w:type="dxa" w:w="2195"/>
          </w:tcPr>
          <w:p w:rsidRDefault="000B04CF" w:rsidP="008D35B5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43,14</w:t>
            </w:r>
          </w:p>
        </w:tc>
      </w:tr>
      <w:tr w:rsidTr="004C62D0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337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B04CF">
              <w:rPr>
                <w:rFonts w:hAnsi="Times New Roman" w:ascii="Times New Roman"/>
                <w:sz w:val="24"/>
                <w:szCs w:val="24"/>
              </w:rPr>
              <w:t xml:space="preserve">U K U P N O                                     </w:t>
            </w:r>
          </w:p>
        </w:tc>
        <w:tc>
          <w:tcPr>
            <w:tcW w:type="dxa" w:w="2195"/>
          </w:tcPr>
          <w:p w:rsidRDefault="004C62D0" w:rsidP="008D35B5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43,14</w:t>
            </w:r>
          </w:p>
        </w:tc>
      </w:tr>
    </w:tbl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ODLJEVI SREDSTAVA SA ŽIRO RAČUNA: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6"/>
        <w:gridCol w:w="6330"/>
        <w:gridCol w:w="2202"/>
      </w:tblGrid>
      <w:tr w:rsidTr="00FB10E6" w:rsidR="000B04CF" w:rsidRPr="000B04CF">
        <w:tc>
          <w:tcPr>
            <w:tcW w:type="dxa" w:w="534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520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Bankovne naknade</w:t>
            </w:r>
          </w:p>
        </w:tc>
        <w:tc>
          <w:tcPr>
            <w:tcW w:type="dxa" w:w="2234"/>
          </w:tcPr>
          <w:p w:rsidRDefault="000B04CF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133,50</w:t>
            </w:r>
          </w:p>
        </w:tc>
      </w:tr>
      <w:tr w:rsidTr="00FB10E6" w:rsidR="000B04CF" w:rsidRPr="000B04CF">
        <w:tc>
          <w:tcPr>
            <w:tcW w:type="dxa" w:w="534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520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B04CF"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2234"/>
          </w:tcPr>
          <w:p w:rsidRDefault="000B04CF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6.25</w:t>
            </w: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FB10E6" w:rsidR="000B04CF" w:rsidRPr="000B04CF">
        <w:tc>
          <w:tcPr>
            <w:tcW w:type="dxa" w:w="534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6520"/>
          </w:tcPr>
          <w:p w:rsidRDefault="004C62D0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Procjemb.elaborat za nekretn.-izrada</w:t>
            </w:r>
          </w:p>
        </w:tc>
        <w:tc>
          <w:tcPr>
            <w:tcW w:type="dxa" w:w="2234"/>
          </w:tcPr>
          <w:p w:rsidRDefault="000B04CF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>6.250,00</w:t>
            </w: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</w:t>
            </w:r>
          </w:p>
        </w:tc>
      </w:tr>
      <w:tr w:rsidTr="00FB10E6" w:rsidR="004C62D0" w:rsidRPr="000B04CF">
        <w:tc>
          <w:tcPr>
            <w:tcW w:type="dxa" w:w="534"/>
          </w:tcPr>
          <w:p w:rsidRDefault="004C62D0" w:rsidP="000B04CF" w:rsidR="004C62D0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6520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Procjemb.elaborat za pokretn.-izrada</w:t>
            </w:r>
          </w:p>
        </w:tc>
        <w:tc>
          <w:tcPr>
            <w:tcW w:type="dxa" w:w="2234"/>
          </w:tcPr>
          <w:p w:rsidRDefault="004C62D0" w:rsidP="000B04CF" w:rsidR="004C62D0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2.500,00</w:t>
            </w:r>
          </w:p>
        </w:tc>
      </w:tr>
      <w:tr w:rsidTr="00FB10E6" w:rsidR="004C62D0" w:rsidRPr="000B04CF">
        <w:tc>
          <w:tcPr>
            <w:tcW w:type="dxa" w:w="534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5. </w:t>
            </w:r>
          </w:p>
        </w:tc>
        <w:tc>
          <w:tcPr>
            <w:tcW w:type="dxa" w:w="6520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Uniqa osigur.nekretn.</w:t>
            </w:r>
          </w:p>
        </w:tc>
        <w:tc>
          <w:tcPr>
            <w:tcW w:type="dxa" w:w="2234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943,54</w:t>
            </w:r>
          </w:p>
        </w:tc>
      </w:tr>
      <w:tr w:rsidTr="00FB10E6" w:rsidR="004C62D0" w:rsidRPr="000B04CF">
        <w:tc>
          <w:tcPr>
            <w:tcW w:type="dxa" w:w="534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type="dxa" w:w="6520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 (predujam)</w:t>
            </w:r>
          </w:p>
        </w:tc>
        <w:tc>
          <w:tcPr>
            <w:tcW w:type="dxa" w:w="2234"/>
          </w:tcPr>
          <w:p w:rsidRDefault="004C62D0" w:rsidP="000B04CF" w:rsidR="004C62D0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50,00</w:t>
            </w:r>
          </w:p>
        </w:tc>
      </w:tr>
      <w:tr w:rsidTr="00FB10E6" w:rsidR="000B04CF" w:rsidRPr="000B04CF">
        <w:tc>
          <w:tcPr>
            <w:tcW w:type="dxa" w:w="534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520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B04CF">
              <w:rPr>
                <w:rFonts w:hAnsi="Times New Roman" w:ascii="Times New Roman"/>
                <w:sz w:val="24"/>
                <w:szCs w:val="24"/>
              </w:rPr>
              <w:t xml:space="preserve">  U K U P N O</w:t>
            </w:r>
          </w:p>
        </w:tc>
        <w:tc>
          <w:tcPr>
            <w:tcW w:type="dxa" w:w="2234"/>
          </w:tcPr>
          <w:p w:rsidRDefault="000B04CF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>16.127,04</w:t>
            </w:r>
          </w:p>
        </w:tc>
      </w:tr>
    </w:tbl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Stanje novčanih sredstava na dan 2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Pr="000B04C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Pr="000B04CF">
        <w:rPr>
          <w:rFonts w:hAnsi="Times New Roman" w:ascii="Times New Roman"/>
          <w:sz w:val="24"/>
          <w:szCs w:val="24"/>
          <w:lang w:val="pl-PL"/>
        </w:rPr>
        <w:t>1.201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............................................... </w:t>
      </w:r>
      <w:r w:rsidR="004C62D0" w:rsidRPr="004C62D0">
        <w:rPr>
          <w:rFonts w:hAnsi="Times New Roman" w:ascii="Times New Roman"/>
          <w:sz w:val="24"/>
          <w:szCs w:val="24"/>
        </w:rPr>
        <w:t>166.663,22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U Zagrebu, 2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Pr="000B04C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siječnj</w:t>
      </w:r>
      <w:r w:rsidRPr="000B04CF">
        <w:rPr>
          <w:rFonts w:hAnsi="Times New Roman" w:ascii="Times New Roman"/>
          <w:sz w:val="24"/>
          <w:szCs w:val="24"/>
          <w:lang w:val="pl-PL"/>
        </w:rPr>
        <w:t>a 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0B04CF">
        <w:rPr>
          <w:rFonts w:hAnsi="Times New Roman" w:ascii="Times New Roman"/>
          <w:sz w:val="24"/>
          <w:szCs w:val="24"/>
          <w:lang w:val="pl-PL"/>
        </w:rPr>
        <w:t>.</w:t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b/>
          <w:sz w:val="24"/>
          <w:szCs w:val="24"/>
          <w:lang w:val="pt-BR"/>
        </w:rPr>
      </w:pPr>
    </w:p>
    <w:p w:rsidRDefault="000B04CF" w:rsidP="002F70BF" w:rsidR="000B04CF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02670F" w:rsidR="000B04CF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86501C9"/>
    <w:multiLevelType w:val="hybridMultilevel"/>
    <w:tmpl w:val="66BCC382"/>
    <w:lvl w:tplc="041A000B" w:ilvl="0">
      <w:start w:val="1"/>
      <w:numFmt w:val="bullet"/>
      <w:lvlText w:val=""/>
      <w:lvlJc w:val="left"/>
      <w:pPr>
        <w:ind w:hanging="360" w:left="7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670F"/>
    <w:rsid w:val="000B04CF"/>
    <w:rsid w:val="000E1F39"/>
    <w:rsid w:val="001732A7"/>
    <w:rsid w:val="00262B7D"/>
    <w:rsid w:val="002D1970"/>
    <w:rsid w:val="002F70BF"/>
    <w:rsid w:val="003371E2"/>
    <w:rsid w:val="00483318"/>
    <w:rsid w:val="004C62D0"/>
    <w:rsid w:val="00520ADD"/>
    <w:rsid w:val="005260A0"/>
    <w:rsid w:val="00584686"/>
    <w:rsid w:val="00594F66"/>
    <w:rsid w:val="005A3426"/>
    <w:rsid w:val="006C622E"/>
    <w:rsid w:val="008512FB"/>
    <w:rsid w:val="00874FE4"/>
    <w:rsid w:val="008D35B5"/>
    <w:rsid w:val="00906727"/>
    <w:rsid w:val="00A54551"/>
    <w:rsid w:val="00B62DC5"/>
    <w:rsid w:val="00C019CA"/>
    <w:rsid w:val="00C61F72"/>
    <w:rsid w:val="00D636EB"/>
    <w:rsid w:val="00E11ECF"/>
    <w:rsid w:val="00E24852"/>
    <w:rsid w:val="00E93C51"/>
    <w:rsid w:val="00F338C1"/>
    <w:rsid w:val="00F66FB7"/>
    <w:rsid w:val="00F82D65"/>
    <w:rsid w:val="00FE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ECF"/>
    <w:pPr>
      <w:ind w:left="720"/>
      <w:contextualSpacing/>
    </w:pPr>
  </w:style>
  <w:style w:styleId="Reetkatablice" w:type="table">
    <w:name w:val="Table Grid"/>
    <w:basedOn w:val="Obinatablica"/>
    <w:uiPriority w:val="59"/>
    <w:rsid w:val="000B04C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6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7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72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72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72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St-7717/2015-30</izvorni_sadrzaj>
    <derivirana_varijabla naziv="DomainObject.Oznaka_1">St-7717/2015-30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1051</properties:Words>
  <properties:Characters>6582</properties:Characters>
  <properties:Lines>186</properties:Lines>
  <properties:Paragraphs>84</properties:Paragraphs>
  <properties:TotalTime>37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2018-01-21T18:25:00Z</dcterms:created>
  <dc:creator>ADMINIBM</dc:creator>
  <cp:lastModifiedBy>Monika Grbac</cp:lastModifiedBy>
  <dcterms:modified xmlns:xsi="http://www.w3.org/2001/XMLSchema-instance" xsi:type="dcterms:W3CDTF">2018-01-23T13:56:00Z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