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b12a" w14:paraId="a9db12a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536D12">
        <w:rPr>
          <w:b/>
        </w:rPr>
        <w:t>1391</w:t>
      </w:r>
      <w:r>
        <w:rPr>
          <w:b/>
        </w:rPr>
        <w:t>/201</w:t>
      </w:r>
      <w:r w:rsidR="00536D12">
        <w:rPr>
          <w:b/>
        </w:rPr>
        <w:t>7</w:t>
      </w:r>
      <w:r>
        <w:rPr>
          <w:b/>
        </w:rPr>
        <w:t>-</w:t>
      </w:r>
      <w:r w:rsidR="00536D12">
        <w:rPr>
          <w:b/>
        </w:rPr>
        <w:t>25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AA7D7C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531E20" w:rsidP="00531E20" w:rsidR="00531E20">
      <w:pPr>
        <w:jc w:val="both"/>
      </w:pPr>
      <w:r>
        <w:tab/>
      </w:r>
    </w:p>
    <w:p w:rsidRDefault="00531E20" w:rsidP="00531E20" w:rsidR="00D54867" w:rsidRPr="00536D12">
      <w:pPr>
        <w:ind w:firstLine="1440"/>
        <w:jc w:val="both"/>
      </w:pPr>
      <w:r>
        <w:t xml:space="preserve">TRGOVAČKI SUD U OSIJEKU, STALNA SLUŽBA U SLAVONSKOM BRODU, po sutkinji Mirni Vujčić, </w:t>
      </w:r>
      <w:r w:rsidR="00310822">
        <w:t xml:space="preserve">nakon provedenog prethodnog postupka radi utvrđivanja pretpostavki za otvaranje </w:t>
      </w:r>
      <w:r w:rsidR="003324B5">
        <w:t xml:space="preserve"> stečajnog postupka nad stečajnim dužnikom </w:t>
      </w:r>
      <w:r w:rsidR="00536D12" w:rsidRPr="00536D12">
        <w:t xml:space="preserve">PRISIKA društvo s ograničenom odgovornošću za proizvodnju i trgovinu, skraćena tvrtka: PRISIKA d.o.o.,  </w:t>
      </w:r>
      <w:proofErr w:type="spellStart"/>
      <w:r w:rsidR="00536D12" w:rsidRPr="00536D12">
        <w:t>Čaprginci</w:t>
      </w:r>
      <w:proofErr w:type="spellEnd"/>
      <w:r w:rsidR="00536D12" w:rsidRPr="00536D12">
        <w:t xml:space="preserve"> ( Općina </w:t>
      </w:r>
      <w:proofErr w:type="spellStart"/>
      <w:r w:rsidR="00536D12" w:rsidRPr="00536D12">
        <w:t>Okučani</w:t>
      </w:r>
      <w:proofErr w:type="spellEnd"/>
      <w:r w:rsidR="00536D12" w:rsidRPr="00536D12">
        <w:t xml:space="preserve"> ), </w:t>
      </w:r>
      <w:proofErr w:type="spellStart"/>
      <w:r w:rsidR="00536D12" w:rsidRPr="00536D12">
        <w:t>Čaprginci</w:t>
      </w:r>
      <w:proofErr w:type="spellEnd"/>
      <w:r w:rsidR="00536D12" w:rsidRPr="00536D12">
        <w:t xml:space="preserve"> 11, OIB: 62078806206</w:t>
      </w:r>
      <w:r w:rsidR="00536D12">
        <w:t>, dana 12</w:t>
      </w:r>
      <w:r w:rsidRPr="00536D12">
        <w:t>.</w:t>
      </w:r>
      <w:r w:rsidR="00380EA2" w:rsidRPr="00536D12">
        <w:t xml:space="preserve"> </w:t>
      </w:r>
      <w:r w:rsidR="00B3481C" w:rsidRPr="00536D12">
        <w:t>siječnja</w:t>
      </w:r>
      <w:r w:rsidRPr="00536D12">
        <w:t xml:space="preserve"> 201</w:t>
      </w:r>
      <w:r w:rsidR="00B3481C" w:rsidRPr="00536D12">
        <w:t>8</w:t>
      </w:r>
      <w:r w:rsidRPr="00536D12">
        <w:t xml:space="preserve">. </w:t>
      </w:r>
      <w:r w:rsidR="00AA7D7C" w:rsidRPr="00536D12">
        <w:t>godine</w:t>
      </w: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6D12" w:rsidP="00536D12" w:rsidR="00536D12">
      <w:pPr>
        <w:jc w:val="both"/>
      </w:pPr>
      <w:r>
        <w:t xml:space="preserve"> </w:t>
      </w:r>
      <w:r>
        <w:tab/>
      </w:r>
      <w:r>
        <w:tab/>
        <w:t xml:space="preserve"> I. </w:t>
      </w:r>
      <w:r w:rsidR="004E0314" w:rsidRPr="004E0314">
        <w:t xml:space="preserve">Nalaže se računovodstvu suda </w:t>
      </w:r>
      <w:r>
        <w:t xml:space="preserve">izvršiti povrat više uplaćenih sredstava u iznosu od 5.080,00 Kn sa kartice predmeta na tekući račun uplatitelja Petra Gavran </w:t>
      </w:r>
      <w:r w:rsidR="00D54867">
        <w:t>iz Zagreba, Antuna Stipančića 19, OIB 06740261620 kod Zagrebačke banke d.d. Zagreb, IBAN HR8123600003215691211.</w:t>
      </w:r>
    </w:p>
    <w:p w:rsidRDefault="00536D12" w:rsidP="00536D12" w:rsidR="00536D12">
      <w:pPr>
        <w:pStyle w:val="Odlomakpopisa"/>
        <w:ind w:left="2280"/>
        <w:jc w:val="both"/>
      </w:pPr>
    </w:p>
    <w:p w:rsidRDefault="00536D12" w:rsidP="00EF774B" w:rsidR="00531E20">
      <w:pPr>
        <w:jc w:val="both"/>
      </w:pPr>
      <w:r>
        <w:t xml:space="preserve">  </w:t>
      </w:r>
      <w:r>
        <w:tab/>
      </w:r>
      <w:r>
        <w:tab/>
        <w:t xml:space="preserve"> II. Nalaže se računovodstvu suda ostatak sredstava u iznosu od 2.920,02 Kn prenijeti u korist Fonda za namirenje troškova stečajnog postupka.</w:t>
      </w:r>
    </w:p>
    <w:p w:rsidRDefault="00536D12" w:rsidP="00EF774B" w:rsidR="00536D12">
      <w:pPr>
        <w:jc w:val="both"/>
      </w:pPr>
    </w:p>
    <w:p w:rsidRDefault="00536D12" w:rsidP="00536D12" w:rsidR="00536D12">
      <w:pPr>
        <w:jc w:val="center"/>
      </w:pPr>
      <w:r>
        <w:t>Obrazloženje</w:t>
      </w:r>
    </w:p>
    <w:p w:rsidRDefault="00D54867" w:rsidP="00536D12" w:rsidR="00D54867">
      <w:pPr>
        <w:jc w:val="center"/>
      </w:pPr>
    </w:p>
    <w:p w:rsidRDefault="00D54867" w:rsidP="00D54867" w:rsidR="00D54867">
      <w:pPr>
        <w:jc w:val="both"/>
      </w:pPr>
      <w:r>
        <w:t xml:space="preserve"> </w:t>
      </w:r>
      <w:r>
        <w:tab/>
      </w:r>
      <w:r>
        <w:tab/>
        <w:t>Na temelju rješenja posl.br. 7/St-1391/2017-7 od 31. kolovoza 2017.godine osobe ovlaštene za zastupanje dužnika po zakonu su dana 13.rujna 2017.godine uplatile predujam u iznosu od 1.000,00 Kn u Fond za namirenje troškova stečajnog postupka te i dodatni iznos predujma u iznosu od 4.000,00 Kn, a potom je i Financijska agencija provela  predmetno rješenje i sa računa</w:t>
      </w:r>
      <w:r w:rsidR="00310822">
        <w:t xml:space="preserve"> osobe ovlaštene za zastupanje dužnika</w:t>
      </w:r>
      <w:r>
        <w:t xml:space="preserve"> Petra Gavran naplatila ove iznose uvećano za naknadu od 80,00 Kn, pa je valjalo naložiti  računovodstvu suda izvršiti povrat više uplaćenih sredstava </w:t>
      </w:r>
      <w:r w:rsidR="00310822">
        <w:t xml:space="preserve">uplatitelju </w:t>
      </w:r>
      <w:r>
        <w:t>Petru Gavran iz Zagreba.</w:t>
      </w:r>
    </w:p>
    <w:p w:rsidRDefault="00D54867" w:rsidP="00536D12" w:rsidR="00536D12">
      <w:pPr>
        <w:jc w:val="both"/>
      </w:pPr>
      <w:r>
        <w:t xml:space="preserve"> </w:t>
      </w:r>
      <w:r>
        <w:tab/>
      </w:r>
      <w:r>
        <w:tab/>
        <w:t xml:space="preserve">Računovodstvu suda </w:t>
      </w:r>
      <w:r w:rsidR="00A77824" w:rsidRPr="00A77824">
        <w:t xml:space="preserve">naloženo je </w:t>
      </w:r>
      <w:r>
        <w:t>ostatak sredstava prenijeti u korist Fonda za namirenje troškova stečajnog postupka, a sukladno odredbi čl.111 i čl.113 Stečajnog zakona ( NN 71/15,104/17 ).</w:t>
      </w:r>
      <w:r w:rsidR="00536D12">
        <w:t xml:space="preserve"> </w:t>
      </w:r>
      <w:r w:rsidR="00536D12">
        <w:tab/>
      </w:r>
      <w:r w:rsidR="00536D12">
        <w:tab/>
      </w: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536D12">
        <w:t>12</w:t>
      </w:r>
      <w:r>
        <w:t>.</w:t>
      </w:r>
      <w:r w:rsidR="00B3481C">
        <w:t>siječnja</w:t>
      </w:r>
      <w:r>
        <w:t xml:space="preserve"> 201</w:t>
      </w:r>
      <w:r w:rsidR="00B3481C">
        <w:t>8</w:t>
      </w:r>
      <w:r>
        <w:t xml:space="preserve">. </w:t>
      </w:r>
      <w:r w:rsidR="00696261">
        <w:t>godine</w:t>
      </w: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220E2"/>
    <w:multiLevelType w:val="hybridMultilevel"/>
    <w:tmpl w:val="467A08DA"/>
    <w:lvl w:tplc="B96019B2" w:ilvl="0">
      <w:start w:val="1"/>
      <w:numFmt w:val="upperRoman"/>
      <w:lvlText w:val="%1."/>
      <w:lvlJc w:val="left"/>
      <w:pPr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1">
    <w:nsid w:val="48C023B8"/>
    <w:multiLevelType w:val="hybridMultilevel"/>
    <w:tmpl w:val="41A483F4"/>
    <w:lvl w:tplc="A60C8B30" w:ilvl="0">
      <w:start w:val="1"/>
      <w:numFmt w:val="upperRoman"/>
      <w:lvlText w:val="%1."/>
      <w:lvlJc w:val="left"/>
      <w:pPr>
        <w:ind w:hanging="720" w:left="2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50"/>
      </w:pPr>
    </w:lvl>
    <w:lvl w:tentative="true" w:tplc="041A001B" w:ilvl="2">
      <w:start w:val="1"/>
      <w:numFmt w:val="lowerRoman"/>
      <w:lvlText w:val="%3."/>
      <w:lvlJc w:val="right"/>
      <w:pPr>
        <w:ind w:hanging="180" w:left="3270"/>
      </w:pPr>
    </w:lvl>
    <w:lvl w:tentative="true" w:tplc="041A000F" w:ilvl="3">
      <w:start w:val="1"/>
      <w:numFmt w:val="decimal"/>
      <w:lvlText w:val="%4."/>
      <w:lvlJc w:val="left"/>
      <w:pPr>
        <w:ind w:hanging="360" w:left="3990"/>
      </w:pPr>
    </w:lvl>
    <w:lvl w:tentative="true" w:tplc="041A0019" w:ilvl="4">
      <w:start w:val="1"/>
      <w:numFmt w:val="lowerLetter"/>
      <w:lvlText w:val="%5."/>
      <w:lvlJc w:val="left"/>
      <w:pPr>
        <w:ind w:hanging="360" w:left="4710"/>
      </w:pPr>
    </w:lvl>
    <w:lvl w:tentative="true" w:tplc="041A001B" w:ilvl="5">
      <w:start w:val="1"/>
      <w:numFmt w:val="lowerRoman"/>
      <w:lvlText w:val="%6."/>
      <w:lvlJc w:val="right"/>
      <w:pPr>
        <w:ind w:hanging="180" w:left="5430"/>
      </w:pPr>
    </w:lvl>
    <w:lvl w:tentative="true" w:tplc="041A000F" w:ilvl="6">
      <w:start w:val="1"/>
      <w:numFmt w:val="decimal"/>
      <w:lvlText w:val="%7."/>
      <w:lvlJc w:val="left"/>
      <w:pPr>
        <w:ind w:hanging="360" w:left="6150"/>
      </w:pPr>
    </w:lvl>
    <w:lvl w:tentative="true" w:tplc="041A0019" w:ilvl="7">
      <w:start w:val="1"/>
      <w:numFmt w:val="lowerLetter"/>
      <w:lvlText w:val="%8."/>
      <w:lvlJc w:val="left"/>
      <w:pPr>
        <w:ind w:hanging="360" w:left="6870"/>
      </w:pPr>
    </w:lvl>
    <w:lvl w:tentative="true" w:tplc="041A001B" w:ilvl="8">
      <w:start w:val="1"/>
      <w:numFmt w:val="lowerRoman"/>
      <w:lvlText w:val="%9."/>
      <w:lvlJc w:val="right"/>
      <w:pPr>
        <w:ind w:hanging="180" w:left="759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6312A"/>
    <w:rsid w:val="0007447F"/>
    <w:rsid w:val="00082222"/>
    <w:rsid w:val="000A49B5"/>
    <w:rsid w:val="000D28A2"/>
    <w:rsid w:val="000D2D0F"/>
    <w:rsid w:val="000E2B6A"/>
    <w:rsid w:val="00100A03"/>
    <w:rsid w:val="00221FC6"/>
    <w:rsid w:val="002420DB"/>
    <w:rsid w:val="00310822"/>
    <w:rsid w:val="003324B5"/>
    <w:rsid w:val="00336B4D"/>
    <w:rsid w:val="00380189"/>
    <w:rsid w:val="00380EA2"/>
    <w:rsid w:val="003B6DF8"/>
    <w:rsid w:val="003F0DE6"/>
    <w:rsid w:val="00430229"/>
    <w:rsid w:val="0046555B"/>
    <w:rsid w:val="0048186E"/>
    <w:rsid w:val="004E0314"/>
    <w:rsid w:val="00531E20"/>
    <w:rsid w:val="00536D12"/>
    <w:rsid w:val="0057421B"/>
    <w:rsid w:val="005B6881"/>
    <w:rsid w:val="006204AB"/>
    <w:rsid w:val="0064410B"/>
    <w:rsid w:val="00696261"/>
    <w:rsid w:val="006A207E"/>
    <w:rsid w:val="006D4A19"/>
    <w:rsid w:val="00783EBA"/>
    <w:rsid w:val="007C0426"/>
    <w:rsid w:val="007D5282"/>
    <w:rsid w:val="007F4F01"/>
    <w:rsid w:val="007F527E"/>
    <w:rsid w:val="00883444"/>
    <w:rsid w:val="00887D4C"/>
    <w:rsid w:val="00911C29"/>
    <w:rsid w:val="009739E0"/>
    <w:rsid w:val="00A01D6F"/>
    <w:rsid w:val="00A16FE1"/>
    <w:rsid w:val="00A35B8A"/>
    <w:rsid w:val="00A474D7"/>
    <w:rsid w:val="00A72729"/>
    <w:rsid w:val="00A77824"/>
    <w:rsid w:val="00A77A68"/>
    <w:rsid w:val="00A801D9"/>
    <w:rsid w:val="00A934F6"/>
    <w:rsid w:val="00AA7D7C"/>
    <w:rsid w:val="00AB6D7B"/>
    <w:rsid w:val="00B3481C"/>
    <w:rsid w:val="00B36B1B"/>
    <w:rsid w:val="00B609D7"/>
    <w:rsid w:val="00B949DC"/>
    <w:rsid w:val="00C12C61"/>
    <w:rsid w:val="00C400EA"/>
    <w:rsid w:val="00CA02D2"/>
    <w:rsid w:val="00CC25A4"/>
    <w:rsid w:val="00CD14B2"/>
    <w:rsid w:val="00D54867"/>
    <w:rsid w:val="00DB052E"/>
    <w:rsid w:val="00DB3A0E"/>
    <w:rsid w:val="00EB51CF"/>
    <w:rsid w:val="00EC4BFC"/>
    <w:rsid w:val="00EC5F04"/>
    <w:rsid w:val="00EF774B"/>
    <w:rsid w:val="00F2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36D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36D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2017.</izvorni_sadrzaj>
    <derivirana_varijabla naziv="DomainObject.Predmet.DatumRjesavanja_1">28.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St-1391/2017</izvorni_sadrzaj>
    <derivirana_varijabla naziv="DomainObject.Predmet.OznakaBroj_1">St-1391/2017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PRISIKA d.o.o. za proizvodnju i trgovinu</izvorni_sadrzaj>
    <derivirana_varijabla naziv="DomainObject.Predmet.ProtustrankaFormated_1">  PRISIKA d.o.o. za proizvodnju i trgovinu</derivirana_varijabla>
  </DomainObject.Predmet.ProtustrankaFormated>
  <DomainObject.Predmet.ProtustrankaFormatedOIB>
    <izvorni_sadrzaj>  PRISIKA d.o.o. za proizvodnju i trgovinu, OIB 62078806206</izvorni_sadrzaj>
    <derivirana_varijabla naziv="DomainObject.Predmet.ProtustrankaFormatedOIB_1">  PRISIKA d.o.o. za proizvodnju i trgovinu, OIB 62078806206</derivirana_varijabla>
  </DomainObject.Predmet.ProtustrankaFormatedOIB>
  <DomainObject.Predmet.ProtustrankaFormatedWithAdress>
    <izvorni_sadrzaj> PRISIKA d.o.o. za proizvodnju i trgovinu, Čaprginci 11, 35430 Čaprginci</izvorni_sadrzaj>
    <derivirana_varijabla naziv="DomainObject.Predmet.ProtustrankaFormatedWithAdress_1"> PRISIKA d.o.o. za proizvodnju i trgovinu, Čaprginci 11, 35430 Čaprginci</derivirana_varijabla>
  </DomainObject.Predmet.ProtustrankaFormatedWithAdress>
  <DomainObject.Predmet.ProtustrankaFormatedWithAdressOIB>
    <izvorni_sadrzaj> PRISIKA d.o.o. za proizvodnju i trgovinu, OIB 62078806206, Čaprginci 11, 35430 Čaprginci</izvorni_sadrzaj>
    <derivirana_varijabla naziv="DomainObject.Predmet.ProtustrankaFormatedWithAdressOIB_1"> PRISIKA d.o.o. za proizvodnju i trgovinu, OIB 62078806206, Čaprginci 11, 35430 Čaprginci</derivirana_varijabla>
  </DomainObject.Predmet.ProtustrankaFormatedWithAdressOIB>
  <DomainObject.Predmet.ProtustrankaWithAdress>
    <izvorni_sadrzaj>PRISIKA d.o.o. za proizvodnju i trgovinu Čaprginci 11, 35430 Čaprginci</izvorni_sadrzaj>
    <derivirana_varijabla naziv="DomainObject.Predmet.ProtustrankaWithAdress_1">PRISIKA d.o.o. za proizvodnju i trgovinu Čaprginci 11, 35430 Čaprginci</derivirana_varijabla>
  </DomainObject.Predmet.ProtustrankaWithAdress>
  <DomainObject.Predmet.ProtustrankaWithAdressOIB>
    <izvorni_sadrzaj>PRISIKA d.o.o. za proizvodnju i trgovinu, OIB 62078806206, Čaprginci 11, 35430 Čaprginci</izvorni_sadrzaj>
    <derivirana_varijabla naziv="DomainObject.Predmet.ProtustrankaWithAdressOIB_1">PRISIKA d.o.o. za proizvodnju i trgovinu, OIB 62078806206, Čaprginci 11, 35430 Čaprginci</derivirana_varijabla>
  </DomainObject.Predmet.ProtustrankaWithAdressOIB>
  <DomainObject.Predmet.ProtustrankaNazivFormated>
    <izvorni_sadrzaj>PRISIKA d.o.o. za proizvodnju i trgovinu</izvorni_sadrzaj>
    <derivirana_varijabla naziv="DomainObject.Predmet.ProtustrankaNazivFormated_1">PRISIKA d.o.o. za proizvodnju i trgovinu</derivirana_varijabla>
  </DomainObject.Predmet.ProtustrankaNazivFormated>
  <DomainObject.Predmet.ProtustrankaNazivFormatedOIB>
    <izvorni_sadrzaj>PRISIKA d.o.o. za proizvodnju i trgovinu, OIB 62078806206</izvorni_sadrzaj>
    <derivirana_varijabla naziv="DomainObject.Predmet.ProtustrankaNazivFormatedOIB_1">PRISIKA d.o.o. za proizvodnju i trgovinu, OIB 62078806206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PRISIKA d.o.o. za proizvodnju i trgovinu</item>
    </izvorni_sadrzaj>
    <derivirana_varijabla naziv="DomainObject.Predmet.ProtuStrankaListFormated_1">
      <item>PRISIKA d.o.o. za proizvodnju i trgovinu</item>
    </derivirana_varijabla>
  </DomainObject.Predmet.ProtuStrankaListFormated>
  <DomainObject.Predmet.ProtuStrankaListFormatedOIB>
    <izvorni_sadrzaj>
      <item>PRISIKA d.o.o. za proizvodnju i trgovinu, OIB 62078806206</item>
    </izvorni_sadrzaj>
    <derivirana_varijabla naziv="DomainObject.Predmet.ProtuStrankaListFormatedOIB_1">
      <item>PRISIKA d.o.o. za proizvodnju i trgovinu, OIB 62078806206</item>
    </derivirana_varijabla>
  </DomainObject.Predmet.ProtuStrankaListFormatedOIB>
  <DomainObject.Predmet.ProtuStrankaListFormatedWithAdress>
    <izvorni_sadrzaj>
      <item>PRISIKA d.o.o. za proizvodnju i trgovinu, Čaprginci 11, 35430 Čaprginci</item>
    </izvorni_sadrzaj>
    <derivirana_varijabla naziv="DomainObject.Predmet.ProtuStrankaListFormatedWithAdress_1">
      <item>PRISIKA d.o.o. za proizvodnju i trgovinu, Čaprginci 11, 35430 Čaprginci</item>
    </derivirana_varijabla>
  </DomainObject.Predmet.ProtuStrankaListFormatedWithAdress>
  <DomainObject.Predmet.ProtuStrankaListFormatedWithAdressOIB>
    <izvorni_sadrzaj>
      <item>PRISIKA d.o.o. za proizvodnju i trgovinu, OIB 62078806206, Čaprginci 11, 35430 Čaprginci</item>
    </izvorni_sadrzaj>
    <derivirana_varijabla naziv="DomainObject.Predmet.ProtuStrankaListFormatedWithAdressOIB_1">
      <item>PRISIKA d.o.o. za proizvodnju i trgovinu, OIB 62078806206, Čaprginci 11, 35430 Čaprginci</item>
    </derivirana_varijabla>
  </DomainObject.Predmet.ProtuStrankaListFormatedWithAdressOIB>
  <DomainObject.Predmet.ProtuStrankaListNazivFormated>
    <izvorni_sadrzaj>
      <item>PRISIKA d.o.o. za proizvodnju i trgovinu</item>
    </izvorni_sadrzaj>
    <derivirana_varijabla naziv="DomainObject.Predmet.ProtuStrankaListNazivFormated_1">
      <item>PRISIKA d.o.o. za proizvodnju i trgovinu</item>
    </derivirana_varijabla>
  </DomainObject.Predmet.ProtuStrankaListNazivFormated>
  <DomainObject.Predmet.ProtuStrankaListNazivFormatedOIB>
    <izvorni_sadrzaj>
      <item>PRISIKA d.o.o. za proizvodnju i trgovinu, OIB 62078806206</item>
    </izvorni_sadrzaj>
    <derivirana_varijabla naziv="DomainObject.Predmet.ProtuStrankaListNazivFormatedOIB_1">
      <item>PRISIKA d.o.o. za proizvodnju i trgovinu, OIB 62078806206</item>
    </derivirana_varijabla>
  </DomainObject.Predmet.ProtuStrankaListNazivFormatedOIB>
  <DomainObject.Predmet.OstaliListFormated>
    <izvorni_sadrzaj>
      <item>Mirko Tomić</item>
      <item>Petar Gavran</item>
      <item>Damir Foretić</item>
    </izvorni_sadrzaj>
    <derivirana_varijabla naziv="DomainObject.Predmet.OstaliListFormated_1">
      <item>Mirko Tomić</item>
      <item>Petar Gavran</item>
      <item>Damir Foretić</item>
    </derivirana_varijabla>
  </DomainObject.Predmet.OstaliListFormated>
  <DomainObject.Predmet.OstaliListFormatedOIB>
    <izvorni_sadrzaj>
      <item>Mirko Tomić</item>
      <item>Petar Gavran</item>
      <item>Damir Foretić</item>
    </izvorni_sadrzaj>
    <derivirana_varijabla naziv="DomainObject.Predmet.OstaliListFormatedOIB_1">
      <item>Mirko Tomić</item>
      <item>Petar Gavran</item>
      <item>Damir Foretić</item>
    </derivirana_varijabla>
  </DomainObject.Predmet.OstaliListFormatedOIB>
  <DomainObject.Predmet.OstaliListFormatedWithAdress>
    <izvorni_sadrzaj>
      <item>Mirko Tomić</item>
      <item>Petar Gavran</item>
      <item>Damir Foretić</item>
    </izvorni_sadrzaj>
    <derivirana_varijabla naziv="DomainObject.Predmet.OstaliListFormatedWithAdress_1">
      <item>Mirko Tomić</item>
      <item>Petar Gavran</item>
      <item>Damir Foretić</item>
    </derivirana_varijabla>
  </DomainObject.Predmet.OstaliListFormatedWithAdress>
  <DomainObject.Predmet.OstaliListFormatedWithAdressOIB>
    <izvorni_sadrzaj>
      <item>Mirko Tomić</item>
      <item>Petar Gavran</item>
      <item>Damir Foretić</item>
    </izvorni_sadrzaj>
    <derivirana_varijabla naziv="DomainObject.Predmet.OstaliListFormatedWithAdressOIB_1">
      <item>Mirko Tomić</item>
      <item>Petar Gavran</item>
      <item>Damir Foretić</item>
    </derivirana_varijabla>
  </DomainObject.Predmet.OstaliListFormatedWithAdressOIB>
  <DomainObject.Predmet.OstaliListNazivFormated>
    <izvorni_sadrzaj>
      <item>Mirko Tomić</item>
      <item>Petar Gavran</item>
      <item>Damir Foretić</item>
    </izvorni_sadrzaj>
    <derivirana_varijabla naziv="DomainObject.Predmet.OstaliListNazivFormated_1">
      <item>Mirko Tomić</item>
      <item>Petar Gavran</item>
      <item>Damir Foretić</item>
    </derivirana_varijabla>
  </DomainObject.Predmet.OstaliListNazivFormated>
  <DomainObject.Predmet.OstaliListNazivFormatedOIB>
    <izvorni_sadrzaj>
      <item>Mirko Tomić</item>
      <item>Petar Gavran</item>
      <item>Damir Foretić</item>
    </izvorni_sadrzaj>
    <derivirana_varijabla naziv="DomainObject.Predmet.OstaliListNazivFormatedOIB_1">
      <item>Mirko Tomić</item>
      <item>Petar Gavran</item>
      <item>Damir Foretić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PRISIKA d.o.o. za proizvodnju i trgovinu</izvorni_sadrzaj>
    <derivirana_varijabla naziv="DomainObject.Predmet.ProtustrankaIDrugi_1">PRISIKA d.o.o. za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PRISIKA d.o.o. za proizvodnju i trgovinu, OIB 62078806206, Čaprginci 11, 35430 Čaprginci</izvorni_sadrzaj>
    <derivirana_varijabla naziv="DomainObject.Predmet.ProtustrankaIDrugiAdressOIB_1">PRISIKA d.o.o. za proizvodnju i trgovinu, OIB 62078806206, Čaprginci 11, 35430 Čaprginci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2017.</izvorni_sadrzaj>
    <derivirana_varijabla naziv="DomainObject.Predmet.OdlukaRjesenje.DatumDonosenjaOdluke_1">28. rujna 2017.</derivirana_varijabla>
  </DomainObject.Predmet.OdlukaRjesenje.DatumDonosenjaOdluke>
  <DomainObject.Predmet.OdlukaRjesenje.DatumPravomocnosti>
    <izvorni_sadrzaj>17. listopada 2017.</izvorni_sadrzaj>
    <derivirana_varijabla naziv="DomainObject.Predmet.OdlukaRjesenje.DatumPravomocnosti_1">17. listopada 2017.</derivirana_varijabla>
  </DomainObject.Predmet.OdlukaRjesenje.DatumPravomocnosti>
  <DomainObject.Predmet.OdlukaRjesenje.Oznaka>
    <izvorni_sadrzaj>St-1391/2017-16</izvorni_sadrzaj>
    <derivirana_varijabla naziv="DomainObject.Predmet.OdlukaRjesenje.Oznaka_1">St-1391/2017-16</derivirana_varijabla>
  </DomainObject.Predmet.OdlukaRjesenje.Oznaka>
  <DomainObject.Predmet.SudioniciListNaziv>
    <izvorni_sadrzaj>
      <item>Financijska agencija</item>
      <item>PRISIKA d.o.o. za proizvodnju i trgovinu</item>
      <item>Mirko Tomić</item>
      <item>Petar Gavran</item>
      <item>Damir Foretić</item>
    </izvorni_sadrzaj>
    <derivirana_varijabla naziv="DomainObject.Predmet.SudioniciListNaziv_1">
      <item>Financijska agencija</item>
      <item>PRISIKA d.o.o. za proizvodnju i trgovinu</item>
      <item>Mirko Tomić</item>
      <item>Petar Gavran</item>
      <item>Damir Foretić</item>
    </derivirana_varijabla>
  </DomainObject.Predmet.SudioniciListNaziv>
  <DomainObject.Predmet.SudioniciListAdressOIB>
    <izvorni_sadrzaj>
      <item>Financijska agencija, OIB 85821130368, Ulica grada Vukovara 70,Zagreb</item>
      <item>PRISIKA d.o.o. za proizvodnju i trgovinu, OIB 62078806206, Čaprginci 11,35430 Čaprginci</item>
      <item>Mirko Tomić</item>
      <item>Petar Gavran</item>
      <item>Damir Foretić</item>
    </izvorni_sadrzaj>
    <derivirana_varijabla naziv="DomainObject.Predmet.SudioniciListAdressOIB_1">
      <item>Financijska agencija, OIB 85821130368, Ulica grada Vukovara 70,Zagreb</item>
      <item>PRISIKA d.o.o. za proizvodnju i trgovinu, OIB 62078806206, Čaprginci 11,35430 Čaprginci</item>
      <item>Mirko Tomić</item>
      <item>Petar Gavran</item>
      <item>Damir Foretić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62078806206</item>
      <item>, OIB null</item>
      <item>, OIB null</item>
      <item>, OIB null</item>
    </izvorni_sadrzaj>
    <derivirana_varijabla naziv="DomainObject.Predmet.SudioniciListNazivOIB_1">
      <item>, OIB 85821130368</item>
      <item>, OIB 62078806206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1718</properties:Characters>
  <properties:Lines>59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2018-01-12T07:58:00Z</dcterms:created>
  <dc:creator>wsadmin</dc:creator>
  <cp:lastModifiedBy>wsadmin</cp:lastModifiedBy>
  <cp:lastPrinted>2018-01-04T10:36:00Z</cp:lastPrinted>
  <dcterms:modified xmlns:xsi="http://www.w3.org/2001/XMLSchema-instance" xsi:type="dcterms:W3CDTF">2018-01-12T08:31:00Z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