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fc32" w14:paraId="3ccfc3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29EC" w:rsidP="00B129EC" w:rsidR="00B129EC">
      <w:r>
        <w:t>REPUBLIKA HRVATSKA</w:t>
      </w:r>
    </w:p>
    <w:p w:rsidRDefault="00B129EC" w:rsidP="00B129EC" w:rsidR="00B129EC">
      <w:r>
        <w:t>TRGOVAČKI SUD U OSIJEKU</w:t>
      </w:r>
    </w:p>
    <w:p w:rsidRDefault="00B129EC" w:rsidP="00B129EC" w:rsidR="00B129EC">
      <w:r>
        <w:t xml:space="preserve">STALNA SLUŽBA U SLAVONSKOM BRODU </w:t>
      </w:r>
    </w:p>
    <w:p w:rsidRDefault="00B129EC" w:rsidP="00B129EC" w:rsidR="00B129EC">
      <w:r>
        <w:t>Trg pobjede 13</w:t>
      </w:r>
    </w:p>
    <w:p w:rsidRDefault="00B129EC" w:rsidP="00B129EC" w:rsidR="00B129EC">
      <w:pPr>
        <w:rPr>
          <w:b/>
        </w:rPr>
      </w:pPr>
      <w:r>
        <w:t xml:space="preserve">35000 Slavonski Brod                                                        </w:t>
      </w:r>
      <w:r>
        <w:tab/>
        <w:t xml:space="preserve">   </w:t>
      </w:r>
      <w:r>
        <w:rPr>
          <w:b/>
        </w:rPr>
        <w:t>Broj: 3/St-764/2015-1</w:t>
      </w:r>
      <w:r w:rsidR="002C414E">
        <w:rPr>
          <w:b/>
        </w:rPr>
        <w:t>8</w:t>
      </w:r>
    </w:p>
    <w:p w:rsidRDefault="00B129EC" w:rsidP="00B129EC" w:rsidR="00B129EC">
      <w:pPr>
        <w:rPr>
          <w:b/>
        </w:rPr>
      </w:pPr>
    </w:p>
    <w:p w:rsidRDefault="00B129EC" w:rsidP="00B129EC" w:rsidR="00B129EC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B129EC" w:rsidP="00B129EC" w:rsidR="00B129EC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Stečajne mase </w:t>
      </w:r>
      <w:r>
        <w:rPr>
          <w:b/>
        </w:rPr>
        <w:t>SUVREMENOG UČILIŠTA U SLAVONSKOM BRODU - USTANOVE ZA OBRAZOVANJE ODRASLIH, Zagrebačka 165, Slavonski Brod, OIB: 47384858705</w:t>
      </w:r>
      <w:r>
        <w:t xml:space="preserve">, </w:t>
      </w:r>
      <w:r w:rsidR="002C414E">
        <w:t xml:space="preserve">koja je zastupana po  upravitelju stečajne mase Šimi Bošnjak iz Osijeka,  </w:t>
      </w:r>
      <w:r>
        <w:t xml:space="preserve">dana 3. </w:t>
      </w:r>
      <w:r w:rsidR="002C414E">
        <w:t>studenog</w:t>
      </w:r>
      <w:r>
        <w:t xml:space="preserve"> 2016.</w:t>
      </w:r>
    </w:p>
    <w:p w:rsidRDefault="00B129EC" w:rsidP="00B129EC" w:rsidR="00B129EC">
      <w:pPr>
        <w:jc w:val="center"/>
      </w:pPr>
      <w:r>
        <w:t>z a k l j u č i o     j e</w:t>
      </w:r>
    </w:p>
    <w:p w:rsidRDefault="002C414E" w:rsidP="002C414E" w:rsidR="002C414E">
      <w:pPr>
        <w:ind w:firstLine="708"/>
        <w:jc w:val="both"/>
      </w:pPr>
      <w:r>
        <w:t>Nal</w:t>
      </w:r>
      <w:r w:rsidR="009A03AA">
        <w:t>a</w:t>
      </w:r>
      <w:r>
        <w:t>že se  stečajnom upravitelju  Šimi Bošnjak iz Osijeka poduzeti radnje radi predaje u posjed  nekretnin</w:t>
      </w:r>
      <w:r w:rsidR="000B5217">
        <w:t>a na kojima je stečajna masa etažni vlasnik, a koje nekretnine su upisane u zemljišno-knjižno ul. 8190 K. O Slavonski Brod</w:t>
      </w:r>
      <w:r>
        <w:t xml:space="preserve">:  neposredni posjed ili posredni posjed,  tako da s posjednikom nekretnina ili s trećom osobom sklopi ugovor o zakupu istih nekretnina do prodaje pod tržišnim uvjetima,odnosno ako isto nije moguće nakon tri oglašavanja, da s dosadašnjim posjednikom sklopi ugovor o besplatnom korištenju uz čuvanje nekretnina i uz  obvezu  plaćanja režija, odnosno da poduzme radnje radi predaje u posjed pred sudom, ako je isto nužno. </w:t>
      </w:r>
    </w:p>
    <w:p w:rsidRDefault="000B5217" w:rsidP="002C414E" w:rsidR="000B5217">
      <w:pPr>
        <w:ind w:firstLine="708"/>
        <w:jc w:val="both"/>
      </w:pPr>
      <w:r>
        <w:t xml:space="preserve">Stečajnu upravitelj je dužan o poduzetim radnjama, koje su mu naložene ovim zaključkom,   obavještavati stečajnu sutkinju, na način da je:  prvo izvješće dužan dostaviti u roku od 30 dana, a kasnija najmanje jednom u tri mjeseca. </w:t>
      </w:r>
    </w:p>
    <w:p w:rsidRDefault="00B129EC" w:rsidP="00B129EC" w:rsidR="00B129EC">
      <w:pPr>
        <w:jc w:val="center"/>
      </w:pPr>
      <w:r>
        <w:t>Obrazloženje</w:t>
      </w:r>
    </w:p>
    <w:p w:rsidRDefault="00B129EC" w:rsidP="00B129EC" w:rsidR="00B129EC">
      <w:pPr>
        <w:jc w:val="both"/>
      </w:pPr>
      <w:r>
        <w:tab/>
        <w:t xml:space="preserve">Upravitelj stečajne mase </w:t>
      </w:r>
      <w:proofErr w:type="spellStart"/>
      <w:r>
        <w:t>Šimo</w:t>
      </w:r>
      <w:proofErr w:type="spellEnd"/>
      <w:r>
        <w:t xml:space="preserve"> Bošnjak izvijestio je ovaj Sud da nije zaprimo nikakve obavijesti o </w:t>
      </w:r>
      <w:proofErr w:type="spellStart"/>
      <w:r>
        <w:t>razlučnim</w:t>
      </w:r>
      <w:proofErr w:type="spellEnd"/>
      <w:r>
        <w:t xml:space="preserve"> pravima niti prijave tražbine stečajnih vjerovnika, a niti uspio preuzeti u posjed jedinu imovinu dužnika o kojoj je stekao saznanje – stambenu zgradu u Slavonskom Brodu, na adresi Zagrebačka 165.</w:t>
      </w:r>
    </w:p>
    <w:p w:rsidRDefault="00B129EC" w:rsidP="00B129EC" w:rsidR="00B129EC">
      <w:pPr>
        <w:ind w:firstLine="708"/>
        <w:jc w:val="both"/>
      </w:pPr>
      <w:r>
        <w:t>Na prijedlog upravitelja stečajne mase odlučeno je o odgodi ispitnog i izvještajnog ročišta zbog nemogućnosti pristupa upravitelja stečajne mase dokumentaciji dužnika iz kojeg razloga isti nije bio u mogućnosti sačiniti izvješće, a nisu niti izvršene prijave tražbine stečajnih vjerovnika.</w:t>
      </w:r>
    </w:p>
    <w:p w:rsidRDefault="002C414E" w:rsidP="00B129EC" w:rsidR="002C414E">
      <w:pPr>
        <w:ind w:firstLine="708"/>
        <w:jc w:val="both"/>
      </w:pPr>
      <w:r>
        <w:lastRenderedPageBreak/>
        <w:t xml:space="preserve">Kako iz uvida u zemljišne knjige proizlazi da je stečajnu dužnik etažni vlasnik slijedećih nekretnine: stana broj 3 u potkrovlju  u površini od 163,90 m2i stana broj 4 u </w:t>
      </w:r>
      <w:proofErr w:type="spellStart"/>
      <w:r>
        <w:t>potkovlju</w:t>
      </w:r>
      <w:proofErr w:type="spellEnd"/>
      <w:r>
        <w:t xml:space="preserve">  površine od 46,20 m2, naloženo je ovim zaključkom  stečajnom upravitelju poduzeti radnje radi predaje u posjed istih nekretnine, bilo neposredni posjed ili posredni posjed,  tako da s posjednikom nekretnina ili s trećom osobom sklopi ugovor o zakupu istih nekretnina do prodaje pod tržišnim uvjetima,odnosno ako isto nije moguće nakon tri oglašavanja, da s dosadašnjim posjednikom sklopi ugovor o besplatnom korištenju uz čuvanje nekretnina i uz  obvezu  plaćanja režija, odnosno da poduzme radnje radi predaje u posjed pred sudom, ako je isto nužno. </w:t>
      </w:r>
    </w:p>
    <w:p w:rsidRDefault="002C414E" w:rsidP="008429C6" w:rsidR="008429C6">
      <w:pPr>
        <w:ind w:firstLine="708"/>
        <w:jc w:val="both"/>
      </w:pPr>
      <w:r>
        <w:t xml:space="preserve"> </w:t>
      </w:r>
      <w:r w:rsidR="00B129EC">
        <w:t xml:space="preserve">U Slavonskom Brodu </w:t>
      </w:r>
      <w:r w:rsidR="008429C6">
        <w:t>3. studenog 2016.</w:t>
      </w:r>
    </w:p>
    <w:p w:rsidRDefault="00B129EC" w:rsidP="00B129EC" w:rsidR="00B129EC">
      <w:pPr>
        <w:jc w:val="center"/>
      </w:pPr>
    </w:p>
    <w:p w:rsidRDefault="00B129EC" w:rsidP="00B129EC" w:rsidR="00B129EC">
      <w:r>
        <w:t xml:space="preserve">                                                                                                          SUTKINJA:</w:t>
      </w:r>
    </w:p>
    <w:p w:rsidRDefault="00B129EC" w:rsidP="00B129EC" w:rsidR="00B129EC"/>
    <w:p w:rsidRDefault="00B129EC" w:rsidP="00B129EC" w:rsidR="00B129EC">
      <w:r>
        <w:t xml:space="preserve">                                                                                                       Daniela Martini Maoduš</w:t>
      </w:r>
    </w:p>
    <w:p w:rsidRDefault="00B129EC" w:rsidP="00B129EC" w:rsidR="00B129EC"/>
    <w:p w:rsidRDefault="00B129EC" w:rsidP="00B129EC" w:rsidR="00B129EC"/>
    <w:p w:rsidRDefault="00B129EC" w:rsidP="00B129EC" w:rsidR="00B129EC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B129EC" w:rsidP="00B129EC" w:rsidR="00B129EC">
      <w:pPr>
        <w:rPr>
          <w:sz w:val="20"/>
          <w:szCs w:val="20"/>
        </w:rPr>
      </w:pPr>
      <w:r>
        <w:rPr>
          <w:sz w:val="20"/>
          <w:szCs w:val="20"/>
        </w:rPr>
        <w:t>Protiv ovog rješenja žalba nije dopuštena.</w:t>
      </w:r>
    </w:p>
    <w:p w:rsidRDefault="00B129EC" w:rsidP="00B129EC" w:rsidR="00B129EC"/>
    <w:p w:rsidRDefault="00B129EC" w:rsidP="00B129EC" w:rsidR="00B129EC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B129EC" w:rsidP="00B129EC" w:rsidR="00B129EC">
      <w:pPr>
        <w:numPr>
          <w:ilvl w:val="0"/>
          <w:numId w:val="47"/>
        </w:numPr>
        <w:spacing w:after="0"/>
        <w:ind w:left="360"/>
        <w:rPr>
          <w:sz w:val="20"/>
          <w:szCs w:val="20"/>
        </w:rPr>
      </w:pPr>
      <w:r>
        <w:rPr>
          <w:sz w:val="20"/>
          <w:szCs w:val="20"/>
        </w:rPr>
        <w:t>Putem e Oglasne ploče-za zainteresirane</w:t>
      </w:r>
    </w:p>
    <w:p w:rsidRDefault="00B129EC" w:rsidP="00B129EC" w:rsidR="00B129EC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C59" w:rsidP="00537B78" w:rsidR="009E3C59">
      <w:r>
        <w:separator/>
      </w:r>
    </w:p>
  </w:endnote>
  <w:endnote w:id="0" w:type="continuationSeparator">
    <w:p w:rsidRDefault="009E3C59" w:rsidP="00537B78" w:rsidR="009E3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C59" w:rsidP="00537B78" w:rsidR="009E3C59">
      <w:r>
        <w:separator/>
      </w:r>
    </w:p>
  </w:footnote>
  <w:footnote w:id="0" w:type="continuationSeparator">
    <w:p w:rsidRDefault="009E3C59" w:rsidP="00537B78" w:rsidR="009E3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6FC5479"/>
    <w:multiLevelType w:val="hybridMultilevel"/>
    <w:tmpl w:val="8054A6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217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14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9C6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3AA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C59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9EC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53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789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St-764/2015-18</izvorni_sadrzaj>
    <derivirana_varijabla naziv="DomainObject.Oznaka_1">St-764/2015-18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St-764/2015-18</izvorni_sadrzaj>
    <derivirana_varijabla naziv="DomainObject.PoslovniBrojDokumenta_1">St-764/2015-18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</izvorni_sadrzaj>
    <derivirana_varijabla naziv="DomainObject.Predmet.SudioniciListNaziv_1">
      <item>Suvremeno učilište u Slavonskom Brodu - ustanova za obrazovanje odraslih</item>
      <item>Financijska agencija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DD543-A001-4AAD-AE59-797990FC0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2486</properties:Characters>
  <properties:Lines>62</properties:Lines>
  <properties:Paragraphs>21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2016-11-03T14:23:00Z</cp:lastPrinted>
  <dcterms:modified xmlns:xsi="http://www.w3.org/2001/XMLSchema-instance" xsi:type="dcterms:W3CDTF">2016-11-04T07:19:00Z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St-764/2015-18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