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9072" w14:paraId="3f19072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5016B6">
        <w:t>3799</w:t>
      </w:r>
      <w:r w:rsidR="00050A01">
        <w:t>/16-13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 w:rsidR="005016B6" w:rsidRPr="005016B6">
        <w:t>ZDENAC ŽIVOTA d.o.o., OIB 04805985476, Zagreb, Trg bana J. Jelačića 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016B6">
        <w:rPr>
          <w:lang w:val="pt-BR"/>
        </w:rPr>
        <w:t>30</w:t>
      </w:r>
      <w:r>
        <w:rPr>
          <w:lang w:val="pt-BR"/>
        </w:rPr>
        <w:t>. studenog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016B6" w:rsidRPr="005016B6">
        <w:t>ZDENAC ŽIVOTA d.o.o., OIB 04805985476, Zagreb, Trg bana J. Jelačića 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016B6">
        <w:t>3799</w:t>
      </w:r>
      <w:r w:rsidR="00652C5D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62522C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 w:rsidR="005016B6" w:rsidRPr="005016B6">
        <w:t>ZDENAC ŽIVOTA d.o.o., OIB 04805985476, Zagreb, Trg bana J. Jelačića 3</w:t>
      </w:r>
      <w:r w:rsidRPr="0062522C">
        <w:rPr>
          <w:lang w:val="pt-BR"/>
        </w:rPr>
        <w:t>.</w:t>
      </w:r>
    </w:p>
    <w:p w:rsidRDefault="0062522C" w:rsidP="0062522C" w:rsidR="0062522C" w:rsidRPr="0062522C">
      <w:pPr>
        <w:pStyle w:val="Tijeloteksta"/>
        <w:ind w:firstLine="708"/>
      </w:pPr>
      <w:r w:rsidRPr="0062522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522C" w:rsidP="0062522C" w:rsidR="0062522C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dan </w:t>
      </w:r>
      <w:r w:rsidR="005016B6">
        <w:t>15. travnja</w:t>
      </w:r>
      <w:r w:rsidR="00652C5D">
        <w:t xml:space="preserve"> 2016</w:t>
      </w:r>
      <w:r w:rsidRPr="0062522C">
        <w:t xml:space="preserve">. u Očevidniku redoslijeda osnova za plaćanje ima evidentirane neizvršene osnove za plaćanje u neprekinutom razdoblju od 120 dana, u ukupnom iznosu od </w:t>
      </w:r>
      <w:r w:rsidR="005016B6">
        <w:t>257.028,05</w:t>
      </w:r>
      <w:r w:rsidRPr="0062522C">
        <w:t xml:space="preserve"> kn, kao i da dužnik ima 1 zaposlenog. </w:t>
      </w:r>
      <w:r w:rsidRPr="006252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5356ED" w:rsidR="00652C5D">
      <w:pPr>
        <w:pStyle w:val="Tijeloteksta"/>
        <w:ind w:firstLine="708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5016B6">
        <w:t>6.</w:t>
      </w:r>
      <w:r w:rsidR="00652C5D">
        <w:t xml:space="preserve"> rujna</w:t>
      </w:r>
      <w:r w:rsidR="005016B6">
        <w:t xml:space="preserve"> 2016. i zaključak od 17. listopada 2016. </w:t>
      </w:r>
      <w:r w:rsidR="00D346E6">
        <w:t>ko</w:t>
      </w:r>
      <w:r w:rsidR="00652C5D">
        <w:t>ji</w:t>
      </w:r>
      <w:r w:rsidR="00D346E6">
        <w:t>m je pozvan na ročište</w:t>
      </w:r>
      <w:r w:rsidR="005016B6" w:rsidRPr="005016B6">
        <w:t xml:space="preserve">, </w:t>
      </w:r>
      <w:r w:rsidR="005356ED" w:rsidRPr="005016B6">
        <w:t>u</w:t>
      </w:r>
      <w:r w:rsidR="00D346E6" w:rsidRPr="005016B6">
        <w:t xml:space="preserve"> skladu s čl. 12. st. 1. SZ-a,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>. Spisu prileži podnesak Min</w:t>
      </w:r>
      <w:r w:rsidR="00173A9F">
        <w:t>i</w:t>
      </w:r>
      <w:r w:rsidR="00652C5D">
        <w:t>starstva financija,</w:t>
      </w:r>
      <w:r w:rsidR="00173A9F">
        <w:t xml:space="preserve"> Porezna u</w:t>
      </w:r>
      <w:r w:rsidR="00652C5D">
        <w:t>p</w:t>
      </w:r>
      <w:r w:rsidR="00173A9F">
        <w:t>r</w:t>
      </w:r>
      <w:r w:rsidR="00652C5D">
        <w:t>av</w:t>
      </w:r>
      <w:r w:rsidR="004A0C44">
        <w:t>a</w:t>
      </w:r>
      <w:r w:rsidR="00652C5D">
        <w:t xml:space="preserve">, Područni ured </w:t>
      </w:r>
      <w:r w:rsidR="00050A01">
        <w:t>Zagreb</w:t>
      </w:r>
      <w:r w:rsidR="00652C5D">
        <w:t xml:space="preserve">, Ispostava </w:t>
      </w:r>
      <w:r w:rsidR="005016B6">
        <w:t xml:space="preserve">Centar </w:t>
      </w:r>
      <w:r w:rsidR="00D62EBE">
        <w:t xml:space="preserve">od </w:t>
      </w:r>
      <w:r w:rsidR="005016B6">
        <w:t>7. studenog</w:t>
      </w:r>
      <w:r w:rsidR="00D62EBE">
        <w:t xml:space="preserve"> 2016. (list 1</w:t>
      </w:r>
      <w:r w:rsidR="005016B6">
        <w:t>5-17</w:t>
      </w:r>
      <w:r w:rsidR="00D62EBE">
        <w:t xml:space="preserve"> spisa) </w:t>
      </w:r>
      <w:r w:rsidR="00652C5D">
        <w:t xml:space="preserve">prema kojem u informacijskom sustavu Porezne uprave nisu evidentirani podaci o </w:t>
      </w:r>
      <w:r w:rsidR="005016B6">
        <w:t>imovini dužnika (nekretninama i motornim vozilima).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A0C44">
        <w:t>30</w:t>
      </w:r>
      <w:r w:rsidR="00652C5D">
        <w:t>. studenog</w:t>
      </w:r>
      <w:r w:rsidR="002C3072">
        <w:t xml:space="preserve"> 2016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E8638B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E8638B" w:rsidP="00065B42" w:rsidR="00E8638B"/>
    <w:p w:rsidRDefault="00E8638B" w:rsidP="002B3342" w:rsidR="00E8638B" w:rsidRPr="00694D64">
      <w:r w:rsidRPr="00694D64">
        <w:t>Za točnost otpravka-ovlašteni službenik:</w:t>
      </w:r>
    </w:p>
    <w:p w:rsidRDefault="00E8638B" w:rsidP="002B3342" w:rsidR="00E8638B" w:rsidRPr="00694D64">
      <w:r w:rsidRPr="00694D64">
        <w:t>Karmela Dolenc</w:t>
      </w:r>
    </w:p>
    <w:p w:rsidRDefault="00E8638B" w:rsidP="002B3342" w:rsidR="00E8638B">
      <w:pPr>
        <w:pStyle w:val="Bezproreda"/>
      </w:pPr>
    </w:p>
    <w:p w:rsidRDefault="00E8638B" w:rsidP="00065B42" w:rsidR="00E8638B"/>
    <w:sectPr w:rsidSect="001B2E63" w:rsidR="00E8638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E8638B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5016B6">
          <w:rPr>
            <w:sz w:val="24"/>
          </w:rPr>
          <w:t>3799</w:t>
        </w:r>
        <w:r w:rsidR="00050A01">
          <w:rPr>
            <w:sz w:val="24"/>
          </w:rPr>
          <w:t>/16-13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4447E"/>
    <w:rsid w:val="0046518B"/>
    <w:rsid w:val="004A0C44"/>
    <w:rsid w:val="004C428C"/>
    <w:rsid w:val="005016B6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6F783F"/>
    <w:rsid w:val="00704DD0"/>
    <w:rsid w:val="007150E9"/>
    <w:rsid w:val="00754CF2"/>
    <w:rsid w:val="007B068E"/>
    <w:rsid w:val="007E6A6F"/>
    <w:rsid w:val="008204DE"/>
    <w:rsid w:val="00863712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85501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8638B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3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7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8638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3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7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8638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3799</izvorni_sadrzaj>
    <derivirana_varijabla naziv="DomainObject.Predmet.Broj_1">3799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St-3799/2016</izvorni_sadrzaj>
    <derivirana_varijabla naziv="DomainObject.Predmet.OznakaBroj_1">St-3799/2016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ZDENAC ŽIVOTA d.o.o. zastupanog po punomoćniku Tatjana Kotrulja</izvorni_sadrzaj>
    <derivirana_varijabla naziv="DomainObject.Predmet.ProtustrankaFormated_1">  ZDENAC ŽIVOTA d.o.o. zastupanog po punomoćniku Tatjana Kotrulja</derivirana_varijabla>
  </DomainObject.Predmet.ProtustrankaFormated>
  <DomainObject.Predmet.ProtustrankaFormatedOIB>
    <izvorni_sadrzaj>  ZDENAC ŽIVOTA d.o.o., OIB 04805985476 zastupanog po punomoćniku Tatjana Kotrulja</izvorni_sadrzaj>
    <derivirana_varijabla naziv="DomainObject.Predmet.ProtustrankaFormatedOIB_1">  ZDENAC ŽIVOTA d.o.o., OIB 04805985476 zastupanog po punomoćniku Tatjana Kotrulja</derivirana_varijabla>
  </DomainObject.Predmet.ProtustrankaFormatedOIB>
  <DomainObject.Predmet.ProtustrankaFormatedWithAdress>
    <izvorni_sadrzaj> ZDENAC ŽIVOTA d.o.o., Trg bana J. Jelačića 3, 10000 Zagreb zastupanog po punomoćniku Tatjana Kotrulja</izvorni_sadrzaj>
    <derivirana_varijabla naziv="DomainObject.Predmet.ProtustrankaFormatedWithAdress_1"> ZDENAC ŽIVOTA d.o.o., Trg bana J. Jelačića 3, 10000 Zagreb zastupanog po punomoćniku Tatjana Kotrulja</derivirana_varijabla>
  </DomainObject.Predmet.ProtustrankaFormatedWithAdress>
  <DomainObject.Predmet.ProtustrankaFormatedWithAdressOIB>
    <izvorni_sadrzaj> ZDENAC ŽIVOTA d.o.o., OIB 04805985476, Trg bana J. Jelačića 3, 10000 Zagreb zastupanog po punomoćniku Tatjana Kotrulja</izvorni_sadrzaj>
    <derivirana_varijabla naziv="DomainObject.Predmet.ProtustrankaFormatedWithAdressOIB_1"> ZDENAC ŽIVOTA d.o.o., OIB 04805985476, Trg bana J. Jelačića 3, 10000 Zagreb zastupanog po punomoćniku Tatjana Kotrulja</derivirana_varijabla>
  </DomainObject.Predmet.ProtustrankaFormatedWithAdressOIB>
  <DomainObject.Predmet.ProtustrankaWithAdress>
    <izvorni_sadrzaj>ZDENAC ŽIVOTA d.o.o. Trg bana J. Jelačića 3, 10000 Zagreb</izvorni_sadrzaj>
    <derivirana_varijabla naziv="DomainObject.Predmet.ProtustrankaWithAdress_1">ZDENAC ŽIVOTA d.o.o. Trg bana J. Jelačića 3, 10000 Zagreb</derivirana_varijabla>
  </DomainObject.Predmet.ProtustrankaWithAdress>
  <DomainObject.Predmet.ProtustrankaWithAdressOIB>
    <izvorni_sadrzaj>ZDENAC ŽIVOTA d.o.o., OIB 04805985476, Trg bana J. Jelačića 3, 10000 Zagreb</izvorni_sadrzaj>
    <derivirana_varijabla naziv="DomainObject.Predmet.ProtustrankaWithAdressOIB_1">ZDENAC ŽIVOTA d.o.o., OIB 04805985476, Trg bana J. Jelačića 3, 10000 Zagreb</derivirana_varijabla>
  </DomainObject.Predmet.ProtustrankaWithAdressOIB>
  <DomainObject.Predmet.ProtustrankaNazivFormated>
    <izvorni_sadrzaj>ZDENAC ŽIVOTA d.o.o.</izvorni_sadrzaj>
    <derivirana_varijabla naziv="DomainObject.Predmet.ProtustrankaNazivFormated_1">ZDENAC ŽIVOTA d.o.o.</derivirana_varijabla>
  </DomainObject.Predmet.ProtustrankaNazivFormated>
  <DomainObject.Predmet.ProtustrankaNazivFormatedOIB>
    <izvorni_sadrzaj>ZDENAC ŽIVOTA d.o.o., OIB 04805985476</izvorni_sadrzaj>
    <derivirana_varijabla naziv="DomainObject.Predmet.ProtustrankaNazivFormatedOIB_1">ZDENAC ŽIVOTA d.o.o., OIB 04805985476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ZDENAC ŽIVOTA d.o.o. zastupanog po punomoćniku Tatjana Kotrulja</item>
    </izvorni_sadrzaj>
    <derivirana_varijabla naziv="DomainObject.Predmet.ProtuStrankaListFormated_1">
      <item>ZDENAC ŽIVOTA d.o.o. zastupanog po punomoćniku Tatjana Kotrulja</item>
    </derivirana_varijabla>
  </DomainObject.Predmet.ProtuStrankaListFormated>
  <DomainObject.Predmet.ProtuStrankaListFormatedOIB>
    <izvorni_sadrzaj>
      <item>ZDENAC ŽIVOTA d.o.o., OIB 04805985476 zastupanog po punomoćniku Tatjana Kotrulja</item>
    </izvorni_sadrzaj>
    <derivirana_varijabla naziv="DomainObject.Predmet.ProtuStrankaListFormatedOIB_1">
      <item>ZDENAC ŽIVOTA d.o.o., OIB 04805985476 zastupanog po punomoćniku Tatjana Kotrulja</item>
    </derivirana_varijabla>
  </DomainObject.Predmet.ProtuStrankaListFormatedOIB>
  <DomainObject.Predmet.ProtuStrankaListFormatedWithAdress>
    <izvorni_sadrzaj>
      <item>ZDENAC ŽIVOTA d.o.o., Trg bana J. Jelačića 3, 10000 Zagreb zastupanog po punomoćniku Tatjana Kotrulja</item>
    </izvorni_sadrzaj>
    <derivirana_varijabla naziv="DomainObject.Predmet.ProtuStrankaListFormatedWithAdress_1">
      <item>ZDENAC ŽIVOTA d.o.o., Trg bana J. Jelačića 3, 10000 Zagreb zastupanog po punomoćniku Tatjana Kotrulja</item>
    </derivirana_varijabla>
  </DomainObject.Predmet.ProtuStrankaListFormatedWithAdress>
  <DomainObject.Predmet.ProtuStrankaListFormatedWithAdressOIB>
    <izvorni_sadrzaj>
      <item>ZDENAC ŽIVOTA d.o.o., OIB 04805985476, Trg bana J. Jelačića 3, 10000 Zagreb zastupanog po punomoćniku Tatjana Kotrulja</item>
    </izvorni_sadrzaj>
    <derivirana_varijabla naziv="DomainObject.Predmet.ProtuStrankaListFormatedWithAdressOIB_1">
      <item>ZDENAC ŽIVOTA d.o.o., OIB 04805985476, Trg bana J. Jelačića 3, 10000 Zagreb zastupanog po punomoćniku Tatjana Kotrulja</item>
    </derivirana_varijabla>
  </DomainObject.Predmet.ProtuStrankaListFormatedWithAdressOIB>
  <DomainObject.Predmet.ProtuStrankaListNazivFormated>
    <izvorni_sadrzaj>
      <item>ZDENAC ŽIVOTA d.o.o.</item>
    </izvorni_sadrzaj>
    <derivirana_varijabla naziv="DomainObject.Predmet.ProtuStrankaListNazivFormated_1">
      <item>ZDENAC ŽIVOTA d.o.o.</item>
    </derivirana_varijabla>
  </DomainObject.Predmet.ProtuStrankaListNazivFormated>
  <DomainObject.Predmet.ProtuStrankaListNazivFormatedOIB>
    <izvorni_sadrzaj>
      <item>ZDENAC ŽIVOTA d.o.o., OIB 04805985476</item>
    </izvorni_sadrzaj>
    <derivirana_varijabla naziv="DomainObject.Predmet.ProtuStrankaListNazivFormatedOIB_1">
      <item>ZDENAC ŽIVOTA d.o.o., OIB 04805985476</item>
    </derivirana_varijabla>
  </DomainObject.Predmet.ProtuStrankaListNazivFormatedOIB>
  <DomainObject.Predmet.OstaliListFormated>
    <izvorni_sadrzaj>
      <item>Tatjana Kotrulja punomoćnik sudionika u postupku ZDENAC ŽIVOTA d.o.o.</item>
      <item>SOCIETE GENERALE-SPLITSKA BANKA dioničko društvo</item>
    </izvorni_sadrzaj>
    <derivirana_varijabla naziv="DomainObject.Predmet.OstaliListFormated_1">
      <item>Tatjana Kotrulja punomoćnik sudionika u postupku ZDENAC ŽIVOTA d.o.o.</item>
      <item>SOCIETE GENERALE-SPLITSKA BANKA dioničko društvo</item>
    </derivirana_varijabla>
  </DomainObject.Predmet.OstaliListFormated>
  <DomainObject.Predmet.OstaliListFormatedOIB>
    <izvorni_sadrzaj>
      <item>Tatjana Kotrulja, OIB 43980005011 punomoćnik sudionika u postupku ZDENAC ŽIVOTA d.o.o.</item>
      <item>SOCIETE GENERALE-SPLITSKA BANKA dioničko društvo, OIB 69326397242</item>
    </izvorni_sadrzaj>
    <derivirana_varijabla naziv="DomainObject.Predmet.OstaliListFormatedOIB_1">
      <item>Tatjana Kotrulja, OIB 43980005011 punomoćnik sudionika u postupku ZDENAC ŽIVOTA d.o.o.</item>
      <item>SOCIETE GENERALE-SPLITSKA BANKA dioničko društvo, OIB 69326397242</item>
    </derivirana_varijabla>
  </DomainObject.Predmet.OstaliListFormatedOIB>
  <DomainObject.Predmet.OstaliListFormatedWithAdress>
    <izvorni_sadrzaj>
      <item>Tatjana Kotrulja, Lipovac I. 1 A, 10000 Zagreb punomoćnik sudionika u postupku ZDENAC ŽIVOTA d.o.o.</item>
      <item>SOCIETE GENERALE-SPLITSKA BANKA dioničko društvo, Ruđera Boškovića 16, 21000 Split</item>
    </izvorni_sadrzaj>
    <derivirana_varijabla naziv="DomainObject.Predmet.OstaliListFormatedWithAdress_1">
      <item>Tatjana Kotrulja, Lipovac I. 1 A, 10000 Zagreb punomoćnik sudionika u postupku ZDENAC ŽIVOTA d.o.o.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Tatjana Kotrulja, OIB 43980005011, Lipovac I. 1 A, 10000 Zagreb punomoćnik sudionika u postupku ZDENAC ŽIVOTA d.o.o.</item>
      <item>SOCIETE GENERALE-SPLITSKA BANKA dioničko društvo, OIB 69326397242, Ruđera Boškovića 16, 21000 Split</item>
    </izvorni_sadrzaj>
    <derivirana_varijabla naziv="DomainObject.Predmet.OstaliListFormatedWithAdressOIB_1">
      <item>Tatjana Kotrulja, OIB 43980005011, Lipovac I. 1 A, 10000 Zagreb punomoćnik sudionika u postupku ZDENAC ŽIVOTA d.o.o.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Tatjana Kotrulja</item>
      <item>SOCIETE GENERALE-SPLITSKA BANKA dioničko društvo</item>
    </izvorni_sadrzaj>
    <derivirana_varijabla naziv="DomainObject.Predmet.OstaliListNazivFormated_1">
      <item>Tatjana Kotrulja</item>
      <item>SOCIETE GENERALE-SPLITSKA BANKA dioničko društvo</item>
    </derivirana_varijabla>
  </DomainObject.Predmet.OstaliListNazivFormated>
  <DomainObject.Predmet.OstaliListNazivFormatedOIB>
    <izvorni_sadrzaj>
      <item>Tatjana Kotrulja, OIB 43980005011</item>
      <item>SOCIETE GENERALE-SPLITSKA BANKA dioničko društvo, OIB 69326397242</item>
    </izvorni_sadrzaj>
    <derivirana_varijabla naziv="DomainObject.Predmet.OstaliListNazivFormatedOIB_1">
      <item>Tatjana Kotrulja, OIB 43980005011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ZDENAC ŽIVOTA d.o.o.</izvorni_sadrzaj>
    <derivirana_varijabla naziv="DomainObject.Predmet.ProtustrankaIDrugi_1">ZDENAC ŽIVOTA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ZDENAC ŽIVOTA d.o.o., OIB 04805985476, Trg bana J. Jelačića 3, 10000 Zagreb</izvorni_sadrzaj>
    <derivirana_varijabla naziv="DomainObject.Predmet.ProtustrankaIDrugiAdressOIB_1">ZDENAC ŽIVOTA d.o.o., OIB 04805985476,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ZDENAC ŽIVOTA d.o.o.</item>
      <item>Tatjana Kotrulja</item>
      <item>SOCIETE GENERALE-SPLITSKA BANKA dioničko društvo</item>
    </izvorni_sadrzaj>
    <derivirana_varijabla naziv="DomainObject.Predmet.SudioniciListNaziv_1">
      <item>FINA Regionalni centar Zagreb</item>
      <item>ZDENAC ŽIVOTA d.o.o.</item>
      <item>Tatjana Kotrulja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ZDENAC ŽIVOTA d.o.o., OIB 04805985476, Trg bana J. Jelačića 3,10000 Zagreb</item>
      <item>Tatjana Kotrulja, OIB 43980005011, Lipovac I. 1 A,10000 Zagreb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1,10000 Zagreb</item>
      <item>ZDENAC ŽIVOTA d.o.o., OIB 04805985476, Trg bana J. Jelačića 3,10000 Zagreb</item>
      <item>Tatjana Kotrulja, OIB 43980005011, Lipovac I. 1 A,10000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04805985476</item>
      <item>, OIB 43980005011</item>
      <item>, OIB 69326397242</item>
    </izvorni_sadrzaj>
    <derivirana_varijabla naziv="DomainObject.Predmet.SudioniciListNazivOIB_1">
      <item>, OIB 85821130368</item>
      <item>, OIB 04805985476</item>
      <item>, OIB 43980005011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9FD55-7296-4019-A4DD-EBC63413F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699</properties:Words>
  <properties:Characters>3884</properties:Characters>
  <properties:Lines>83</properties:Lines>
  <properties:Paragraphs>25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2016-12-01T08:11:00Z</cp:lastPrinted>
  <dcterms:modified xmlns:xsi="http://www.w3.org/2001/XMLSchema-instance" xsi:type="dcterms:W3CDTF">2016-12-01T08:11:00Z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