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59034" w14:paraId="2959034" w:rsidRDefault="005101BE" w:rsidP="005101BE" w:rsidR="005101BE" w:rsidRPr="005101BE">
      <w:pPr>
        <w15:collapsed w:val="false"/>
        <w:rPr>
          <w:rFonts w:hAnsi="Times New Roman" w:ascii="Times New Roman"/>
        </w:rPr>
      </w:pPr>
      <w:bookmarkStart w:name="_GoBack" w:id="0"/>
      <w:bookmarkEnd w:id="0"/>
      <w:r w:rsidRPr="005101BE">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53C88" w:rsidR="005101BE" w:rsidRPr="005101BE">
        <w:tc>
          <w:tcPr>
            <w:tcW w:type="dxa" w:w="3060"/>
          </w:tcPr>
          <w:p w:rsidRDefault="005101BE" w:rsidP="005101BE" w:rsidR="005101BE" w:rsidRPr="005101BE">
            <w:pPr>
              <w:keepNext/>
              <w:tabs>
                <w:tab w:pos="2520" w:val="center"/>
                <w:tab w:pos="6840" w:val="left"/>
              </w:tabs>
              <w:outlineLvl w:val="1"/>
              <w:rPr>
                <w:rFonts w:hAnsi="Times New Roman" w:ascii="Times New Roman"/>
                <w:szCs w:val="24"/>
                <w:lang w:val="hr-HR"/>
              </w:rPr>
            </w:pPr>
            <w:r w:rsidRPr="005101BE">
              <w:rPr>
                <w:rFonts w:hAnsi="Times New Roman" w:ascii="Times New Roman"/>
                <w:szCs w:val="24"/>
                <w:lang w:val="hr-HR"/>
              </w:rPr>
              <w:t>REPUBLIKA HRVATSKA</w:t>
            </w:r>
          </w:p>
          <w:p w:rsidRDefault="005101BE" w:rsidP="005101BE" w:rsidR="005101BE" w:rsidRPr="005101BE">
            <w:pPr>
              <w:rPr>
                <w:rFonts w:hAnsi="Times New Roman" w:ascii="Times New Roman"/>
                <w:szCs w:val="24"/>
              </w:rPr>
            </w:pPr>
            <w:r w:rsidRPr="005101BE">
              <w:rPr>
                <w:rFonts w:hAnsi="Times New Roman" w:ascii="Times New Roman"/>
                <w:szCs w:val="24"/>
              </w:rPr>
              <w:t>Trgovački sud u Zagrebu</w:t>
            </w:r>
          </w:p>
          <w:p w:rsidRDefault="005101BE" w:rsidP="005101BE" w:rsidR="005101BE" w:rsidRPr="005101BE">
            <w:pPr>
              <w:rPr>
                <w:rFonts w:hAnsi="Times New Roman" w:ascii="Times New Roman"/>
                <w:szCs w:val="24"/>
              </w:rPr>
            </w:pPr>
            <w:r w:rsidRPr="005101BE">
              <w:rPr>
                <w:rFonts w:hAnsi="Times New Roman" w:ascii="Times New Roman"/>
                <w:szCs w:val="24"/>
              </w:rPr>
              <w:t>Zagreb, Amruševa 2/II</w:t>
            </w:r>
          </w:p>
        </w:tc>
      </w:tr>
    </w:tbl>
    <w:p w:rsidRDefault="005101BE" w:rsidP="005101BE" w:rsidR="005101BE" w:rsidRPr="005101BE">
      <w:pPr>
        <w:rPr>
          <w:rFonts w:hAnsi="Times New Roman" w:ascii="Times New Roman"/>
        </w:rPr>
      </w:pP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r>
      <w:r w:rsidRPr="005101BE">
        <w:rPr>
          <w:rFonts w:hAnsi="Times New Roman" w:ascii="Times New Roman"/>
          <w:b/>
        </w:rPr>
        <w:tab/>
        <w:t xml:space="preserve">  </w:t>
      </w:r>
    </w:p>
    <w:p w:rsidRDefault="005101BE" w:rsidP="005101BE" w:rsidR="005101BE" w:rsidRPr="005101BE">
      <w:pPr>
        <w:jc w:val="center"/>
        <w:rPr>
          <w:rFonts w:hAnsi="Times New Roman" w:ascii="Times New Roman"/>
          <w:b/>
          <w:szCs w:val="24"/>
          <w:lang w:val="hr-HR"/>
        </w:rPr>
      </w:pPr>
    </w:p>
    <w:p w:rsidRDefault="005101BE" w:rsidP="005101BE" w:rsidR="005101BE" w:rsidRPr="005101BE">
      <w:pPr>
        <w:jc w:val="center"/>
        <w:rPr>
          <w:rFonts w:hAnsi="Times New Roman" w:ascii="Times New Roman"/>
          <w:szCs w:val="24"/>
          <w:lang w:val="hr-HR"/>
        </w:rPr>
      </w:pPr>
    </w:p>
    <w:p w:rsidRDefault="005101BE" w:rsidP="005101BE" w:rsidR="005101BE" w:rsidRPr="005101BE">
      <w:pPr>
        <w:jc w:val="center"/>
        <w:rPr>
          <w:rFonts w:hAnsi="Times New Roman" w:ascii="Times New Roman"/>
          <w:szCs w:val="24"/>
          <w:lang w:val="hr-HR"/>
        </w:rPr>
      </w:pPr>
      <w:r w:rsidRPr="005101BE">
        <w:rPr>
          <w:rFonts w:hAnsi="Times New Roman" w:ascii="Times New Roman"/>
          <w:szCs w:val="24"/>
          <w:lang w:val="hr-HR"/>
        </w:rPr>
        <w:t>R E P U B L I K A    H R V A T S K A</w:t>
      </w:r>
    </w:p>
    <w:p w:rsidRDefault="005101BE" w:rsidP="005101BE" w:rsidR="005101BE" w:rsidRPr="005101BE">
      <w:pPr>
        <w:jc w:val="center"/>
        <w:rPr>
          <w:rFonts w:hAnsi="Times New Roman" w:ascii="Times New Roman"/>
          <w:szCs w:val="24"/>
          <w:lang w:eastAsia="en-US" w:val="hr-HR"/>
        </w:rPr>
      </w:pPr>
      <w:r w:rsidRPr="005101BE">
        <w:rPr>
          <w:rFonts w:hAnsi="Times New Roman" w:ascii="Times New Roman"/>
          <w:szCs w:val="24"/>
          <w:lang w:eastAsia="en-US" w:val="hr-HR"/>
        </w:rPr>
        <w:t>R J E Š E NJ E</w:t>
      </w:r>
    </w:p>
    <w:p w:rsidRDefault="005101BE" w:rsidP="005101BE" w:rsidR="005101BE" w:rsidRPr="005101BE">
      <w:pPr>
        <w:jc w:val="both"/>
        <w:rPr>
          <w:rFonts w:hAnsi="Times New Roman" w:ascii="Times New Roman"/>
          <w:szCs w:val="24"/>
          <w:lang w:eastAsia="en-US" w:val="hr-HR"/>
        </w:rPr>
      </w:pPr>
    </w:p>
    <w:p w:rsidRDefault="005101BE" w:rsidP="00B35DA7" w:rsidR="005101BE" w:rsidRPr="005101BE">
      <w:pPr>
        <w:jc w:val="both"/>
        <w:rPr>
          <w:rFonts w:hAnsi="Times New Roman" w:ascii="Times New Roman"/>
          <w:szCs w:val="24"/>
          <w:lang w:eastAsia="en-US" w:val="hr-HR"/>
        </w:rPr>
      </w:pPr>
      <w:r w:rsidRPr="005101BE">
        <w:rPr>
          <w:rFonts w:hAnsi="Times New Roman" w:ascii="Times New Roman"/>
          <w:szCs w:val="24"/>
          <w:lang w:eastAsia="en-US" w:val="hr-HR"/>
        </w:rPr>
        <w:tab/>
      </w:r>
      <w:r w:rsidR="00B35DA7" w:rsidRPr="00B35DA7">
        <w:rPr>
          <w:rFonts w:hAnsi="Times New Roman" w:ascii="Times New Roman"/>
          <w:szCs w:val="24"/>
          <w:lang w:eastAsia="en-US" w:val="hr-HR"/>
        </w:rPr>
        <w:t>Trgovački sud u Zagrebu, po sucu Nikoli Ribariću, u stečajnom predmetu u povodu zahtjeva FINANCIJSKE AGENCIJE, za provedbu stečajnog postupka nad dužnikom AUTO MLINAREVIĆ d.o.o., Zagreb (Grad Zagreb), Zavrtni</w:t>
      </w:r>
      <w:r w:rsidR="00B30331">
        <w:rPr>
          <w:rFonts w:hAnsi="Times New Roman" w:ascii="Times New Roman"/>
          <w:szCs w:val="24"/>
          <w:lang w:eastAsia="en-US" w:val="hr-HR"/>
        </w:rPr>
        <w:t>ca 34, OIB: 78907172184, dana 10</w:t>
      </w:r>
      <w:r w:rsidR="00B35DA7" w:rsidRPr="00B35DA7">
        <w:rPr>
          <w:rFonts w:hAnsi="Times New Roman" w:ascii="Times New Roman"/>
          <w:szCs w:val="24"/>
          <w:lang w:eastAsia="en-US" w:val="hr-HR"/>
        </w:rPr>
        <w:t xml:space="preserve">. </w:t>
      </w:r>
      <w:r w:rsidR="00B30331">
        <w:rPr>
          <w:rFonts w:hAnsi="Times New Roman" w:ascii="Times New Roman"/>
          <w:szCs w:val="24"/>
          <w:lang w:eastAsia="en-US" w:val="hr-HR"/>
        </w:rPr>
        <w:t>travnja</w:t>
      </w:r>
      <w:r w:rsidR="00B35DA7" w:rsidRPr="00B35DA7">
        <w:rPr>
          <w:rFonts w:hAnsi="Times New Roman" w:ascii="Times New Roman"/>
          <w:szCs w:val="24"/>
          <w:lang w:eastAsia="en-US" w:val="hr-HR"/>
        </w:rPr>
        <w:t xml:space="preserve"> 2017.</w:t>
      </w:r>
    </w:p>
    <w:p w:rsidRDefault="00436B3E" w:rsidP="00436B3E" w:rsidR="00436B3E" w:rsidRPr="00436B3E">
      <w:pPr>
        <w:jc w:val="both"/>
        <w:rPr>
          <w:rFonts w:hAnsi="Times New Roman" w:ascii="Times New Roman"/>
          <w:szCs w:val="24"/>
          <w:lang w:eastAsia="en-US" w:val="hr-HR"/>
        </w:rPr>
      </w:pPr>
    </w:p>
    <w:p w:rsidRDefault="00182088" w:rsidP="00436B3E"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CC6E5F" w:rsidP="00937E6F" w:rsidR="00CC6E5F">
      <w:pPr>
        <w:ind w:firstLine="720"/>
        <w:jc w:val="both"/>
        <w:rPr>
          <w:rFonts w:hAnsi="Times New Roman" w:ascii="Times New Roman"/>
          <w:szCs w:val="24"/>
          <w:lang w:val="hr-HR"/>
        </w:rPr>
      </w:pPr>
    </w:p>
    <w:p w:rsidRDefault="00B30331" w:rsidP="00B30331" w:rsidR="00B30331">
      <w:pPr>
        <w:jc w:val="both"/>
        <w:rPr>
          <w:rFonts w:hAnsi="Times New Roman" w:ascii="Times New Roman"/>
          <w:szCs w:val="24"/>
          <w:lang w:eastAsia="en-US" w:val="hr-HR"/>
        </w:rPr>
      </w:pPr>
      <w:r>
        <w:rPr>
          <w:rFonts w:hAnsi="Times New Roman" w:ascii="Times New Roman"/>
          <w:szCs w:val="24"/>
          <w:lang w:val="hr-HR"/>
        </w:rPr>
        <w:t>I</w:t>
      </w:r>
      <w:r>
        <w:rPr>
          <w:rFonts w:hAnsi="Times New Roman" w:ascii="Times New Roman"/>
          <w:szCs w:val="24"/>
          <w:lang w:val="hr-HR"/>
        </w:rPr>
        <w:tab/>
      </w:r>
      <w:r w:rsidR="00571255">
        <w:rPr>
          <w:rFonts w:hAnsi="Times New Roman" w:ascii="Times New Roman"/>
          <w:szCs w:val="24"/>
          <w:lang w:val="hr-HR"/>
        </w:rPr>
        <w:t>Obustavlja se prethodni postupak i 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Pr="00B35DA7">
        <w:rPr>
          <w:rFonts w:hAnsi="Times New Roman" w:ascii="Times New Roman"/>
          <w:szCs w:val="24"/>
          <w:lang w:eastAsia="en-US" w:val="hr-HR"/>
        </w:rPr>
        <w:t>AUTO MLINAREVIĆ d.o.o., Zagreb (Grad Zagreb), Zavrtni</w:t>
      </w:r>
      <w:r>
        <w:rPr>
          <w:rFonts w:hAnsi="Times New Roman" w:ascii="Times New Roman"/>
          <w:szCs w:val="24"/>
          <w:lang w:eastAsia="en-US" w:val="hr-HR"/>
        </w:rPr>
        <w:t>ca 34, OIB: 78907172184</w:t>
      </w:r>
    </w:p>
    <w:p w:rsidRDefault="00B30331" w:rsidP="00B30331" w:rsidR="00B30331">
      <w:pPr>
        <w:jc w:val="both"/>
        <w:rPr>
          <w:rFonts w:hAnsi="Times New Roman" w:ascii="Times New Roman"/>
          <w:szCs w:val="24"/>
          <w:lang w:eastAsia="en-US" w:val="hr-HR"/>
        </w:rPr>
      </w:pPr>
    </w:p>
    <w:p w:rsidRDefault="00B30331" w:rsidP="00B30331" w:rsidR="00B30331" w:rsidRPr="00B30331">
      <w:pPr>
        <w:jc w:val="both"/>
        <w:rPr>
          <w:rFonts w:hAnsi="Times New Roman" w:ascii="Times New Roman"/>
        </w:rPr>
      </w:pPr>
      <w:r w:rsidRPr="00B30331">
        <w:rPr>
          <w:rFonts w:hAnsi="Times New Roman" w:ascii="Times New Roman"/>
          <w:szCs w:val="24"/>
          <w:lang w:eastAsia="en-US" w:val="hr-HR"/>
        </w:rPr>
        <w:t>II</w:t>
      </w:r>
      <w:r w:rsidRPr="00B30331">
        <w:rPr>
          <w:rFonts w:hAnsi="Times New Roman" w:ascii="Times New Roman"/>
          <w:szCs w:val="24"/>
          <w:lang w:eastAsia="en-US" w:val="hr-HR"/>
        </w:rPr>
        <w:tab/>
        <w:t xml:space="preserve">Ročište </w:t>
      </w:r>
      <w:r w:rsidRPr="00B30331">
        <w:rPr>
          <w:rFonts w:hAnsi="Times New Roman" w:ascii="Times New Roman"/>
        </w:rPr>
        <w:t>radi izjašnjenja o prijedlogu za otvaranje stečajnog postupka zakazano za 20. travnja 2017. u 11,10 sati,</w:t>
      </w:r>
      <w:r w:rsidRPr="00B30331">
        <w:rPr>
          <w:rFonts w:hAnsi="Times New Roman" w:ascii="Times New Roman"/>
          <w:bCs/>
        </w:rPr>
        <w:t xml:space="preserve"> u</w:t>
      </w:r>
      <w:r w:rsidRPr="00B30331">
        <w:rPr>
          <w:rFonts w:hAnsi="Times New Roman" w:ascii="Times New Roman"/>
        </w:rPr>
        <w:t xml:space="preserve"> zgradi ovog suda u sobi br. 82/II ulična zgrada, neće se održati</w:t>
      </w:r>
    </w:p>
    <w:p w:rsidRDefault="00B30331" w:rsidP="00B30331" w:rsidR="00B30331">
      <w:pPr>
        <w:jc w:val="both"/>
        <w:rPr>
          <w:rFonts w:hAnsi="Times New Roman" w:ascii="Times New Roman"/>
          <w:szCs w:val="24"/>
          <w:lang w:eastAsia="en-US" w:val="hr-HR"/>
        </w:rPr>
      </w:pPr>
    </w:p>
    <w:p w:rsidRDefault="00AB7883" w:rsidP="00B30331" w:rsidR="00AB7883">
      <w:pPr>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B30331" w:rsidP="00B30331" w:rsidR="00B30331" w:rsidRPr="00B30331">
      <w:pPr>
        <w:jc w:val="both"/>
        <w:rPr>
          <w:rFonts w:hAnsi="Times New Roman" w:ascii="Times New Roman"/>
          <w:szCs w:val="24"/>
          <w:lang w:val="hr-HR"/>
        </w:rPr>
      </w:pPr>
      <w:r w:rsidRPr="00B30331">
        <w:rPr>
          <w:rFonts w:hAnsi="Times New Roman" w:ascii="Times New Roman"/>
          <w:szCs w:val="24"/>
          <w:lang w:val="hr-HR"/>
        </w:rPr>
        <w:t>FINA-e Regionalni centar Zagreb, podnijela je ovom sudu prijedlog za otvaranje stečajnog postupka nad dužnikom.</w:t>
      </w:r>
    </w:p>
    <w:p w:rsidRDefault="00B30331" w:rsidP="00B30331" w:rsidR="00B30331" w:rsidRPr="00B30331">
      <w:pPr>
        <w:jc w:val="both"/>
        <w:rPr>
          <w:rFonts w:hAnsi="Times New Roman" w:ascii="Times New Roman"/>
          <w:szCs w:val="24"/>
          <w:lang w:val="hr-HR"/>
        </w:rPr>
      </w:pPr>
    </w:p>
    <w:p w:rsidRDefault="00B30331" w:rsidP="00B30331" w:rsidR="00B30331" w:rsidRPr="00B30331">
      <w:pPr>
        <w:jc w:val="both"/>
        <w:rPr>
          <w:rFonts w:hAnsi="Times New Roman" w:ascii="Times New Roman"/>
          <w:szCs w:val="24"/>
          <w:lang w:val="hr-HR"/>
        </w:rPr>
      </w:pPr>
      <w:r w:rsidRPr="00B30331">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5101BE" w:rsidP="005101BE" w:rsidR="005101BE" w:rsidRPr="005101BE">
      <w:pPr>
        <w:jc w:val="both"/>
        <w:rPr>
          <w:rFonts w:hAnsi="Times New Roman" w:ascii="Times New Roman"/>
          <w:szCs w:val="24"/>
          <w:lang w:eastAsia="en-US" w:val="hr-HR"/>
        </w:rPr>
      </w:pPr>
    </w:p>
    <w:p w:rsidRDefault="005101BE" w:rsidP="00B30331" w:rsidR="005101BE" w:rsidRPr="005101BE">
      <w:pPr>
        <w:jc w:val="both"/>
        <w:rPr>
          <w:rFonts w:hAnsi="Times New Roman" w:ascii="Times New Roman"/>
          <w:szCs w:val="24"/>
          <w:lang w:eastAsia="en-US" w:val="hr-HR"/>
        </w:rPr>
      </w:pPr>
      <w:r w:rsidRPr="005101BE">
        <w:rPr>
          <w:rFonts w:hAnsi="Times New Roman" w:ascii="Times New Roman"/>
          <w:szCs w:val="24"/>
          <w:lang w:eastAsia="en-US"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5101BE"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B30331" w:rsidP="000A48F4" w:rsidR="00B30331">
      <w:pPr>
        <w:rPr>
          <w:rFonts w:hAnsi="Times New Roman" w:ascii="Times New Roman"/>
          <w:szCs w:val="24"/>
          <w:lang w:val="hr-HR"/>
        </w:rPr>
      </w:pPr>
      <w:r w:rsidRPr="00B30331">
        <w:rPr>
          <w:rFonts w:hAnsi="Times New Roman" w:ascii="Times New Roman"/>
          <w:szCs w:val="24"/>
          <w:lang w:val="hr-HR"/>
        </w:rPr>
        <w:t xml:space="preserve">Rješenjem od </w:t>
      </w:r>
      <w:r w:rsidRPr="00B30331">
        <w:rPr>
          <w:rFonts w:hAnsi="Times New Roman" w:ascii="Times New Roman"/>
        </w:rPr>
        <w:t>17. ožujka 2017.</w:t>
      </w:r>
      <w:r>
        <w:rPr>
          <w:rFonts w:hAnsi="Times New Roman" w:ascii="Times New Roman"/>
        </w:rPr>
        <w:t xml:space="preserve"> pokrenut je prethodni postupak u ovosudnom predmetu te je istodobno zakazano ročište radi </w:t>
      </w:r>
      <w:r w:rsidR="000A48F4" w:rsidRPr="00B30331">
        <w:rPr>
          <w:rFonts w:hAnsi="Times New Roman" w:ascii="Times New Roman"/>
        </w:rPr>
        <w:t>izjašnjenja o prijedlogu za otvaranje stečajnog postupka za 20. travnja 2017. u 11,10 sati,</w:t>
      </w:r>
      <w:r w:rsidR="000A48F4" w:rsidRPr="00B30331">
        <w:rPr>
          <w:rFonts w:hAnsi="Times New Roman" w:ascii="Times New Roman"/>
          <w:bCs/>
        </w:rPr>
        <w:t xml:space="preserve"> u</w:t>
      </w:r>
      <w:r w:rsidR="000A48F4" w:rsidRPr="00B30331">
        <w:rPr>
          <w:rFonts w:hAnsi="Times New Roman" w:ascii="Times New Roman"/>
        </w:rPr>
        <w:t xml:space="preserve"> zgradi ovog suda u sobi br. 82/II ulična zgrada</w:t>
      </w:r>
      <w:r w:rsidR="000A48F4">
        <w:rPr>
          <w:rFonts w:hAnsi="Times New Roman" w:ascii="Times New Roman"/>
        </w:rPr>
        <w:t>.</w:t>
      </w:r>
      <w:r w:rsidR="000A48F4">
        <w:rPr>
          <w:rFonts w:hAnsi="Times New Roman" w:ascii="Times New Roman"/>
          <w:szCs w:val="24"/>
          <w:lang w:val="hr-HR"/>
        </w:rPr>
        <w:t xml:space="preserve"> </w:t>
      </w:r>
    </w:p>
    <w:p w:rsidRDefault="00B30331" w:rsidP="00202877" w:rsidR="00B30331">
      <w:pPr>
        <w:jc w:val="both"/>
        <w:rPr>
          <w:rFonts w:hAnsi="Times New Roman" w:ascii="Times New Roman"/>
          <w:szCs w:val="24"/>
          <w:lang w:val="hr-HR"/>
        </w:rPr>
      </w:pPr>
    </w:p>
    <w:p w:rsidRDefault="00202877" w:rsidP="00202877" w:rsidR="000A48F4">
      <w:pPr>
        <w:jc w:val="both"/>
        <w:rPr>
          <w:rFonts w:hAnsi="Times New Roman" w:ascii="Times New Roman"/>
          <w:szCs w:val="24"/>
          <w:lang w:val="hr-HR"/>
        </w:rPr>
      </w:pPr>
      <w:r>
        <w:rPr>
          <w:rFonts w:hAnsi="Times New Roman" w:ascii="Times New Roman"/>
          <w:szCs w:val="24"/>
          <w:lang w:val="hr-HR"/>
        </w:rPr>
        <w:t xml:space="preserve">Podneskom od </w:t>
      </w:r>
      <w:r w:rsidR="000A48F4">
        <w:rPr>
          <w:rFonts w:hAnsi="Times New Roman" w:ascii="Times New Roman"/>
          <w:szCs w:val="24"/>
          <w:lang w:val="hr-HR"/>
        </w:rPr>
        <w:t>23</w:t>
      </w:r>
      <w:r w:rsidR="006344E9">
        <w:rPr>
          <w:rFonts w:hAnsi="Times New Roman" w:ascii="Times New Roman"/>
          <w:szCs w:val="24"/>
          <w:lang w:val="hr-HR"/>
        </w:rPr>
        <w:t>.</w:t>
      </w:r>
      <w:r w:rsidR="000A48F4">
        <w:rPr>
          <w:rFonts w:hAnsi="Times New Roman" w:ascii="Times New Roman"/>
          <w:szCs w:val="24"/>
          <w:lang w:val="hr-HR"/>
        </w:rPr>
        <w:t>3</w:t>
      </w:r>
      <w:r w:rsidR="00571255">
        <w:rPr>
          <w:rFonts w:hAnsi="Times New Roman" w:ascii="Times New Roman"/>
          <w:szCs w:val="24"/>
          <w:lang w:val="hr-HR"/>
        </w:rPr>
        <w:t>.201</w:t>
      </w:r>
      <w:r w:rsidR="000A48F4">
        <w:rPr>
          <w:rFonts w:hAnsi="Times New Roman" w:ascii="Times New Roman"/>
          <w:szCs w:val="24"/>
          <w:lang w:val="hr-HR"/>
        </w:rPr>
        <w:t>7</w:t>
      </w:r>
      <w:r w:rsidR="00571255">
        <w:rPr>
          <w:rFonts w:hAnsi="Times New Roman" w:ascii="Times New Roman"/>
          <w:szCs w:val="24"/>
          <w:lang w:val="hr-HR"/>
        </w:rPr>
        <w:t xml:space="preserve">. godine </w:t>
      </w:r>
      <w:r w:rsidR="000A48F4">
        <w:rPr>
          <w:rFonts w:hAnsi="Times New Roman" w:ascii="Times New Roman"/>
          <w:szCs w:val="24"/>
          <w:lang w:val="hr-HR"/>
        </w:rPr>
        <w:t>FINA je dostavila podnesak u kojem navodi kako na dan 22.3.2017. godine dužnik nema evidentiranih neizvšenih osnova za plaćanje.</w:t>
      </w:r>
    </w:p>
    <w:p w:rsidRDefault="00202877" w:rsidP="00202877" w:rsidR="00202877" w:rsidRPr="00202877">
      <w:pPr>
        <w:jc w:val="both"/>
        <w:rPr>
          <w:rFonts w:hAnsi="Times New Roman" w:ascii="Times New Roman"/>
          <w:szCs w:val="24"/>
          <w:lang w:val="hr-HR"/>
        </w:rPr>
      </w:pPr>
    </w:p>
    <w:p w:rsidRDefault="00B30331" w:rsidP="00B30331" w:rsidR="00B30331">
      <w:pPr>
        <w:jc w:val="both"/>
        <w:rPr>
          <w:rFonts w:hAnsi="Times New Roman" w:ascii="Times New Roman"/>
          <w:szCs w:val="24"/>
        </w:rPr>
      </w:pPr>
    </w:p>
    <w:p w:rsidRDefault="004F5C8C" w:rsidP="00B30331" w:rsidR="0085111E">
      <w:pPr>
        <w:jc w:val="both"/>
        <w:rPr>
          <w:rFonts w:hAnsi="Times New Roman" w:ascii="Times New Roman"/>
          <w:szCs w:val="24"/>
        </w:rPr>
      </w:pPr>
      <w:r>
        <w:rPr>
          <w:rFonts w:hAnsi="Times New Roman" w:ascii="Times New Roman"/>
          <w:szCs w:val="24"/>
        </w:rPr>
        <w:lastRenderedPageBreak/>
        <w:t xml:space="preserve">Iz </w:t>
      </w:r>
      <w:r w:rsidR="000A48F4">
        <w:rPr>
          <w:rFonts w:hAnsi="Times New Roman" w:ascii="Times New Roman"/>
          <w:szCs w:val="24"/>
        </w:rPr>
        <w:t xml:space="preserve">podneska </w:t>
      </w:r>
      <w:r>
        <w:rPr>
          <w:rFonts w:hAnsi="Times New Roman" w:ascii="Times New Roman"/>
          <w:szCs w:val="24"/>
        </w:rPr>
        <w:t xml:space="preserve">FINA-e od </w:t>
      </w:r>
      <w:r w:rsidR="000A48F4">
        <w:rPr>
          <w:rFonts w:hAnsi="Times New Roman" w:ascii="Times New Roman"/>
          <w:szCs w:val="24"/>
        </w:rPr>
        <w:t>23.3.2017.</w:t>
      </w:r>
      <w:r>
        <w:rPr>
          <w:rFonts w:hAnsi="Times New Roman" w:ascii="Times New Roman"/>
          <w:szCs w:val="24"/>
        </w:rPr>
        <w:t xml:space="preserve">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0A48F4" w:rsidR="00C5291B">
      <w:pPr>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0A48F4" w:rsidR="000A48F4">
      <w:pPr>
        <w:jc w:val="both"/>
        <w:rPr>
          <w:rFonts w:hAnsi="Times New Roman" w:ascii="Times New Roman"/>
          <w:szCs w:val="24"/>
        </w:rPr>
      </w:pPr>
      <w:r w:rsidRPr="00C5291B">
        <w:rPr>
          <w:rFonts w:hAnsi="Times New Roman" w:ascii="Times New Roman"/>
          <w:szCs w:val="24"/>
        </w:rPr>
        <w:t>Uvido</w:t>
      </w:r>
      <w:r w:rsidR="00571255">
        <w:rPr>
          <w:rFonts w:hAnsi="Times New Roman" w:ascii="Times New Roman"/>
          <w:szCs w:val="24"/>
        </w:rPr>
        <w:t xml:space="preserve">m u </w:t>
      </w:r>
      <w:r w:rsidR="000A48F4">
        <w:rPr>
          <w:rFonts w:hAnsi="Times New Roman" w:ascii="Times New Roman"/>
          <w:szCs w:val="24"/>
        </w:rPr>
        <w:t xml:space="preserve">podnesak </w:t>
      </w:r>
      <w:r w:rsidR="00571255">
        <w:rPr>
          <w:rFonts w:hAnsi="Times New Roman" w:ascii="Times New Roman"/>
          <w:szCs w:val="24"/>
        </w:rPr>
        <w:t xml:space="preserve">FINA-e od </w:t>
      </w:r>
      <w:r w:rsidR="000A48F4">
        <w:rPr>
          <w:rFonts w:hAnsi="Times New Roman" w:ascii="Times New Roman"/>
          <w:szCs w:val="24"/>
        </w:rPr>
        <w:t>23</w:t>
      </w:r>
      <w:r w:rsidRPr="00C5291B">
        <w:rPr>
          <w:rFonts w:hAnsi="Times New Roman" w:ascii="Times New Roman"/>
          <w:szCs w:val="24"/>
        </w:rPr>
        <w:t>.</w:t>
      </w:r>
      <w:r w:rsidR="000A48F4">
        <w:rPr>
          <w:rFonts w:hAnsi="Times New Roman" w:ascii="Times New Roman"/>
          <w:szCs w:val="24"/>
        </w:rPr>
        <w:t xml:space="preserve"> ožujka</w:t>
      </w:r>
      <w:r w:rsidRPr="00C5291B">
        <w:rPr>
          <w:rFonts w:hAnsi="Times New Roman" w:ascii="Times New Roman"/>
          <w:szCs w:val="24"/>
        </w:rPr>
        <w:t xml:space="preserve"> 201</w:t>
      </w:r>
      <w:r w:rsidR="000A48F4">
        <w:rPr>
          <w:rFonts w:hAnsi="Times New Roman" w:ascii="Times New Roman"/>
          <w:szCs w:val="24"/>
        </w:rPr>
        <w:t>7</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p>
    <w:p w:rsidRDefault="000A48F4" w:rsidP="000A48F4" w:rsidR="000A48F4">
      <w:pPr>
        <w:jc w:val="both"/>
        <w:rPr>
          <w:rFonts w:hAnsi="Times New Roman" w:ascii="Times New Roman"/>
          <w:szCs w:val="24"/>
        </w:rPr>
      </w:pPr>
    </w:p>
    <w:p w:rsidRDefault="000A48F4" w:rsidP="00F520F7" w:rsidR="00CC6E5F">
      <w:pPr>
        <w:jc w:val="both"/>
        <w:rPr>
          <w:rFonts w:hAnsi="Times New Roman" w:ascii="Times New Roman"/>
          <w:szCs w:val="24"/>
        </w:rPr>
      </w:pPr>
      <w:r>
        <w:rPr>
          <w:rFonts w:hAnsi="Times New Roman" w:ascii="Times New Roman"/>
          <w:szCs w:val="24"/>
        </w:rPr>
        <w:t>S obzirom da je u Rješenju od 17. ožujka 2017. godine</w:t>
      </w:r>
      <w:r w:rsidR="00F520F7">
        <w:rPr>
          <w:rFonts w:hAnsi="Times New Roman" w:ascii="Times New Roman"/>
          <w:szCs w:val="24"/>
        </w:rPr>
        <w:t>,</w:t>
      </w:r>
      <w:r>
        <w:rPr>
          <w:rFonts w:hAnsi="Times New Roman" w:ascii="Times New Roman"/>
          <w:szCs w:val="24"/>
        </w:rPr>
        <w:t xml:space="preserve"> kojim je pokrenut prethodni postupak</w:t>
      </w:r>
      <w:r w:rsidR="00F520F7">
        <w:rPr>
          <w:rFonts w:hAnsi="Times New Roman" w:ascii="Times New Roman"/>
          <w:szCs w:val="24"/>
        </w:rPr>
        <w:t>,</w:t>
      </w:r>
      <w:r>
        <w:rPr>
          <w:rFonts w:hAnsi="Times New Roman" w:ascii="Times New Roman"/>
          <w:szCs w:val="24"/>
        </w:rPr>
        <w:t xml:space="preserve"> zakazano ročište radi </w:t>
      </w:r>
      <w:r w:rsidR="00F520F7" w:rsidRPr="00B30331">
        <w:rPr>
          <w:rFonts w:hAnsi="Times New Roman" w:ascii="Times New Roman"/>
        </w:rPr>
        <w:t>izjašnjenja o prijedlogu za otvaranje stečajnog postupka za 20. travnja 2017. u 11,10 sati,</w:t>
      </w:r>
      <w:r w:rsidR="00F520F7" w:rsidRPr="00B30331">
        <w:rPr>
          <w:rFonts w:hAnsi="Times New Roman" w:ascii="Times New Roman"/>
          <w:bCs/>
        </w:rPr>
        <w:t xml:space="preserve"> u</w:t>
      </w:r>
      <w:r w:rsidR="00F520F7" w:rsidRPr="00B30331">
        <w:rPr>
          <w:rFonts w:hAnsi="Times New Roman" w:ascii="Times New Roman"/>
        </w:rPr>
        <w:t xml:space="preserve"> zgradi ovog suda u sobi br. 82/II ulična zgrada</w:t>
      </w:r>
      <w:r w:rsidR="00F520F7">
        <w:rPr>
          <w:rFonts w:hAnsi="Times New Roman" w:ascii="Times New Roman"/>
        </w:rPr>
        <w:t>, a imajući u vidu da je otpao stečajni rezlog nesposobnosti za plaćanje, odlučeno je kao u izreci rješenja pod točkom II.</w:t>
      </w:r>
    </w:p>
    <w:p w:rsidRDefault="00F520F7" w:rsidP="00F520F7" w:rsidR="00F520F7">
      <w:pPr>
        <w:jc w:val="both"/>
        <w:rPr>
          <w:rFonts w:hAnsi="Times New Roman" w:ascii="Times New Roman"/>
          <w:szCs w:val="24"/>
          <w:lang w:val="hr-HR"/>
        </w:rPr>
      </w:pPr>
    </w:p>
    <w:p w:rsidRDefault="00CC6E5F" w:rsidP="00F520F7" w:rsidR="00CC6E5F">
      <w:pPr>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F520F7">
        <w:rPr>
          <w:rFonts w:hAnsi="Times New Roman" w:ascii="Times New Roman"/>
          <w:szCs w:val="24"/>
          <w:lang w:val="hr-HR"/>
        </w:rPr>
        <w:t>10</w:t>
      </w:r>
      <w:r w:rsidR="004F5C8C">
        <w:rPr>
          <w:rFonts w:hAnsi="Times New Roman" w:ascii="Times New Roman"/>
          <w:szCs w:val="24"/>
          <w:lang w:val="hr-HR"/>
        </w:rPr>
        <w:t>.</w:t>
      </w:r>
      <w:r w:rsidR="00F520F7">
        <w:rPr>
          <w:rFonts w:hAnsi="Times New Roman" w:ascii="Times New Roman"/>
          <w:szCs w:val="24"/>
          <w:lang w:val="hr-HR"/>
        </w:rPr>
        <w:t xml:space="preserve"> travnja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F520F7">
        <w:rPr>
          <w:rFonts w:hAnsi="Times New Roman" w:ascii="Times New Roman"/>
          <w:szCs w:val="24"/>
          <w:lang w:val="hr-HR"/>
        </w:rPr>
        <w:t>7</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614F4" w:rsidP="00E91121" w:rsidR="00D614F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614F4" w:rsidP="00E91121" w:rsidR="00D614F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614F4" w:rsidP="00E91121" w:rsidR="00D614F4">
      <w:pPr>
        <w:pStyle w:val="Podnaslov"/>
        <w:ind w:firstLine="720" w:left="4320"/>
        <w:rPr>
          <w:rFonts w:hAnsi="Times New Roman" w:ascii="Times New Roman"/>
          <w:b w:val="false"/>
          <w:color w:val="auto"/>
          <w:szCs w:val="24"/>
        </w:rPr>
      </w:pPr>
    </w:p>
    <w:p w:rsidRDefault="00D614F4" w:rsidP="00E91121" w:rsidR="00D614F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614F4" w:rsidP="00E91121" w:rsidR="00D614F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4EAE" w:rsidP="00172663" w:rsidR="00F84EAE" w:rsidRPr="00FC1355">
      <w:pPr>
        <w:pStyle w:val="Podnaslov"/>
        <w:ind w:firstLine="708" w:left="4956"/>
        <w:rPr>
          <w:rFonts w:hAnsi="Times New Roman" w:ascii="Times New Roman"/>
          <w:b w:val="false"/>
          <w:color w:val="auto"/>
          <w:szCs w:val="24"/>
        </w:rPr>
      </w:pPr>
    </w:p>
    <w:p w:rsidRDefault="002F5D8B" w:rsidP="009237F2" w:rsidR="00D90D9F">
      <w:pPr>
        <w:pStyle w:val="Podnaslov"/>
        <w:ind w:firstLine="708" w:left="4956"/>
        <w:rPr>
          <w:rFonts w:hAnsi="Times New Roman" w:ascii="Times New Roman"/>
          <w:szCs w:val="24"/>
        </w:rPr>
      </w:pPr>
      <w:r>
        <w:rPr>
          <w:rFonts w:hAnsi="Times New Roman" w:ascii="Times New Roman"/>
          <w:b w:val="false"/>
          <w:color w:val="auto"/>
          <w:szCs w:val="24"/>
        </w:rPr>
        <w:t xml:space="preserve"> </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2F5D8B" w:rsidR="002F5D8B">
      <w:pPr>
        <w:jc w:val="both"/>
        <w:rPr>
          <w:rFonts w:hAnsi="Times New Roman" w:ascii="Times New Roman"/>
          <w:szCs w:val="24"/>
          <w:lang w:val="hr-HR"/>
        </w:rPr>
      </w:pPr>
    </w:p>
    <w:p w:rsidRDefault="003B5F61" w:rsidR="003B5F61">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D614F4" w:rsidP="00F520F7" w:rsidR="00D614F4">
      <w:pPr>
        <w:jc w:val="both"/>
        <w:rPr>
          <w:rFonts w:hAnsi="Times New Roman" w:ascii="Times New Roman"/>
          <w:szCs w:val="24"/>
          <w:lang w:val="hr-HR"/>
        </w:rPr>
      </w:pPr>
    </w:p>
    <w:p w:rsidRDefault="00182088" w:rsidP="004D1B8A" w:rsidR="00182088" w:rsidRPr="0085111E">
      <w:pPr>
        <w:jc w:val="both"/>
        <w:rPr>
          <w:rFonts w:hAnsi="Times New Roman" w:ascii="Times New Roman"/>
          <w:szCs w:val="24"/>
          <w:u w:val="single"/>
          <w:lang w:val="hr-HR"/>
        </w:rPr>
      </w:pPr>
    </w:p>
    <w:sectPr w:rsidSect="00202877" w:rsidR="00182088" w:rsidRPr="0085111E">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D626E">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B35DA7">
          <w:rPr>
            <w:rFonts w:hAnsi="Times New Roman" w:ascii="Times New Roman"/>
          </w:rPr>
          <w:t>1233/2016</w:t>
        </w:r>
        <w:r w:rsidR="00D614F4">
          <w:rPr>
            <w:rFonts w:hAnsi="Times New Roman" w:ascii="Times New Roman"/>
          </w:rPr>
          <w:t>-7</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4"/>
  </w:num>
  <w:num w:numId="4">
    <w:abstractNumId w:val="7"/>
  </w:num>
  <w:num w:numId="5">
    <w:abstractNumId w:val="6"/>
  </w:num>
  <w:num w:numId="6">
    <w:abstractNumId w:val="5"/>
  </w:num>
  <w:num w:numId="7">
    <w:abstractNumId w:val="1"/>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A1EE0"/>
    <w:rsid w:val="000A48F4"/>
    <w:rsid w:val="000B609B"/>
    <w:rsid w:val="000C47B3"/>
    <w:rsid w:val="000F2BDD"/>
    <w:rsid w:val="000F45CC"/>
    <w:rsid w:val="00112B50"/>
    <w:rsid w:val="00172663"/>
    <w:rsid w:val="001815A2"/>
    <w:rsid w:val="00182088"/>
    <w:rsid w:val="001B618C"/>
    <w:rsid w:val="001C16DF"/>
    <w:rsid w:val="00202877"/>
    <w:rsid w:val="0023619C"/>
    <w:rsid w:val="002E3C34"/>
    <w:rsid w:val="002F5D8B"/>
    <w:rsid w:val="00304EC8"/>
    <w:rsid w:val="003400FB"/>
    <w:rsid w:val="00384EBE"/>
    <w:rsid w:val="00397ACD"/>
    <w:rsid w:val="003A2858"/>
    <w:rsid w:val="003B5F61"/>
    <w:rsid w:val="0042162E"/>
    <w:rsid w:val="00426C45"/>
    <w:rsid w:val="00436B3E"/>
    <w:rsid w:val="004D1B8A"/>
    <w:rsid w:val="004F5C8C"/>
    <w:rsid w:val="005101BE"/>
    <w:rsid w:val="00532B71"/>
    <w:rsid w:val="00552233"/>
    <w:rsid w:val="00571255"/>
    <w:rsid w:val="005940E9"/>
    <w:rsid w:val="005C18D1"/>
    <w:rsid w:val="005D2504"/>
    <w:rsid w:val="005D626E"/>
    <w:rsid w:val="006344E9"/>
    <w:rsid w:val="006356C5"/>
    <w:rsid w:val="007A29F9"/>
    <w:rsid w:val="007D17C4"/>
    <w:rsid w:val="007E64AB"/>
    <w:rsid w:val="00840E3D"/>
    <w:rsid w:val="0085111E"/>
    <w:rsid w:val="008B6367"/>
    <w:rsid w:val="008D4308"/>
    <w:rsid w:val="009237F2"/>
    <w:rsid w:val="00937E6F"/>
    <w:rsid w:val="00997BA9"/>
    <w:rsid w:val="009E0B17"/>
    <w:rsid w:val="00A15EE7"/>
    <w:rsid w:val="00A771C8"/>
    <w:rsid w:val="00A95334"/>
    <w:rsid w:val="00AB7883"/>
    <w:rsid w:val="00AF40B4"/>
    <w:rsid w:val="00B03169"/>
    <w:rsid w:val="00B128B9"/>
    <w:rsid w:val="00B30331"/>
    <w:rsid w:val="00B35DA7"/>
    <w:rsid w:val="00C5291B"/>
    <w:rsid w:val="00CC6E5F"/>
    <w:rsid w:val="00CF2939"/>
    <w:rsid w:val="00D44D4F"/>
    <w:rsid w:val="00D614F4"/>
    <w:rsid w:val="00D90D9F"/>
    <w:rsid w:val="00D955F3"/>
    <w:rsid w:val="00DB29D2"/>
    <w:rsid w:val="00DB4528"/>
    <w:rsid w:val="00DC1D32"/>
    <w:rsid w:val="00EE5750"/>
    <w:rsid w:val="00F24653"/>
    <w:rsid w:val="00F520F7"/>
    <w:rsid w:val="00F62A72"/>
    <w:rsid w:val="00F667BC"/>
    <w:rsid w:val="00F84E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5D626E"/>
    <w:rPr>
      <w:color w:val="808080"/>
      <w:bdr w:space="0" w:sz="0" w:color="auto" w:val="none"/>
      <w:shd w:fill="auto" w:color="auto" w:val="clear"/>
    </w:rPr>
  </w:style>
  <w:style w:customStyle="true" w:styleId="eSPISCCParagraphDefaultFont" w:type="character">
    <w:name w:val="eSPIS_CC_Paragraph Default Font"/>
    <w:basedOn w:val="Zadanifontodlomka"/>
    <w:rsid w:val="005D62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626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D62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62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5D626E"/>
    <w:rPr>
      <w:color w:val="808080"/>
      <w:bdr w:color="auto" w:space="0" w:sz="0" w:val="none"/>
      <w:shd w:color="auto" w:fill="auto" w:val="clear"/>
    </w:rPr>
  </w:style>
  <w:style w:customStyle="1" w:styleId="eSPISCCParagraphDefaultFont" w:type="character">
    <w:name w:val="eSPIS_CC_Paragraph Default Font"/>
    <w:basedOn w:val="Zadanifontodlomka"/>
    <w:rsid w:val="005D62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626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D62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62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MLINAREVIĆ d.o.o.</izvorni_sadrzaj>
    <derivirana_varijabla naziv="DomainObject.Predmet.ProtustrankaFormated_1">  AUTO MLINAREVIĆ d.o.o.</derivirana_varijabla>
  </DomainObject.Predmet.ProtustrankaFormated>
  <DomainObject.Predmet.ProtustrankaFormatedOIB>
    <izvorni_sadrzaj>  AUTO MLINAREVIĆ d.o.o., OIB 78907172184</izvorni_sadrzaj>
    <derivirana_varijabla naziv="DomainObject.Predmet.ProtustrankaFormatedOIB_1">  AUTO MLINAREVIĆ d.o.o., OIB 78907172184</derivirana_varijabla>
  </DomainObject.Predmet.ProtustrankaFormatedOIB>
  <DomainObject.Predmet.ProtustrankaFormatedWithAdress>
    <izvorni_sadrzaj> AUTO MLINAREVIĆ d.o.o., Zavrtnica 34, 10000 Zagreb</izvorni_sadrzaj>
    <derivirana_varijabla naziv="DomainObject.Predmet.ProtustrankaFormatedWithAdress_1"> AUTO MLINAREVIĆ d.o.o., Zavrtnica 34, 10000 Zagreb</derivirana_varijabla>
  </DomainObject.Predmet.ProtustrankaFormatedWithAdress>
  <DomainObject.Predmet.ProtustrankaFormatedWithAdressOIB>
    <izvorni_sadrzaj> AUTO MLINAREVIĆ d.o.o., OIB 78907172184, Zavrtnica 34, 10000 Zagreb</izvorni_sadrzaj>
    <derivirana_varijabla naziv="DomainObject.Predmet.ProtustrankaFormatedWithAdressOIB_1"> AUTO MLINAREVIĆ d.o.o., OIB 78907172184, Zavrtnica 34, 10000 Zagreb</derivirana_varijabla>
  </DomainObject.Predmet.ProtustrankaFormatedWithAdressOIB>
  <DomainObject.Predmet.ProtustrankaWithAdress>
    <izvorni_sadrzaj>AUTO MLINAREVIĆ d.o.o. Zavrtnica 34, 10000 Zagreb</izvorni_sadrzaj>
    <derivirana_varijabla naziv="DomainObject.Predmet.ProtustrankaWithAdress_1">AUTO MLINAREVIĆ d.o.o. Zavrtnica 34, 10000 Zagreb</derivirana_varijabla>
  </DomainObject.Predmet.ProtustrankaWithAdress>
  <DomainObject.Predmet.ProtustrankaWithAdressOIB>
    <izvorni_sadrzaj>AUTO MLINAREVIĆ d.o.o., OIB 78907172184, Zavrtnica 34, 10000 Zagreb</izvorni_sadrzaj>
    <derivirana_varijabla naziv="DomainObject.Predmet.ProtustrankaWithAdressOIB_1">AUTO MLINAREVIĆ d.o.o., OIB 78907172184, Zavrtnica 34, 10000 Zagreb</derivirana_varijabla>
  </DomainObject.Predmet.ProtustrankaWithAdressOIB>
  <DomainObject.Predmet.ProtustrankaNazivFormated>
    <izvorni_sadrzaj>AUTO MLINAREVIĆ d.o.o.</izvorni_sadrzaj>
    <derivirana_varijabla naziv="DomainObject.Predmet.ProtustrankaNazivFormated_1">AUTO MLINAREVIĆ d.o.o.</derivirana_varijabla>
  </DomainObject.Predmet.ProtustrankaNazivFormated>
  <DomainObject.Predmet.ProtustrankaNazivFormatedOIB>
    <izvorni_sadrzaj>AUTO MLINAREVIĆ d.o.o., OIB 78907172184</izvorni_sadrzaj>
    <derivirana_varijabla naziv="DomainObject.Predmet.ProtustrankaNazivFormatedOIB_1">AUTO MLINAREVIĆ d.o.o., OIB 78907172184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Mlinarević</izvorni_sadrzaj>
    <derivirana_varijabla naziv="DomainObject.Predmet.StrankaFormated_1">  FINA Regionalni centar Zagreb; Ivan Mlinarević</derivirana_varijabla>
  </DomainObject.Predmet.StrankaFormated>
  <DomainObject.Predmet.StrankaFormatedOIB>
    <izvorni_sadrzaj>  FINA Regionalni centar Zagreb, OIB 85821130368; Ivan Mlinarević, OIB 82319678073</izvorni_sadrzaj>
    <derivirana_varijabla naziv="DomainObject.Predmet.StrankaFormatedOIB_1">  FINA Regionalni centar Zagreb, OIB 85821130368; Ivan Mlinarević, OIB 82319678073</derivirana_varijabla>
  </DomainObject.Predmet.StrankaFormatedOIB>
  <DomainObject.Predmet.StrankaFormatedWithAdress>
    <izvorni_sadrzaj> FINA Regionalni centar Zagreb, Trg svibanjskih žrtava 1995. 1, 10000 Zagreb; Ivan Mlinarević, Frana Alfirevića 4, 10000 Zagreb</izvorni_sadrzaj>
    <derivirana_varijabla naziv="DomainObject.Predmet.StrankaFormatedWithAdress_1"> FINA Regionalni centar Zagreb, Trg svibanjskih žrtava 1995. 1, 10000 Zagreb; Ivan Mlinarević, Frana Alfirevića 4, 10000 Zagreb</derivirana_varijabla>
  </DomainObject.Predmet.StrankaFormatedWithAdress>
  <DomainObject.Predmet.StrankaFormatedWithAdressOIB>
    <izvorni_sadrzaj> FINA Regionalni centar Zagreb, OIB 85821130368, Trg svibanjskih žrtava 1995. 1, 10000 Zagreb; Ivan Mlinarević, OIB 82319678073, Frana Alfirevića 4, 10000 Zagreb</izvorni_sadrzaj>
    <derivirana_varijabla naziv="DomainObject.Predmet.StrankaFormatedWithAdressOIB_1"> FINA Regionalni centar Zagreb, OIB 85821130368, Trg svibanjskih žrtava 1995. 1, 10000 Zagreb; Ivan Mlinarević, OIB 82319678073, Frana Alfirevića 4, 10000 Zagreb</derivirana_varijabla>
  </DomainObject.Predmet.StrankaFormatedWithAdressOIB>
  <DomainObject.Predmet.StrankaWithAdress>
    <izvorni_sadrzaj>FINA Regionalni centar Zagreb Trg svibanjskih žrtava 1995. 1,10000 Zagreb,Ivan Mlinarević Frana Alfirevića 4,10000 Zagreb</izvorni_sadrzaj>
    <derivirana_varijabla naziv="DomainObject.Predmet.StrankaWithAdress_1">FINA Regionalni centar Zagreb Trg svibanjskih žrtava 1995. 1,10000 Zagreb,Ivan Mlinarević Frana Alfirevića 4,10000 Zagreb</derivirana_varijabla>
  </DomainObject.Predmet.StrankaWithAdress>
  <DomainObject.Predmet.StrankaWithAdressOIB>
    <izvorni_sadrzaj>FINA Regionalni centar Zagreb, OIB 85821130368, Trg svibanjskih žrtava 1995. 1,10000 Zagreb,Ivan Mlinarević, OIB 82319678073, Frana Alfirevića 4,10000 Zagreb</izvorni_sadrzaj>
    <derivirana_varijabla naziv="DomainObject.Predmet.StrankaWithAdressOIB_1">FINA Regionalni centar Zagreb, OIB 85821130368, Trg svibanjskih žrtava 1995. 1,10000 Zagreb,Ivan Mlinarević, OIB 82319678073, Frana Alfirevića 4,10000 Zagreb</derivirana_varijabla>
  </DomainObject.Predmet.StrankaWithAdressOIB>
  <DomainObject.Predmet.StrankaNazivFormated>
    <izvorni_sadrzaj>FINA Regionalni centar Zagreb,Ivan Mlinarević</izvorni_sadrzaj>
    <derivirana_varijabla naziv="DomainObject.Predmet.StrankaNazivFormated_1">FINA Regionalni centar Zagreb,Ivan Mlinarević</derivirana_varijabla>
  </DomainObject.Predmet.StrankaNazivFormated>
  <DomainObject.Predmet.StrankaNazivFormatedOIB>
    <izvorni_sadrzaj>FINA Regionalni centar Zagreb, OIB 85821130368,Ivan Mlinarević, OIB 82319678073</izvorni_sadrzaj>
    <derivirana_varijabla naziv="DomainObject.Predmet.StrankaNazivFormatedOIB_1">FINA Regionalni centar Zagreb, OIB 85821130368,Ivan Mlinarević, OIB 82319678073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Mlinarević</item>
    </izvorni_sadrzaj>
    <derivirana_varijabla naziv="DomainObject.Predmet.StrankaListFormated_1">
      <item>FINA Regionalni centar Zagreb</item>
      <item>Ivan Mlinarević</item>
    </derivirana_varijabla>
  </DomainObject.Predmet.StrankaListFormated>
  <DomainObject.Predmet.StrankaListFormatedOIB>
    <izvorni_sadrzaj>
      <item>FINA Regionalni centar Zagreb, OIB 85821130368</item>
      <item>Ivan Mlinarević, OIB 82319678073</item>
    </izvorni_sadrzaj>
    <derivirana_varijabla naziv="DomainObject.Predmet.StrankaListFormatedOIB_1">
      <item>FINA Regionalni centar Zagreb, OIB 85821130368</item>
      <item>Ivan Mlinarević, OIB 82319678073</item>
    </derivirana_varijabla>
  </DomainObject.Predmet.StrankaListFormatedOIB>
  <DomainObject.Predmet.StrankaListFormatedWithAdress>
    <izvorni_sadrzaj>
      <item>FINA Regionalni centar Zagreb, Trg svibanjskih žrtava 1995. 1, 10000 Zagreb</item>
      <item>Ivan Mlinarević, Frana Alfirevića 4, 10000 Zagreb</item>
    </izvorni_sadrzaj>
    <derivirana_varijabla naziv="DomainObject.Predmet.StrankaListFormatedWithAdress_1">
      <item>FINA Regionalni centar Zagreb, Trg svibanjskih žrtava 1995. 1, 10000 Zagreb</item>
      <item>Ivan Mlinarević, Frana Alfirevića 4, 10000 Zagreb</item>
    </derivirana_varijabla>
  </DomainObject.Predmet.StrankaListFormatedWithAdress>
  <DomainObject.Predmet.StrankaListFormatedWithAdressOIB>
    <izvorni_sadrzaj>
      <item>FINA Regionalni centar Zagreb, OIB 85821130368, Trg svibanjskih žrtava 1995. 1, 10000 Zagreb</item>
      <item>Ivan Mlinarević, OIB 82319678073, Frana Alfirevića 4, 10000 Zagreb</item>
    </izvorni_sadrzaj>
    <derivirana_varijabla naziv="DomainObject.Predmet.StrankaListFormatedWithAdressOIB_1">
      <item>FINA Regionalni centar Zagreb, OIB 85821130368, Trg svibanjskih žrtava 1995. 1, 10000 Zagreb</item>
      <item>Ivan Mlinarević, OIB 82319678073, Frana Alfirevića 4, 10000 Zagreb</item>
    </derivirana_varijabla>
  </DomainObject.Predmet.StrankaListFormatedWithAdressOIB>
  <DomainObject.Predmet.StrankaListNazivFormated>
    <izvorni_sadrzaj>
      <item>FINA Regionalni centar Zagreb</item>
      <item>Ivan Mlinarević</item>
    </izvorni_sadrzaj>
    <derivirana_varijabla naziv="DomainObject.Predmet.StrankaListNazivFormated_1">
      <item>FINA Regionalni centar Zagreb</item>
      <item>Ivan Mlinarević</item>
    </derivirana_varijabla>
  </DomainObject.Predmet.StrankaListNazivFormated>
  <DomainObject.Predmet.StrankaListNazivFormatedOIB>
    <izvorni_sadrzaj>
      <item>FINA Regionalni centar Zagreb, OIB 85821130368</item>
      <item>Ivan Mlinarević, OIB 82319678073</item>
    </izvorni_sadrzaj>
    <derivirana_varijabla naziv="DomainObject.Predmet.StrankaListNazivFormatedOIB_1">
      <item>FINA Regionalni centar Zagreb, OIB 85821130368</item>
      <item>Ivan Mlinarević, OIB 82319678073</item>
    </derivirana_varijabla>
  </DomainObject.Predmet.StrankaListNazivFormatedOIB>
  <DomainObject.Predmet.ProtuStrankaListFormated>
    <izvorni_sadrzaj>
      <item>AUTO MLINAREVIĆ d.o.o.</item>
    </izvorni_sadrzaj>
    <derivirana_varijabla naziv="DomainObject.Predmet.ProtuStrankaListFormated_1">
      <item>AUTO MLINAREVIĆ d.o.o.</item>
    </derivirana_varijabla>
  </DomainObject.Predmet.ProtuStrankaListFormated>
  <DomainObject.Predmet.ProtuStrankaListFormatedOIB>
    <izvorni_sadrzaj>
      <item>AUTO MLINAREVIĆ d.o.o., OIB 78907172184</item>
    </izvorni_sadrzaj>
    <derivirana_varijabla naziv="DomainObject.Predmet.ProtuStrankaListFormatedOIB_1">
      <item>AUTO MLINAREVIĆ d.o.o., OIB 78907172184</item>
    </derivirana_varijabla>
  </DomainObject.Predmet.ProtuStrankaListFormatedOIB>
  <DomainObject.Predmet.ProtuStrankaListFormatedWithAdress>
    <izvorni_sadrzaj>
      <item>AUTO MLINAREVIĆ d.o.o., Zavrtnica 34, 10000 Zagreb</item>
    </izvorni_sadrzaj>
    <derivirana_varijabla naziv="DomainObject.Predmet.ProtuStrankaListFormatedWithAdress_1">
      <item>AUTO MLINAREVIĆ d.o.o., Zavrtnica 34, 10000 Zagreb</item>
    </derivirana_varijabla>
  </DomainObject.Predmet.ProtuStrankaListFormatedWithAdress>
  <DomainObject.Predmet.ProtuStrankaListFormatedWithAdressOIB>
    <izvorni_sadrzaj>
      <item>AUTO MLINAREVIĆ d.o.o., OIB 78907172184, Zavrtnica 34, 10000 Zagreb</item>
    </izvorni_sadrzaj>
    <derivirana_varijabla naziv="DomainObject.Predmet.ProtuStrankaListFormatedWithAdressOIB_1">
      <item>AUTO MLINAREVIĆ d.o.o., OIB 78907172184, Zavrtnica 34, 10000 Zagreb</item>
    </derivirana_varijabla>
  </DomainObject.Predmet.ProtuStrankaListFormatedWithAdressOIB>
  <DomainObject.Predmet.ProtuStrankaListNazivFormated>
    <izvorni_sadrzaj>
      <item>AUTO MLINAREVIĆ d.o.o.</item>
    </izvorni_sadrzaj>
    <derivirana_varijabla naziv="DomainObject.Predmet.ProtuStrankaListNazivFormated_1">
      <item>AUTO MLINAREVIĆ d.o.o.</item>
    </derivirana_varijabla>
  </DomainObject.Predmet.ProtuStrankaListNazivFormated>
  <DomainObject.Predmet.ProtuStrankaListNazivFormatedOIB>
    <izvorni_sadrzaj>
      <item>AUTO MLINAREVIĆ d.o.o., OIB 78907172184</item>
    </izvorni_sadrzaj>
    <derivirana_varijabla naziv="DomainObject.Predmet.ProtuStrankaListNazivFormatedOIB_1">
      <item>AUTO MLINAREVIĆ d.o.o., OIB 78907172184</item>
    </derivirana_varijabla>
  </DomainObject.Predmet.ProtuStrankaListNazivFormatedOIB>
  <DomainObject.Predmet.OstaliListFormated>
    <izvorni_sadrzaj>
      <item>Ivan Mlinarević</item>
      <item>ZAGREBAČKA BANKA DIONIČKO DRUŠTVO</item>
    </izvorni_sadrzaj>
    <derivirana_varijabla naziv="DomainObject.Predmet.OstaliListFormated_1">
      <item>Ivan Mlinarević</item>
      <item>ZAGREBAČKA BANKA DIONIČKO DRUŠTVO</item>
    </derivirana_varijabla>
  </DomainObject.Predmet.OstaliListFormated>
  <DomainObject.Predmet.OstaliListFormatedOIB>
    <izvorni_sadrzaj>
      <item>Ivan Mlinarević, OIB 82319678073</item>
      <item>ZAGREBAČKA BANKA DIONIČKO DRUŠTVO, OIB 92963223473</item>
    </izvorni_sadrzaj>
    <derivirana_varijabla naziv="DomainObject.Predmet.OstaliListFormatedOIB_1">
      <item>Ivan Mlinarević, OIB 82319678073</item>
      <item>ZAGREBAČKA BANKA DIONIČKO DRUŠTVO, OIB 92963223473</item>
    </derivirana_varijabla>
  </DomainObject.Predmet.OstaliListFormatedOIB>
  <DomainObject.Predmet.OstaliListFormatedWithAdress>
    <izvorni_sadrzaj>
      <item>Ivan Mlinarević, Frana Alfirevića 4, 10000 Zagreb</item>
      <item>ZAGREBAČKA BANKA DIONIČKO DRUŠTVO, Trg bana Josipa Jelačića 10, 10000 Zagreb</item>
    </izvorni_sadrzaj>
    <derivirana_varijabla naziv="DomainObject.Predmet.OstaliListFormatedWithAdress_1">
      <item>Ivan Mlinarević, Frana Alfirevića 4, 10000 Zagreb</item>
      <item>ZAGREBAČKA BANKA DIONIČKO DRUŠTVO, Trg bana Josipa Jelačića 10, 10000 Zagreb</item>
    </derivirana_varijabla>
  </DomainObject.Predmet.OstaliListFormatedWithAdress>
  <DomainObject.Predmet.OstaliListFormatedWithAdressOIB>
    <izvorni_sadrzaj>
      <item>Ivan Mlinarević, OIB 82319678073, Frana Alfirevića 4, 10000 Zagreb</item>
      <item>ZAGREBAČKA BANKA DIONIČKO DRUŠTVO, OIB 92963223473, Trg bana Josipa Jelačića 10, 10000 Zagreb</item>
    </izvorni_sadrzaj>
    <derivirana_varijabla naziv="DomainObject.Predmet.OstaliListFormatedWithAdressOIB_1">
      <item>Ivan Mlinarević, OIB 82319678073, Frana Alfirevića 4, 10000 Zagreb</item>
      <item>ZAGREBAČKA BANKA DIONIČKO DRUŠTVO, OIB 92963223473, Trg bana Josipa Jelačića 10, 10000 Zagreb</item>
    </derivirana_varijabla>
  </DomainObject.Predmet.OstaliListFormatedWithAdressOIB>
  <DomainObject.Predmet.OstaliListNazivFormated>
    <izvorni_sadrzaj>
      <item>Ivan Mlinarević</item>
      <item>ZAGREBAČKA BANKA DIONIČKO DRUŠTVO</item>
    </izvorni_sadrzaj>
    <derivirana_varijabla naziv="DomainObject.Predmet.OstaliListNazivFormated_1">
      <item>Ivan Mlinarević</item>
      <item>ZAGREBAČKA BANKA DIONIČKO DRUŠTVO</item>
    </derivirana_varijabla>
  </DomainObject.Predmet.OstaliListNazivFormated>
  <DomainObject.Predmet.OstaliListNazivFormatedOIB>
    <izvorni_sadrzaj>
      <item>Ivan Mlinarević, OIB 82319678073</item>
      <item>ZAGREBAČKA BANKA DIONIČKO DRUŠTVO, OIB 92963223473</item>
    </izvorni_sadrzaj>
    <derivirana_varijabla naziv="DomainObject.Predmet.OstaliListNazivFormatedOIB_1">
      <item>Ivan Mlinarević, OIB 82319678073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MLINAREVIĆ d.o.o.</izvorni_sadrzaj>
    <derivirana_varijabla naziv="DomainObject.Predmet.ProtustrankaIDrugi_1">AUTO MLINAREVIĆ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MLINAREVIĆ d.o.o., OIB 78907172184, Zavrtnica 34, 10000 Zagreb</izvorni_sadrzaj>
    <derivirana_varijabla naziv="DomainObject.Predmet.ProtustrankaIDrugiAdressOIB_1">AUTO MLINAREVIĆ d.o.o., OIB 78907172184, Zavrtnica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MLINAREVIĆ d.o.o.</item>
      <item>Ivan Mlinarević</item>
      <item>ZAGREBAČKA BANKA DIONIČKO DRUŠTVO</item>
      <item>Ivan Mlinarević</item>
    </izvorni_sadrzaj>
    <derivirana_varijabla naziv="DomainObject.Predmet.SudioniciListNaziv_1">
      <item>FINA Regionalni centar Zagreb</item>
      <item>AUTO MLINAREVIĆ d.o.o.</item>
      <item>Ivan Mlinarević</item>
      <item>ZAGREBAČKA BANKA DIONIČKO DRUŠTVO</item>
      <item>Ivan Mlinarević</item>
    </derivirana_varijabla>
  </DomainObject.Predmet.SudioniciListNaziv>
  <DomainObject.Predmet.SudioniciListAdressOIB>
    <izvorni_sadrzaj>
      <item>FINA Regionalni centar Zagreb, OIB 85821130368, Trg svibanjskih žrtava 1995. 1,10000 Zagreb</item>
      <item>AUTO MLINAREVIĆ d.o.o., OIB 78907172184, Zavrtnica 34,10000 Zagreb</item>
      <item>Ivan Mlinarević, OIB 82319678073, Frana Alfirevića 4,10000 Zagreb</item>
      <item>ZAGREBAČKA BANKA DIONIČKO DRUŠTVO, OIB 92963223473, Trg bana Josipa Jelačića 10,10000 Zagreb</item>
      <item>Ivan Mlinarević, OIB 82319678073, Frana Alfirevića 4,10000 Zagreb</item>
    </izvorni_sadrzaj>
    <derivirana_varijabla naziv="DomainObject.Predmet.SudioniciListAdressOIB_1">
      <item>FINA Regionalni centar Zagreb, OIB 85821130368, Trg svibanjskih žrtava 1995. 1,10000 Zagreb</item>
      <item>AUTO MLINAREVIĆ d.o.o., OIB 78907172184, Zavrtnica 34,10000 Zagreb</item>
      <item>Ivan Mlinarević, OIB 82319678073, Frana Alfirevića 4,10000 Zagreb</item>
      <item>ZAGREBAČKA BANKA DIONIČKO DRUŠTVO, OIB 92963223473, Trg bana Josipa Jelačića 10,10000 Zagreb</item>
      <item>Ivan Mlinarević, OIB 82319678073, Frana Alfirevića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78907172184</item>
      <item>, OIB 82319678073</item>
      <item>, OIB 92963223473</item>
      <item>, OIB 82319678073</item>
    </izvorni_sadrzaj>
    <derivirana_varijabla naziv="DomainObject.Predmet.SudioniciListNazivOIB_1">
      <item>, OIB 85821130368</item>
      <item>, OIB 78907172184</item>
      <item>, OIB 82319678073</item>
      <item>, OIB 92963223473</item>
      <item>, OIB 82319678073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523</properties:Words>
  <properties:Characters>2795</properties:Characters>
  <properties:Lines>98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2017-04-11T05:45:00Z</dcterms:created>
  <dc:creator>Sudsko vijeæe</dc:creator>
  <cp:lastModifiedBy>Jadranka Zelić</cp:lastModifiedBy>
  <cp:lastPrinted>2017-04-11T05:45:00Z</cp:lastPrinted>
  <dcterms:modified xmlns:xsi="http://www.w3.org/2001/XMLSchema-instance" xsi:type="dcterms:W3CDTF">2017-04-11T05:47:00Z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