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f9bf" w14:paraId="ae1f9bf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E47E17">
        <w:t>u Josipu Bilić</w:t>
      </w:r>
      <w:r w:rsidR="005632E0">
        <w:t>,</w:t>
      </w:r>
      <w:r w:rsidR="00E47E17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A745A7">
        <w:t>1935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E47E17">
        <w:t>25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A745A7">
        <w:t>VG-TEHNO</w:t>
      </w:r>
      <w:r w:rsidR="009771E4">
        <w:t xml:space="preserve"> 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A745A7">
        <w:t>Velika Gorica</w:t>
      </w:r>
      <w:r w:rsidR="00313A40">
        <w:t xml:space="preserve">, </w:t>
      </w:r>
      <w:r w:rsidR="00A745A7">
        <w:t>Mikulčićeva 10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A745A7">
        <w:t>32864833188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A745A7">
        <w:t>319.912,06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E47E17">
        <w:t>25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E47E17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A745A7">
      <w:rPr>
        <w:b/>
      </w:rPr>
      <w:t>1935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11195A"/>
    <w:rsid w:val="00114EAD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0C69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9771E4"/>
    <w:rsid w:val="00A04F26"/>
    <w:rsid w:val="00A147E6"/>
    <w:rsid w:val="00A14A88"/>
    <w:rsid w:val="00A65A0A"/>
    <w:rsid w:val="00A71431"/>
    <w:rsid w:val="00A745A7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E567D"/>
    <w:rsid w:val="00C24013"/>
    <w:rsid w:val="00C836B9"/>
    <w:rsid w:val="00C958E9"/>
    <w:rsid w:val="00CE7362"/>
    <w:rsid w:val="00D01B78"/>
    <w:rsid w:val="00D66226"/>
    <w:rsid w:val="00DC5C7D"/>
    <w:rsid w:val="00DD43AA"/>
    <w:rsid w:val="00DE5A76"/>
    <w:rsid w:val="00E25D3F"/>
    <w:rsid w:val="00E47E17"/>
    <w:rsid w:val="00EC3302"/>
    <w:rsid w:val="00ED6AA8"/>
    <w:rsid w:val="00F034D3"/>
    <w:rsid w:val="00F1591E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0C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C69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C69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C69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C69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0C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C69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C69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C69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C69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1935</izvorni_sadrzaj>
    <derivirana_varijabla naziv="DomainObject.Predmet.Broj_1">1935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St-1935/2015</izvorni_sadrzaj>
    <derivirana_varijabla naziv="DomainObject.Predmet.OznakaBroj_1">St-1935/2015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VG-TEHNO d.o.o.</izvorni_sadrzaj>
    <derivirana_varijabla naziv="DomainObject.Predmet.ProtustrankaFormated_1">  VG-TEHNO d.o.o.</derivirana_varijabla>
  </DomainObject.Predmet.ProtustrankaFormated>
  <DomainObject.Predmet.ProtustrankaFormatedOIB>
    <izvorni_sadrzaj>  VG-TEHNO d.o.o., OIB 32864833188</izvorni_sadrzaj>
    <derivirana_varijabla naziv="DomainObject.Predmet.ProtustrankaFormatedOIB_1">  VG-TEHNO d.o.o., OIB 32864833188</derivirana_varijabla>
  </DomainObject.Predmet.ProtustrankaFormatedOIB>
  <DomainObject.Predmet.ProtustrankaFormatedWithAdress>
    <izvorni_sadrzaj> VG-TEHNO d.o.o., Mikulčićeva 10, 10410 Velika Gorica</izvorni_sadrzaj>
    <derivirana_varijabla naziv="DomainObject.Predmet.ProtustrankaFormatedWithAdress_1"> VG-TEHNO d.o.o., Mikulčićeva 10, 10410 Velika Gorica</derivirana_varijabla>
  </DomainObject.Predmet.ProtustrankaFormatedWithAdress>
  <DomainObject.Predmet.ProtustrankaFormatedWithAdressOIB>
    <izvorni_sadrzaj> VG-TEHNO d.o.o., OIB 32864833188, Mikulčićeva 10, 10410 Velika Gorica</izvorni_sadrzaj>
    <derivirana_varijabla naziv="DomainObject.Predmet.ProtustrankaFormatedWithAdressOIB_1"> VG-TEHNO d.o.o., OIB 32864833188, Mikulčićeva 10, 10410 Velika Gorica</derivirana_varijabla>
  </DomainObject.Predmet.ProtustrankaFormatedWithAdressOIB>
  <DomainObject.Predmet.ProtustrankaWithAdress>
    <izvorni_sadrzaj>VG-TEHNO d.o.o. Mikulčićeva 10, 10410 Velika Gorica</izvorni_sadrzaj>
    <derivirana_varijabla naziv="DomainObject.Predmet.ProtustrankaWithAdress_1">VG-TEHNO d.o.o. Mikulčićeva 10, 10410 Velika Gorica</derivirana_varijabla>
  </DomainObject.Predmet.ProtustrankaWithAdress>
  <DomainObject.Predmet.ProtustrankaWithAdressOIB>
    <izvorni_sadrzaj>VG-TEHNO d.o.o., OIB 32864833188, Mikulčićeva 10, 10410 Velika Gorica</izvorni_sadrzaj>
    <derivirana_varijabla naziv="DomainObject.Predmet.ProtustrankaWithAdressOIB_1">VG-TEHNO d.o.o., OIB 32864833188, Mikulčićeva 10, 10410 Velika Gorica</derivirana_varijabla>
  </DomainObject.Predmet.ProtustrankaWithAdressOIB>
  <DomainObject.Predmet.ProtustrankaNazivFormated>
    <izvorni_sadrzaj>VG-TEHNO d.o.o.</izvorni_sadrzaj>
    <derivirana_varijabla naziv="DomainObject.Predmet.ProtustrankaNazivFormated_1">VG-TEHNO d.o.o.</derivirana_varijabla>
  </DomainObject.Predmet.ProtustrankaNazivFormated>
  <DomainObject.Predmet.ProtustrankaNazivFormatedOIB>
    <izvorni_sadrzaj>VG-TEHNO d.o.o., OIB 32864833188</izvorni_sadrzaj>
    <derivirana_varijabla naziv="DomainObject.Predmet.ProtustrankaNazivFormatedOIB_1">VG-TEHNO d.o.o., OIB 32864833188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VG-TEHNO d.o.o.</item>
    </izvorni_sadrzaj>
    <derivirana_varijabla naziv="DomainObject.Predmet.ProtuStrankaListFormated_1">
      <item>VG-TEHNO d.o.o.</item>
    </derivirana_varijabla>
  </DomainObject.Predmet.ProtuStrankaListFormated>
  <DomainObject.Predmet.ProtuStrankaListFormatedOIB>
    <izvorni_sadrzaj>
      <item>VG-TEHNO d.o.o., OIB 32864833188</item>
    </izvorni_sadrzaj>
    <derivirana_varijabla naziv="DomainObject.Predmet.ProtuStrankaListFormatedOIB_1">
      <item>VG-TEHNO d.o.o., OIB 32864833188</item>
    </derivirana_varijabla>
  </DomainObject.Predmet.ProtuStrankaListFormatedOIB>
  <DomainObject.Predmet.ProtuStrankaListFormatedWithAdress>
    <izvorni_sadrzaj>
      <item>VG-TEHNO d.o.o., Mikulčićeva 10, 10410 Velika Gorica</item>
    </izvorni_sadrzaj>
    <derivirana_varijabla naziv="DomainObject.Predmet.ProtuStrankaListFormatedWithAdress_1">
      <item>VG-TEHNO d.o.o., Mikulčićeva 10, 10410 Velika Gorica</item>
    </derivirana_varijabla>
  </DomainObject.Predmet.ProtuStrankaListFormatedWithAdress>
  <DomainObject.Predmet.ProtuStrankaListFormatedWithAdressOIB>
    <izvorni_sadrzaj>
      <item>VG-TEHNO d.o.o., OIB 32864833188, Mikulčićeva 10, 10410 Velika Gorica</item>
    </izvorni_sadrzaj>
    <derivirana_varijabla naziv="DomainObject.Predmet.ProtuStrankaListFormatedWithAdressOIB_1">
      <item>VG-TEHNO d.o.o., OIB 32864833188, Mikulčićeva 10, 10410 Velika Gorica</item>
    </derivirana_varijabla>
  </DomainObject.Predmet.ProtuStrankaListFormatedWithAdressOIB>
  <DomainObject.Predmet.ProtuStrankaListNazivFormated>
    <izvorni_sadrzaj>
      <item>VG-TEHNO d.o.o.</item>
    </izvorni_sadrzaj>
    <derivirana_varijabla naziv="DomainObject.Predmet.ProtuStrankaListNazivFormated_1">
      <item>VG-TEHNO d.o.o.</item>
    </derivirana_varijabla>
  </DomainObject.Predmet.ProtuStrankaListNazivFormated>
  <DomainObject.Predmet.ProtuStrankaListNazivFormatedOIB>
    <izvorni_sadrzaj>
      <item>VG-TEHNO d.o.o., OIB 32864833188</item>
    </izvorni_sadrzaj>
    <derivirana_varijabla naziv="DomainObject.Predmet.ProtuStrankaListNazivFormatedOIB_1">
      <item>VG-TEHNO d.o.o., OIB 32864833188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VG-TEHNO d.o.o.</izvorni_sadrzaj>
    <derivirana_varijabla naziv="DomainObject.Predmet.ProtustrankaIDrugi_1">VG-TEHNO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VG-TEHNO d.o.o., OIB 32864833188, Mikulčićeva 10, 10410 Velika Gorica</izvorni_sadrzaj>
    <derivirana_varijabla naziv="DomainObject.Predmet.ProtustrankaIDrugiAdressOIB_1">VG-TEHNO d.o.o., OIB 32864833188, Mikulčićeva 10,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VG-TEHNO d.o.o.</item>
      <item>FINA Regionalni centar Zagreb</item>
    </izvorni_sadrzaj>
    <derivirana_varijabla naziv="DomainObject.Predmet.SudioniciListNaziv_1">
      <item>VG-TEHNO d.o.o.</item>
      <item>FINA Regionalni centar Zagreb</item>
    </derivirana_varijabla>
  </DomainObject.Predmet.SudioniciListNaziv>
  <DomainObject.Predmet.SudioniciListAdressOIB>
    <izvorni_sadrzaj>
      <item>VG-TEHNO d.o.o., OIB 32864833188, Mikulčićeva 10,10410 Velika Gorica</item>
      <item>FINA Regionalni centar Zagreb, OIB 85821130368, Trg Svibanjskih žrtava 1995. br. 1,10000 Zagreb</item>
    </izvorni_sadrzaj>
    <derivirana_varijabla naziv="DomainObject.Predmet.SudioniciListAdressOIB_1">
      <item>VG-TEHNO d.o.o., OIB 32864833188, Mikulčićeva 10,10410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32864833188</item>
      <item>, OIB 85821130368</item>
    </izvorni_sadrzaj>
    <derivirana_varijabla naziv="DomainObject.Predmet.SudioniciListNazivOIB_1">
      <item>, OIB 32864833188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1407</properties:Characters>
  <properties:Lines>47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2016-01-07T08:44:00Z</dcterms:created>
  <dc:creator>ilukac</dc:creator>
  <cp:lastModifiedBy>Ksenija Hršak</cp:lastModifiedBy>
  <cp:lastPrinted>2015-09-23T11:51:00Z</cp:lastPrinted>
  <dcterms:modified xmlns:xsi="http://www.w3.org/2001/XMLSchema-instance" xsi:type="dcterms:W3CDTF">2016-01-25T09:31:00Z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