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b3fb2" w14:paraId="90b3fb2" w:rsidRDefault="000E01F7" w:rsidP="000E01F7" w:rsidR="000E01F7" w:rsidRPr="000E01F7">
      <w:pPr>
        <w:pStyle w:val="SudNaziv"/>
        <w:ind w:firstLine="708" w:left="6372"/>
        <w15:collapsed w:val="false"/>
        <w:rPr>
          <w:rFonts w:cs="Times New Roman" w:eastAsia="Times New Roman"/>
          <w:b w:val="false"/>
          <w:lang w:eastAsia="hr-HR"/>
        </w:rPr>
      </w:pPr>
      <w:r w:rsidRPr="000E01F7">
        <w:rPr>
          <w:b w:val="false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0E01F7">
        <w:rPr>
          <w:rFonts w:cs="Times New Roman" w:eastAsia="Times New Roman"/>
          <w:b w:val="false"/>
          <w:lang w:eastAsia="hr-HR"/>
        </w:rPr>
        <w:t>2 St-86/15-11</w:t>
      </w:r>
    </w:p>
    <w:p w:rsidRDefault="000E01F7" w:rsidP="000E01F7" w:rsidR="000E01F7" w:rsidRPr="000E01F7">
      <w:pPr>
        <w:spacing w:after="0"/>
        <w:jc w:val="right"/>
        <w:rPr>
          <w:rFonts w:cs="Times New Roman" w:eastAsia="Times New Roman"/>
          <w:lang w:eastAsia="hr-HR"/>
        </w:rPr>
      </w:pPr>
    </w:p>
    <w:p w:rsidRDefault="000E01F7" w:rsidP="000E01F7" w:rsidR="000E01F7" w:rsidRPr="000E01F7">
      <w:pPr>
        <w:spacing w:after="0"/>
        <w:rPr>
          <w:rFonts w:cs="Times New Roman" w:eastAsia="Times New Roman"/>
          <w:lang w:eastAsia="hr-HR"/>
        </w:rPr>
      </w:pPr>
      <w:r w:rsidRPr="000E01F7">
        <w:rPr>
          <w:rFonts w:cs="Times New Roman" w:eastAsia="Times New Roman"/>
          <w:lang w:eastAsia="hr-HR"/>
        </w:rPr>
        <w:t>REPUBLIKA HRVATSKA</w:t>
      </w:r>
    </w:p>
    <w:p w:rsidRDefault="000E01F7" w:rsidP="000E01F7" w:rsidR="000E01F7" w:rsidRPr="000E01F7">
      <w:pPr>
        <w:spacing w:after="0"/>
        <w:rPr>
          <w:rFonts w:cs="Times New Roman" w:eastAsia="Times New Roman"/>
          <w:lang w:eastAsia="hr-HR"/>
        </w:rPr>
      </w:pPr>
    </w:p>
    <w:p w:rsidRDefault="000E01F7" w:rsidP="000E01F7" w:rsidR="000E01F7" w:rsidRPr="000E01F7">
      <w:pPr>
        <w:spacing w:after="0"/>
        <w:rPr>
          <w:rFonts w:cs="Times New Roman" w:eastAsia="Times New Roman"/>
          <w:lang w:eastAsia="hr-HR"/>
        </w:rPr>
      </w:pPr>
      <w:r w:rsidRPr="000E01F7">
        <w:rPr>
          <w:rFonts w:cs="Times New Roman" w:eastAsia="Times New Roman"/>
          <w:lang w:eastAsia="hr-HR"/>
        </w:rPr>
        <w:t>TRGOVAČKI SUD U ZAGREBU</w:t>
      </w:r>
    </w:p>
    <w:p w:rsidRDefault="000E01F7" w:rsidP="000E01F7" w:rsidR="000E01F7" w:rsidRPr="000E01F7">
      <w:pPr>
        <w:spacing w:after="0"/>
        <w:rPr>
          <w:rFonts w:cs="Times New Roman" w:eastAsia="Times New Roman"/>
          <w:lang w:eastAsia="hr-HR"/>
        </w:rPr>
      </w:pPr>
      <w:r w:rsidRPr="000E01F7">
        <w:rPr>
          <w:rFonts w:cs="Times New Roman" w:eastAsia="Times New Roman"/>
          <w:lang w:eastAsia="hr-HR"/>
        </w:rPr>
        <w:t xml:space="preserve">STALNA SLUŽBA </w:t>
      </w:r>
    </w:p>
    <w:p w:rsidRDefault="000E01F7" w:rsidP="000E01F7" w:rsidR="000E01F7" w:rsidRPr="000E01F7">
      <w:pPr>
        <w:spacing w:after="0"/>
        <w:rPr>
          <w:rFonts w:cs="Times New Roman" w:eastAsia="Times New Roman"/>
          <w:lang w:eastAsia="hr-HR"/>
        </w:rPr>
      </w:pPr>
      <w:r w:rsidRPr="000E01F7">
        <w:rPr>
          <w:rFonts w:cs="Times New Roman" w:eastAsia="Times New Roman"/>
          <w:lang w:eastAsia="hr-HR"/>
        </w:rPr>
        <w:t xml:space="preserve">Karlovac, Ljudevita </w:t>
      </w:r>
      <w:proofErr w:type="spellStart"/>
      <w:r w:rsidRPr="000E01F7">
        <w:rPr>
          <w:rFonts w:cs="Times New Roman" w:eastAsia="Times New Roman"/>
          <w:lang w:eastAsia="hr-HR"/>
        </w:rPr>
        <w:t>Šestića</w:t>
      </w:r>
      <w:proofErr w:type="spellEnd"/>
      <w:r w:rsidRPr="000E01F7">
        <w:rPr>
          <w:rFonts w:cs="Times New Roman" w:eastAsia="Times New Roman"/>
          <w:lang w:eastAsia="hr-HR"/>
        </w:rPr>
        <w:t xml:space="preserve"> 4.</w:t>
      </w:r>
    </w:p>
    <w:p w:rsidRDefault="000E01F7" w:rsidP="000E01F7" w:rsidR="000E01F7" w:rsidRPr="000E01F7">
      <w:pPr>
        <w:spacing w:after="0"/>
        <w:rPr>
          <w:rFonts w:cs="Times New Roman" w:eastAsia="Times New Roman"/>
          <w:lang w:eastAsia="hr-HR"/>
        </w:rPr>
      </w:pPr>
    </w:p>
    <w:p w:rsidRDefault="000E01F7" w:rsidP="000E01F7" w:rsidR="000E01F7" w:rsidRPr="000E01F7">
      <w:pPr>
        <w:spacing w:after="0"/>
        <w:jc w:val="center"/>
        <w:rPr>
          <w:rFonts w:cs="Times New Roman" w:eastAsia="Times New Roman"/>
          <w:lang w:eastAsia="hr-HR"/>
        </w:rPr>
      </w:pPr>
      <w:r w:rsidRPr="000E01F7">
        <w:rPr>
          <w:rFonts w:cs="Times New Roman" w:eastAsia="Times New Roman"/>
          <w:lang w:eastAsia="hr-HR"/>
        </w:rPr>
        <w:t>R E P U B L I K A   H R V A T S K A</w:t>
      </w:r>
    </w:p>
    <w:p w:rsidRDefault="000E01F7" w:rsidP="000E01F7" w:rsidR="000E01F7" w:rsidRPr="000E01F7">
      <w:pPr>
        <w:spacing w:after="0"/>
        <w:jc w:val="center"/>
        <w:rPr>
          <w:rFonts w:cs="Times New Roman" w:eastAsia="Times New Roman"/>
          <w:lang w:eastAsia="hr-HR"/>
        </w:rPr>
      </w:pPr>
      <w:r w:rsidRPr="000E01F7">
        <w:rPr>
          <w:rFonts w:cs="Times New Roman" w:eastAsia="Times New Roman"/>
          <w:lang w:eastAsia="hr-HR"/>
        </w:rPr>
        <w:t>R J E Š E N J E</w:t>
      </w:r>
    </w:p>
    <w:p w:rsidRDefault="000E01F7" w:rsidP="000E01F7" w:rsidR="000E01F7" w:rsidRPr="000E01F7">
      <w:pPr>
        <w:spacing w:after="0"/>
        <w:rPr>
          <w:rFonts w:cs="Times New Roman" w:eastAsia="Times New Roman"/>
          <w:lang w:eastAsia="hr-HR"/>
        </w:rPr>
      </w:pPr>
    </w:p>
    <w:p w:rsidRDefault="000E01F7" w:rsidP="000E01F7" w:rsidR="000E01F7" w:rsidRPr="000E01F7">
      <w:pPr>
        <w:spacing w:after="0"/>
        <w:ind w:firstLine="720"/>
        <w:jc w:val="both"/>
        <w:rPr>
          <w:rFonts w:cs="Times New Roman" w:eastAsia="Times New Roman"/>
          <w:position w:val="16"/>
          <w:lang w:eastAsia="hr-HR"/>
        </w:rPr>
      </w:pPr>
      <w:r w:rsidRPr="000E01F7">
        <w:rPr>
          <w:rFonts w:cs="Times New Roman" w:eastAsia="Times New Roman"/>
          <w:lang w:eastAsia="hr-HR"/>
        </w:rPr>
        <w:t xml:space="preserve">  </w:t>
      </w:r>
      <w:r w:rsidRPr="000E01F7">
        <w:rPr>
          <w:rFonts w:cs="Times New Roman" w:eastAsia="Times New Roman"/>
          <w:position w:val="16"/>
          <w:lang w:eastAsia="hr-HR"/>
        </w:rPr>
        <w:t>Trgovački sud u Zagrebu, Stalna služba, po sucu Suzani Ivanović, u pravnoj stvari podnositelja zahtjeva Ministarstvo financija, Porezna uprava, Područni ured Zagreb, radi otvaranja stečajnog postupka nad dužnikom VDM-TRGOVINA d.o.o. Zagreb, Međimurska 21, OIB:43297020122 MB3830985,  u skraćenom stečajnom postupku, dana 27. listopada 2015. godine</w:t>
      </w:r>
    </w:p>
    <w:p w:rsidRDefault="000E01F7" w:rsidP="000E01F7" w:rsidR="000E01F7" w:rsidRPr="000E01F7">
      <w:pPr>
        <w:spacing w:after="0"/>
        <w:jc w:val="both"/>
        <w:rPr>
          <w:rFonts w:cs="Times New Roman" w:eastAsia="Times New Roman"/>
          <w:lang w:eastAsia="hr-HR"/>
        </w:rPr>
      </w:pPr>
    </w:p>
    <w:p w:rsidRDefault="000E01F7" w:rsidP="000E01F7" w:rsidR="000E01F7" w:rsidRPr="000E01F7">
      <w:pPr>
        <w:spacing w:after="0"/>
        <w:jc w:val="center"/>
        <w:rPr>
          <w:rFonts w:cs="Times New Roman" w:eastAsia="Times New Roman"/>
          <w:lang w:eastAsia="hr-HR"/>
        </w:rPr>
      </w:pPr>
      <w:r w:rsidRPr="000E01F7">
        <w:rPr>
          <w:rFonts w:cs="Times New Roman" w:eastAsia="Times New Roman"/>
          <w:lang w:eastAsia="hr-HR"/>
        </w:rPr>
        <w:t>r i j e š i o  j e</w:t>
      </w:r>
    </w:p>
    <w:p w:rsidRDefault="000E01F7" w:rsidP="000E01F7" w:rsidR="000E01F7" w:rsidRPr="000E01F7">
      <w:pPr>
        <w:spacing w:after="0"/>
        <w:rPr>
          <w:rFonts w:cs="Times New Roman" w:eastAsia="Times New Roman"/>
          <w:lang w:eastAsia="hr-HR"/>
        </w:rPr>
      </w:pPr>
    </w:p>
    <w:p w:rsidRDefault="000E01F7" w:rsidP="000E01F7" w:rsidR="000E01F7" w:rsidRPr="000E01F7">
      <w:pPr>
        <w:spacing w:after="0"/>
        <w:ind w:left="225"/>
        <w:jc w:val="both"/>
        <w:rPr>
          <w:rFonts w:cs="Times New Roman" w:eastAsia="Times New Roman"/>
          <w:lang w:eastAsia="hr-HR"/>
        </w:rPr>
      </w:pPr>
      <w:r w:rsidRPr="000E01F7">
        <w:rPr>
          <w:rFonts w:cs="Times New Roman" w:eastAsia="Times New Roman"/>
          <w:lang w:eastAsia="hr-HR"/>
        </w:rPr>
        <w:t xml:space="preserve">  </w:t>
      </w:r>
      <w:r w:rsidRPr="000E01F7">
        <w:rPr>
          <w:rFonts w:cs="Times New Roman" w:eastAsia="Times New Roman"/>
          <w:lang w:eastAsia="hr-HR"/>
        </w:rPr>
        <w:tab/>
        <w:t>Ispravlja se rješenje ovoga suda posl.br. 2 St-86/15-10 od 26. listopada 2015. godine, u uputi o pravnom lijeku, tako da umjesto:</w:t>
      </w:r>
    </w:p>
    <w:p w:rsidRDefault="000E01F7" w:rsidP="000E01F7" w:rsidR="000E01F7" w:rsidRPr="000E01F7">
      <w:pPr>
        <w:spacing w:after="0"/>
        <w:ind w:left="225"/>
        <w:jc w:val="both"/>
        <w:rPr>
          <w:rFonts w:cs="Times New Roman" w:eastAsia="Times New Roman"/>
          <w:lang w:eastAsia="hr-HR"/>
        </w:rPr>
      </w:pPr>
    </w:p>
    <w:p w:rsidRDefault="000E01F7" w:rsidP="000E01F7" w:rsidR="000E01F7" w:rsidRPr="000E01F7">
      <w:pPr>
        <w:spacing w:after="0"/>
        <w:ind w:firstLine="483" w:left="225"/>
        <w:jc w:val="both"/>
        <w:rPr>
          <w:rFonts w:cs="Times New Roman" w:eastAsia="Times New Roman"/>
          <w:lang w:eastAsia="hr-HR"/>
        </w:rPr>
      </w:pPr>
      <w:r w:rsidRPr="000E01F7">
        <w:rPr>
          <w:rFonts w:cs="Times New Roman" w:eastAsia="Times New Roman"/>
          <w:lang w:eastAsia="hr-HR"/>
        </w:rPr>
        <w:t>„Protiv ovog rješenja dopuštena je žalba u roku od 8 dana. Žalba se podnosi ovom sudu u 2 primjerka za Visoki trgovački sud RH od dana objave oglasa u Narodnim novinama.“,</w:t>
      </w:r>
    </w:p>
    <w:p w:rsidRDefault="000E01F7" w:rsidP="000E01F7" w:rsidR="000E01F7" w:rsidRPr="000E01F7">
      <w:pPr>
        <w:spacing w:after="0"/>
        <w:ind w:left="225"/>
        <w:jc w:val="both"/>
        <w:rPr>
          <w:rFonts w:cs="Times New Roman" w:eastAsia="Times New Roman"/>
          <w:lang w:eastAsia="hr-HR"/>
        </w:rPr>
      </w:pPr>
    </w:p>
    <w:p w:rsidRDefault="000E01F7" w:rsidP="000E01F7" w:rsidR="000E01F7" w:rsidRPr="000E01F7">
      <w:pPr>
        <w:spacing w:after="0"/>
        <w:ind w:left="225"/>
        <w:jc w:val="both"/>
        <w:rPr>
          <w:rFonts w:cs="Times New Roman" w:eastAsia="Times New Roman"/>
          <w:lang w:eastAsia="hr-HR"/>
        </w:rPr>
      </w:pPr>
      <w:r w:rsidRPr="000E01F7">
        <w:rPr>
          <w:rFonts w:cs="Times New Roman" w:eastAsia="Times New Roman"/>
          <w:lang w:eastAsia="hr-HR"/>
        </w:rPr>
        <w:t xml:space="preserve"> ima pisati: </w:t>
      </w:r>
    </w:p>
    <w:p w:rsidRDefault="000E01F7" w:rsidP="000E01F7" w:rsidR="000E01F7" w:rsidRPr="000E01F7">
      <w:pPr>
        <w:spacing w:after="0"/>
        <w:ind w:left="225"/>
        <w:jc w:val="both"/>
        <w:rPr>
          <w:rFonts w:cs="Times New Roman" w:eastAsia="Times New Roman"/>
          <w:lang w:eastAsia="hr-HR"/>
        </w:rPr>
      </w:pPr>
    </w:p>
    <w:p w:rsidRDefault="000E01F7" w:rsidP="000E01F7" w:rsidR="000E01F7" w:rsidRPr="000E01F7">
      <w:pPr>
        <w:spacing w:after="0"/>
        <w:ind w:firstLine="483" w:left="225"/>
        <w:jc w:val="both"/>
        <w:rPr>
          <w:rFonts w:cs="Times New Roman" w:eastAsia="Times New Roman"/>
          <w:lang w:eastAsia="hr-HR"/>
        </w:rPr>
      </w:pPr>
      <w:r w:rsidRPr="000E01F7">
        <w:rPr>
          <w:rFonts w:cs="Times New Roman" w:eastAsia="Times New Roman"/>
          <w:lang w:eastAsia="hr-HR"/>
        </w:rPr>
        <w:t>" Protiv ovog rješenja dopuštena je žalba u roku od 8 dana. Žalba se podnosi ovom sudu u 2 primjerka za Visoki trgovački sud RH od dana objave rješenja na e-oglasnoj ploči suda."</w:t>
      </w:r>
    </w:p>
    <w:p w:rsidRDefault="000E01F7" w:rsidP="000E01F7" w:rsidR="000E01F7" w:rsidRPr="000E01F7">
      <w:pPr>
        <w:spacing w:after="0"/>
        <w:ind w:left="225"/>
        <w:jc w:val="center"/>
        <w:rPr>
          <w:rFonts w:cs="Times New Roman" w:eastAsia="Times New Roman"/>
          <w:lang w:eastAsia="hr-HR"/>
        </w:rPr>
      </w:pPr>
      <w:r w:rsidRPr="000E01F7">
        <w:rPr>
          <w:rFonts w:cs="Times New Roman" w:eastAsia="Times New Roman"/>
          <w:lang w:eastAsia="hr-HR"/>
        </w:rPr>
        <w:t>Obrazloženje</w:t>
      </w:r>
      <w:r w:rsidRPr="000E01F7">
        <w:rPr>
          <w:rFonts w:cs="Times New Roman" w:eastAsia="Times New Roman"/>
          <w:lang w:eastAsia="hr-HR"/>
        </w:rPr>
        <w:br/>
      </w:r>
    </w:p>
    <w:p w:rsidRDefault="000E01F7" w:rsidP="000E01F7" w:rsidR="000E01F7" w:rsidRPr="000E01F7">
      <w:pPr>
        <w:spacing w:after="0"/>
        <w:ind w:left="225"/>
        <w:jc w:val="both"/>
        <w:rPr>
          <w:rFonts w:cs="Times New Roman" w:eastAsia="Times New Roman"/>
          <w:lang w:eastAsia="hr-HR"/>
        </w:rPr>
      </w:pPr>
      <w:r w:rsidRPr="000E01F7">
        <w:rPr>
          <w:rFonts w:cs="Times New Roman" w:eastAsia="Times New Roman"/>
          <w:lang w:eastAsia="hr-HR"/>
        </w:rPr>
        <w:tab/>
        <w:t>U rješenju ovoga suda posl.br. 2 St-86/15-10 od 26. listopada 2015. godine došlo je do očite pogreške u pisanju upute o pravnom lijeku, slijedom čega je riješeno kao u izreci (čl.153.st.1. ZPP-a).</w:t>
      </w:r>
    </w:p>
    <w:p w:rsidRDefault="000E01F7" w:rsidP="000E01F7" w:rsidR="000E01F7" w:rsidRPr="000E01F7">
      <w:pPr>
        <w:spacing w:after="0"/>
        <w:ind w:left="225"/>
        <w:jc w:val="both"/>
        <w:rPr>
          <w:rFonts w:cs="Times New Roman" w:eastAsia="Times New Roman"/>
          <w:lang w:eastAsia="hr-HR"/>
        </w:rPr>
      </w:pPr>
    </w:p>
    <w:p w:rsidRDefault="000E01F7" w:rsidP="000E01F7" w:rsidR="000E01F7" w:rsidRPr="000E01F7">
      <w:pPr>
        <w:spacing w:after="0"/>
        <w:ind w:left="225"/>
        <w:jc w:val="both"/>
        <w:rPr>
          <w:rFonts w:cs="Times New Roman" w:eastAsia="Times New Roman"/>
          <w:lang w:eastAsia="hr-HR"/>
        </w:rPr>
      </w:pPr>
      <w:r w:rsidRPr="000E01F7">
        <w:rPr>
          <w:rFonts w:cs="Times New Roman" w:eastAsia="Times New Roman"/>
          <w:lang w:eastAsia="hr-HR"/>
        </w:rPr>
        <w:tab/>
      </w:r>
    </w:p>
    <w:p w:rsidRDefault="000E01F7" w:rsidP="000E01F7" w:rsidR="000E01F7" w:rsidRPr="000E01F7">
      <w:pPr>
        <w:spacing w:after="0"/>
        <w:ind w:left="225"/>
        <w:rPr>
          <w:rFonts w:cs="Times New Roman" w:eastAsia="Times New Roman"/>
          <w:lang w:eastAsia="hr-HR"/>
        </w:rPr>
      </w:pPr>
      <w:r w:rsidRPr="000E01F7">
        <w:rPr>
          <w:rFonts w:cs="Times New Roman" w:eastAsia="Times New Roman"/>
          <w:lang w:eastAsia="hr-HR"/>
        </w:rPr>
        <w:tab/>
      </w:r>
    </w:p>
    <w:p w:rsidRDefault="000E01F7" w:rsidP="000E01F7" w:rsidR="000E01F7" w:rsidRPr="000E01F7">
      <w:pPr>
        <w:spacing w:after="0"/>
        <w:ind w:left="225"/>
        <w:jc w:val="center"/>
        <w:rPr>
          <w:rFonts w:cs="Times New Roman" w:eastAsia="Times New Roman"/>
          <w:lang w:eastAsia="hr-HR"/>
        </w:rPr>
      </w:pPr>
      <w:r w:rsidRPr="000E01F7">
        <w:rPr>
          <w:rFonts w:cs="Times New Roman" w:eastAsia="Times New Roman"/>
          <w:lang w:eastAsia="hr-HR"/>
        </w:rPr>
        <w:t>U Karlovcu, dana 27. listopada 2015. godine</w:t>
      </w:r>
    </w:p>
    <w:p w:rsidRDefault="000E01F7" w:rsidP="000E01F7" w:rsidR="000E01F7" w:rsidRPr="000E01F7">
      <w:pPr>
        <w:spacing w:after="0"/>
        <w:ind w:left="225"/>
        <w:jc w:val="center"/>
        <w:rPr>
          <w:rFonts w:cs="Times New Roman" w:eastAsia="Times New Roman"/>
          <w:lang w:eastAsia="hr-HR"/>
        </w:rPr>
      </w:pPr>
    </w:p>
    <w:p w:rsidRDefault="000E01F7" w:rsidP="000E01F7" w:rsidR="000E01F7" w:rsidRPr="000E01F7">
      <w:pPr>
        <w:spacing w:after="0"/>
        <w:ind w:left="225"/>
        <w:jc w:val="right"/>
        <w:rPr>
          <w:rFonts w:cs="Times New Roman" w:eastAsia="Times New Roman"/>
          <w:lang w:eastAsia="hr-HR"/>
        </w:rPr>
      </w:pPr>
      <w:r w:rsidRPr="000E01F7">
        <w:rPr>
          <w:rFonts w:cs="Times New Roman" w:eastAsia="Times New Roman"/>
          <w:lang w:eastAsia="hr-HR"/>
        </w:rPr>
        <w:tab/>
      </w:r>
      <w:r w:rsidRPr="000E01F7">
        <w:rPr>
          <w:rFonts w:cs="Times New Roman" w:eastAsia="Times New Roman"/>
          <w:lang w:eastAsia="hr-HR"/>
        </w:rPr>
        <w:tab/>
      </w:r>
      <w:r w:rsidRPr="000E01F7">
        <w:rPr>
          <w:rFonts w:cs="Times New Roman" w:eastAsia="Times New Roman"/>
          <w:lang w:eastAsia="hr-HR"/>
        </w:rPr>
        <w:tab/>
      </w:r>
      <w:r w:rsidRPr="000E01F7">
        <w:rPr>
          <w:rFonts w:cs="Times New Roman" w:eastAsia="Times New Roman"/>
          <w:lang w:eastAsia="hr-HR"/>
        </w:rPr>
        <w:tab/>
      </w:r>
      <w:r w:rsidRPr="000E01F7">
        <w:rPr>
          <w:rFonts w:cs="Times New Roman" w:eastAsia="Times New Roman"/>
          <w:lang w:eastAsia="hr-HR"/>
        </w:rPr>
        <w:tab/>
      </w:r>
      <w:r w:rsidRPr="000E01F7">
        <w:rPr>
          <w:rFonts w:cs="Times New Roman" w:eastAsia="Times New Roman"/>
          <w:lang w:eastAsia="hr-HR"/>
        </w:rPr>
        <w:tab/>
      </w:r>
      <w:r w:rsidRPr="000E01F7">
        <w:rPr>
          <w:rFonts w:cs="Times New Roman" w:eastAsia="Times New Roman"/>
          <w:lang w:eastAsia="hr-HR"/>
        </w:rPr>
        <w:tab/>
      </w:r>
      <w:r w:rsidRPr="000E01F7">
        <w:rPr>
          <w:rFonts w:cs="Times New Roman" w:eastAsia="Times New Roman"/>
          <w:lang w:eastAsia="hr-HR"/>
        </w:rPr>
        <w:tab/>
      </w:r>
      <w:r w:rsidRPr="000E01F7">
        <w:rPr>
          <w:rFonts w:cs="Times New Roman" w:eastAsia="Times New Roman"/>
          <w:lang w:eastAsia="hr-HR"/>
        </w:rPr>
        <w:tab/>
      </w:r>
      <w:r w:rsidRPr="000E01F7">
        <w:rPr>
          <w:rFonts w:cs="Times New Roman" w:eastAsia="Times New Roman"/>
          <w:lang w:eastAsia="hr-HR"/>
        </w:rPr>
        <w:tab/>
        <w:t>Stečajni sudac:</w:t>
      </w:r>
      <w:r w:rsidRPr="000E01F7">
        <w:rPr>
          <w:rFonts w:cs="Times New Roman" w:eastAsia="Times New Roman"/>
          <w:lang w:eastAsia="hr-HR"/>
        </w:rPr>
        <w:tab/>
      </w:r>
      <w:r w:rsidRPr="000E01F7">
        <w:rPr>
          <w:rFonts w:cs="Times New Roman" w:eastAsia="Times New Roman"/>
          <w:lang w:eastAsia="hr-HR"/>
        </w:rPr>
        <w:tab/>
      </w:r>
      <w:r w:rsidRPr="000E01F7">
        <w:rPr>
          <w:rFonts w:cs="Times New Roman" w:eastAsia="Times New Roman"/>
          <w:lang w:eastAsia="hr-HR"/>
        </w:rPr>
        <w:tab/>
      </w:r>
      <w:r w:rsidRPr="000E01F7">
        <w:rPr>
          <w:rFonts w:cs="Times New Roman" w:eastAsia="Times New Roman"/>
          <w:lang w:eastAsia="hr-HR"/>
        </w:rPr>
        <w:tab/>
      </w:r>
      <w:r w:rsidRPr="000E01F7">
        <w:rPr>
          <w:rFonts w:cs="Times New Roman" w:eastAsia="Times New Roman"/>
          <w:lang w:eastAsia="hr-HR"/>
        </w:rPr>
        <w:tab/>
      </w:r>
      <w:r w:rsidRPr="000E01F7">
        <w:rPr>
          <w:rFonts w:cs="Times New Roman" w:eastAsia="Times New Roman"/>
          <w:lang w:eastAsia="hr-HR"/>
        </w:rPr>
        <w:tab/>
        <w:t xml:space="preserve">          </w:t>
      </w:r>
      <w:r w:rsidRPr="000E01F7">
        <w:rPr>
          <w:rFonts w:cs="Times New Roman" w:eastAsia="Times New Roman"/>
          <w:lang w:eastAsia="hr-HR"/>
        </w:rPr>
        <w:tab/>
        <w:t xml:space="preserve">      </w:t>
      </w:r>
      <w:r w:rsidRPr="000E01F7">
        <w:rPr>
          <w:rFonts w:cs="Times New Roman" w:eastAsia="Times New Roman"/>
          <w:lang w:eastAsia="hr-HR"/>
        </w:rPr>
        <w:tab/>
      </w:r>
      <w:r w:rsidRPr="000E01F7">
        <w:rPr>
          <w:rFonts w:cs="Times New Roman" w:eastAsia="Times New Roman"/>
          <w:lang w:eastAsia="hr-HR"/>
        </w:rPr>
        <w:tab/>
        <w:t>Suzana Ivanović</w:t>
      </w:r>
    </w:p>
    <w:p w:rsidRDefault="000E01F7" w:rsidP="000E01F7" w:rsidR="000E01F7" w:rsidRPr="000E01F7">
      <w:pPr>
        <w:spacing w:after="0"/>
        <w:ind w:left="225"/>
        <w:jc w:val="right"/>
        <w:rPr>
          <w:rFonts w:cs="Times New Roman" w:eastAsia="Times New Roman"/>
          <w:lang w:eastAsia="hr-HR"/>
        </w:rPr>
      </w:pPr>
    </w:p>
    <w:p w:rsidRDefault="000E01F7" w:rsidP="000E01F7" w:rsidR="000E01F7" w:rsidRPr="000E01F7">
      <w:pPr>
        <w:spacing w:after="0"/>
        <w:ind w:left="225"/>
        <w:jc w:val="right"/>
        <w:rPr>
          <w:rFonts w:cs="Times New Roman" w:eastAsia="Times New Roman"/>
          <w:lang w:eastAsia="hr-HR"/>
        </w:rPr>
      </w:pPr>
    </w:p>
    <w:p w:rsidRDefault="000E01F7" w:rsidP="000E01F7" w:rsidR="000E01F7" w:rsidRPr="000E01F7">
      <w:pPr>
        <w:spacing w:after="0"/>
        <w:ind w:left="225"/>
        <w:rPr>
          <w:rFonts w:cs="Times New Roman" w:eastAsia="Times New Roman"/>
          <w:lang w:eastAsia="hr-HR"/>
        </w:rPr>
      </w:pPr>
      <w:r w:rsidRPr="000E01F7">
        <w:rPr>
          <w:rFonts w:cs="Times New Roman" w:eastAsia="Times New Roman"/>
          <w:lang w:eastAsia="hr-HR"/>
        </w:rPr>
        <w:t>Dna:</w:t>
      </w:r>
    </w:p>
    <w:p w:rsidRDefault="000E01F7" w:rsidP="000E01F7" w:rsidR="00DA0242">
      <w:pPr>
        <w:spacing w:after="0"/>
        <w:ind w:left="225"/>
      </w:pPr>
      <w:r w:rsidRPr="000E01F7">
        <w:rPr>
          <w:rFonts w:cs="Times New Roman" w:eastAsia="Times New Roman"/>
          <w:lang w:eastAsia="hr-HR"/>
        </w:rPr>
        <w:t xml:space="preserve">1. </w:t>
      </w:r>
      <w:r>
        <w:rPr>
          <w:rFonts w:cs="Times New Roman" w:eastAsia="Times New Roman"/>
          <w:lang w:eastAsia="hr-HR"/>
        </w:rPr>
        <w:t>e-</w:t>
      </w:r>
      <w:r w:rsidRPr="000E01F7">
        <w:rPr>
          <w:rFonts w:cs="Times New Roman" w:eastAsia="Times New Roman"/>
          <w:lang w:eastAsia="hr-HR"/>
        </w:rPr>
        <w:t>oglasn</w:t>
      </w:r>
      <w:r>
        <w:rPr>
          <w:rFonts w:cs="Times New Roman" w:eastAsia="Times New Roman"/>
          <w:lang w:eastAsia="hr-HR"/>
        </w:rPr>
        <w:t>a</w:t>
      </w:r>
      <w:r w:rsidRPr="000E01F7">
        <w:rPr>
          <w:rFonts w:cs="Times New Roman" w:eastAsia="Times New Roman"/>
          <w:lang w:eastAsia="hr-HR"/>
        </w:rPr>
        <w:t xml:space="preserve"> ploč</w:t>
      </w:r>
      <w:r>
        <w:rPr>
          <w:rFonts w:cs="Times New Roman" w:eastAsia="Times New Roman"/>
          <w:lang w:eastAsia="hr-HR"/>
        </w:rPr>
        <w:t>a suda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1F7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9191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listopada 2015.</izvorni_sadrzaj>
    <derivirana_varijabla naziv="DomainObject.DatumDonosenjaOdluke_1">27.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St-86/2015-11</izvorni_sadrzaj>
    <derivirana_varijabla naziv="DomainObject.Oznaka_1">St-86/2015-11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2015.</izvorni_sadrzaj>
    <derivirana_varijabla naziv="DomainObject.Predmet.DatumOsnivanja_1">23.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St-86/2015</izvorni_sadrzaj>
    <derivirana_varijabla naziv="DomainObject.Predmet.OznakaBroj_1">St-86/2015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VDM-TRGOVINA d.o.o.</izvorni_sadrzaj>
    <derivirana_varijabla naziv="DomainObject.Predmet.ProtustrankaFormated_1">  VDM-TRGOVINA d.o.o.</derivirana_varijabla>
  </DomainObject.Predmet.ProtustrankaFormated>
  <DomainObject.Predmet.ProtustrankaFormatedOIB>
    <izvorni_sadrzaj>  VDM-TRGOVINA d.o.o., OIB 43297020122</izvorni_sadrzaj>
    <derivirana_varijabla naziv="DomainObject.Predmet.ProtustrankaFormatedOIB_1">  VDM-TRGOVINA d.o.o., OIB 43297020122</derivirana_varijabla>
  </DomainObject.Predmet.ProtustrankaFormatedOIB>
  <DomainObject.Predmet.ProtustrankaFormatedWithAdress>
    <izvorni_sadrzaj> VDM-TRGOVINA d.o.o., Međimurska 21, 10000 Zagreb</izvorni_sadrzaj>
    <derivirana_varijabla naziv="DomainObject.Predmet.ProtustrankaFormatedWithAdress_1"> VDM-TRGOVINA d.o.o., Međimurska 21, 10000 Zagreb</derivirana_varijabla>
  </DomainObject.Predmet.ProtustrankaFormatedWithAdress>
  <DomainObject.Predmet.ProtustrankaFormatedWithAdressOIB>
    <izvorni_sadrzaj> VDM-TRGOVINA d.o.o., OIB 43297020122, Međimurska 21, 10000 Zagreb</izvorni_sadrzaj>
    <derivirana_varijabla naziv="DomainObject.Predmet.ProtustrankaFormatedWithAdressOIB_1"> VDM-TRGOVINA d.o.o., OIB 43297020122, Međimurska 21, 10000 Zagreb</derivirana_varijabla>
  </DomainObject.Predmet.ProtustrankaFormatedWithAdressOIB>
  <DomainObject.Predmet.ProtustrankaWithAdress>
    <izvorni_sadrzaj>VDM-TRGOVINA d.o.o. Međimurska 21, 10000 Zagreb</izvorni_sadrzaj>
    <derivirana_varijabla naziv="DomainObject.Predmet.ProtustrankaWithAdress_1">VDM-TRGOVINA d.o.o. Međimurska 21, 10000 Zagreb</derivirana_varijabla>
  </DomainObject.Predmet.ProtustrankaWithAdress>
  <DomainObject.Predmet.ProtustrankaWithAdressOIB>
    <izvorni_sadrzaj>VDM-TRGOVINA d.o.o., OIB 43297020122, Međimurska 21, 10000 Zagreb</izvorni_sadrzaj>
    <derivirana_varijabla naziv="DomainObject.Predmet.ProtustrankaWithAdressOIB_1">VDM-TRGOVINA d.o.o., OIB 43297020122, Međimurska 21, 10000 Zagreb</derivirana_varijabla>
  </DomainObject.Predmet.ProtustrankaWithAdressOIB>
  <DomainObject.Predmet.ProtustrankaNazivFormated>
    <izvorni_sadrzaj>VDM-TRGOVINA d.o.o.</izvorni_sadrzaj>
    <derivirana_varijabla naziv="DomainObject.Predmet.ProtustrankaNazivFormated_1">VDM-TRGOVINA d.o.o.</derivirana_varijabla>
  </DomainObject.Predmet.ProtustrankaNazivFormated>
  <DomainObject.Predmet.ProtustrankaNazivFormatedOIB>
    <izvorni_sadrzaj>VDM-TRGOVINA d.o.o., OIB 43297020122</izvorni_sadrzaj>
    <derivirana_varijabla naziv="DomainObject.Predmet.ProtustrankaNazivFormatedOIB_1">VDM-TRGOVINA d.o.o., OIB 43297020122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Područni ured Zagreb</izvorni_sadrzaj>
    <derivirana_varijabla naziv="DomainObject.Predmet.StrankaFormated_1">  RH MF Porezna uprava, Područni ured Zagreb</derivirana_varijabla>
  </DomainObject.Predmet.StrankaFormated>
  <DomainObject.Predmet.StrankaFormatedOIB>
    <izvorni_sadrzaj>  RH MF Porezna uprava, Područni ured Zagreb, OIB 18683136487</izvorni_sadrzaj>
    <derivirana_varijabla naziv="DomainObject.Predmet.StrankaFormatedOIB_1">  RH MF Porezna uprava, Područni ured Zagreb, OIB 18683136487</derivirana_varijabla>
  </DomainObject.Predmet.StrankaFormatedOIB>
  <DomainObject.Predmet.StrankaFormatedWithAdress>
    <izvorni_sadrzaj> RH MF Porezna uprava, Područni ured Zagreb, Albrechtova 42, 10000 Zagreb</izvorni_sadrzaj>
    <derivirana_varijabla naziv="DomainObject.Predmet.StrankaFormatedWithAdress_1"> RH MF Porezna uprava, Područni ured Zagreb, Albrechtova 42, 10000 Zagreb</derivirana_varijabla>
  </DomainObject.Predmet.StrankaFormatedWithAdress>
  <DomainObject.Predmet.StrankaFormatedWithAdressOIB>
    <izvorni_sadrzaj> RH MF Porezna uprava, Područni ured Zagreb, OIB 18683136487, Albrechtova 42, 10000 Zagreb</izvorni_sadrzaj>
    <derivirana_varijabla naziv="DomainObject.Predmet.StrankaFormatedWithAdressOIB_1"> RH MF Porezna uprava, Područni ured Zagreb, OIB 18683136487, Albrechtova 42, 10000 Zagreb</derivirana_varijabla>
  </DomainObject.Predmet.StrankaFormatedWithAdressOIB>
  <DomainObject.Predmet.StrankaWithAdress>
    <izvorni_sadrzaj>RH MF Porezna uprava, Područni ured Zagreb Albrechtova 42,10000 Zagreb</izvorni_sadrzaj>
    <derivirana_varijabla naziv="DomainObject.Predmet.StrankaWithAdress_1">RH MF Porezna uprava, Područni ured Zagreb Albrechtova 42,10000 Zagreb</derivirana_varijabla>
  </DomainObject.Predmet.StrankaWithAdress>
  <DomainObject.Predmet.StrankaWithAdressOIB>
    <izvorni_sadrzaj>RH MF Porezna uprava, Područni ured Zagreb, OIB 18683136487, Albrechtova 42,10000 Zagreb</izvorni_sadrzaj>
    <derivirana_varijabla naziv="DomainObject.Predmet.StrankaWithAdressOIB_1">RH MF Porezna uprava, Područni ured Zagreb, OIB 18683136487, Albrechtova 42,10000 Zagreb</derivirana_varijabla>
  </DomainObject.Predmet.StrankaWithAdressOIB>
  <DomainObject.Predmet.StrankaNazivFormated>
    <izvorni_sadrzaj>RH MF Porezna uprava, Područni ured Zagreb</izvorni_sadrzaj>
    <derivirana_varijabla naziv="DomainObject.Predmet.StrankaNazivFormated_1">RH MF Porezna uprava, Područni ured Zagreb</derivirana_varijabla>
  </DomainObject.Predmet.StrankaNazivFormated>
  <DomainObject.Predmet.StrankaNazivFormatedOIB>
    <izvorni_sadrzaj>RH MF Porezna uprava, Područni ured Zagreb, OIB 18683136487</izvorni_sadrzaj>
    <derivirana_varijabla naziv="DomainObject.Predmet.StrankaNazivFormatedOIB_1">RH MF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RH MF Porezna uprava, Područni ured Zagreb</item>
    </izvorni_sadrzaj>
    <derivirana_varijabla naziv="DomainObject.Predmet.StrankaListFormated_1">
      <item>RH MF Porezna uprava, Područni ured Zagreb</item>
    </derivirana_varijabla>
  </DomainObject.Predmet.StrankaListFormated>
  <DomainObject.Predmet.StrankaListFormatedOIB>
    <izvorni_sadrzaj>
      <item>RH MF Porezna uprava, Područni ured Zagreb, OIB 18683136487</item>
    </izvorni_sadrzaj>
    <derivirana_varijabla naziv="DomainObject.Predmet.StrankaListFormatedOIB_1">
      <item>RH MF Porezna uprava, Područni ured Zagreb, OIB 18683136487</item>
    </derivirana_varijabla>
  </DomainObject.Predmet.StrankaListFormatedOIB>
  <DomainObject.Predmet.StrankaListFormatedWithAdress>
    <izvorni_sadrzaj>
      <item>RH MF Porezna uprava, Područni ured Zagreb, Albrechtova 42, 10000 Zagreb</item>
    </izvorni_sadrzaj>
    <derivirana_varijabla naziv="DomainObject.Predmet.StrankaListFormatedWithAdress_1">
      <item>RH MF Porezna uprava, Područni ured Zagreb, Albrechtova 42, 10000 Zagreb</item>
    </derivirana_varijabla>
  </DomainObject.Predmet.StrankaListFormatedWithAdress>
  <DomainObject.Predmet.StrankaListFormatedWithAdressOIB>
    <izvorni_sadrzaj>
      <item>RH MF Porezna uprava, Područni ured Zagreb, OIB 18683136487, Albrechtova 42, 10000 Zagreb</item>
    </izvorni_sadrzaj>
    <derivirana_varijabla naziv="DomainObject.Predmet.StrankaListFormatedWithAdressOIB_1">
      <item>RH MF Porezna uprava, Područni ured Zagreb, OIB 18683136487, Albrechtova 42, 10000 Zagreb</item>
    </derivirana_varijabla>
  </DomainObject.Predmet.StrankaListFormatedWithAdressOIB>
  <DomainObject.Predmet.StrankaListNazivFormated>
    <izvorni_sadrzaj>
      <item>RH MF Porezna uprava, Područni ured Zagreb</item>
    </izvorni_sadrzaj>
    <derivirana_varijabla naziv="DomainObject.Predmet.StrankaListNazivFormated_1">
      <item>RH MF Porezna uprava, Područni ured Zagreb</item>
    </derivirana_varijabla>
  </DomainObject.Predmet.StrankaListNazivFormated>
  <DomainObject.Predmet.StrankaListNazivFormatedOIB>
    <izvorni_sadrzaj>
      <item>RH MF Porezna uprava, Područni ured Zagreb, OIB 18683136487</item>
    </izvorni_sadrzaj>
    <derivirana_varijabla naziv="DomainObject.Predmet.StrankaListNazivFormatedOIB_1">
      <item>RH MF Porezna uprava, Područni ured Zagreb, OIB 18683136487</item>
    </derivirana_varijabla>
  </DomainObject.Predmet.StrankaListNazivFormatedOIB>
  <DomainObject.Predmet.ProtuStrankaListFormated>
    <izvorni_sadrzaj>
      <item>VDM-TRGOVINA d.o.o.</item>
    </izvorni_sadrzaj>
    <derivirana_varijabla naziv="DomainObject.Predmet.ProtuStrankaListFormated_1">
      <item>VDM-TRGOVINA d.o.o.</item>
    </derivirana_varijabla>
  </DomainObject.Predmet.ProtuStrankaListFormated>
  <DomainObject.Predmet.ProtuStrankaListFormatedOIB>
    <izvorni_sadrzaj>
      <item>VDM-TRGOVINA d.o.o., OIB 43297020122</item>
    </izvorni_sadrzaj>
    <derivirana_varijabla naziv="DomainObject.Predmet.ProtuStrankaListFormatedOIB_1">
      <item>VDM-TRGOVINA d.o.o., OIB 43297020122</item>
    </derivirana_varijabla>
  </DomainObject.Predmet.ProtuStrankaListFormatedOIB>
  <DomainObject.Predmet.ProtuStrankaListFormatedWithAdress>
    <izvorni_sadrzaj>
      <item>VDM-TRGOVINA d.o.o., Međimurska 21, 10000 Zagreb</item>
    </izvorni_sadrzaj>
    <derivirana_varijabla naziv="DomainObject.Predmet.ProtuStrankaListFormatedWithAdress_1">
      <item>VDM-TRGOVINA d.o.o., Međimurska 21, 10000 Zagreb</item>
    </derivirana_varijabla>
  </DomainObject.Predmet.ProtuStrankaListFormatedWithAdress>
  <DomainObject.Predmet.ProtuStrankaListFormatedWithAdressOIB>
    <izvorni_sadrzaj>
      <item>VDM-TRGOVINA d.o.o., OIB 43297020122, Međimurska 21, 10000 Zagreb</item>
    </izvorni_sadrzaj>
    <derivirana_varijabla naziv="DomainObject.Predmet.ProtuStrankaListFormatedWithAdressOIB_1">
      <item>VDM-TRGOVINA d.o.o., OIB 43297020122, Međimurska 21, 10000 Zagreb</item>
    </derivirana_varijabla>
  </DomainObject.Predmet.ProtuStrankaListFormatedWithAdressOIB>
  <DomainObject.Predmet.ProtuStrankaListNazivFormated>
    <izvorni_sadrzaj>
      <item>VDM-TRGOVINA d.o.o.</item>
    </izvorni_sadrzaj>
    <derivirana_varijabla naziv="DomainObject.Predmet.ProtuStrankaListNazivFormated_1">
      <item>VDM-TRGOVINA d.o.o.</item>
    </derivirana_varijabla>
  </DomainObject.Predmet.ProtuStrankaListNazivFormated>
  <DomainObject.Predmet.ProtuStrankaListNazivFormatedOIB>
    <izvorni_sadrzaj>
      <item>VDM-TRGOVINA d.o.o., OIB 43297020122</item>
    </izvorni_sadrzaj>
    <derivirana_varijabla naziv="DomainObject.Predmet.ProtuStrankaListNazivFormatedOIB_1">
      <item>VDM-TRGOVINA d.o.o., OIB 43297020122</item>
    </derivirana_varijabla>
  </DomainObject.Predmet.ProtuStrankaListNazivFormatedOIB>
  <DomainObject.Predmet.OstaliListFormated>
    <izvorni_sadrzaj>
      <item>DARIO LJUBIĆ</item>
      <item>MATO ČIČAK</item>
    </izvorni_sadrzaj>
    <derivirana_varijabla naziv="DomainObject.Predmet.OstaliListFormated_1">
      <item>DARIO LJUBIĆ</item>
      <item>MATO ČIČAK</item>
    </derivirana_varijabla>
  </DomainObject.Predmet.OstaliListFormated>
  <DomainObject.Predmet.OstaliListFormatedOIB>
    <izvorni_sadrzaj>
      <item>DARIO LJUBIĆ, OIB 52320907350</item>
      <item>MATO ČIČAK, OIB 63670108668</item>
    </izvorni_sadrzaj>
    <derivirana_varijabla naziv="DomainObject.Predmet.OstaliListFormatedOIB_1">
      <item>DARIO LJUBIĆ, OIB 52320907350</item>
      <item>MATO ČIČAK, OIB 63670108668</item>
    </derivirana_varijabla>
  </DomainObject.Predmet.OstaliListFormatedOIB>
  <DomainObject.Predmet.OstaliListFormatedWithAdress>
    <izvorni_sadrzaj>
      <item>DARIO LJUBIĆ, VISOVAČKA 48., 22000 Šibenik</item>
      <item>MATO ČIČAK, DEVERIĆEVA 5., 10412 Donja Lomnica</item>
    </izvorni_sadrzaj>
    <derivirana_varijabla naziv="DomainObject.Predmet.OstaliListFormatedWithAdress_1">
      <item>DARIO LJUBIĆ, VISOVAČKA 48., 22000 Šibenik</item>
      <item>MATO ČIČAK, DEVERIĆEVA 5., 10412 Donja Lomnica</item>
    </derivirana_varijabla>
  </DomainObject.Predmet.OstaliListFormatedWithAdress>
  <DomainObject.Predmet.OstaliListFormatedWithAdressOIB>
    <izvorni_sadrzaj>
      <item>DARIO LJUBIĆ, OIB 52320907350, VISOVAČKA 48., 22000 Šibenik</item>
      <item>MATO ČIČAK, OIB 63670108668, DEVERIĆEVA 5., 10412 Donja Lomnica</item>
    </izvorni_sadrzaj>
    <derivirana_varijabla naziv="DomainObject.Predmet.OstaliListFormatedWithAdressOIB_1">
      <item>DARIO LJUBIĆ, OIB 52320907350, VISOVAČKA 48., 22000 Šibenik</item>
      <item>MATO ČIČAK, OIB 63670108668, DEVERIĆEVA 5., 10412 Donja Lomnica</item>
    </derivirana_varijabla>
  </DomainObject.Predmet.OstaliListFormatedWithAdressOIB>
  <DomainObject.Predmet.OstaliListNazivFormated>
    <izvorni_sadrzaj>
      <item>DARIO LJUBIĆ</item>
      <item>MATO ČIČAK</item>
    </izvorni_sadrzaj>
    <derivirana_varijabla naziv="DomainObject.Predmet.OstaliListNazivFormated_1">
      <item>DARIO LJUBIĆ</item>
      <item>MATO ČIČAK</item>
    </derivirana_varijabla>
  </DomainObject.Predmet.OstaliListNazivFormated>
  <DomainObject.Predmet.OstaliListNazivFormatedOIB>
    <izvorni_sadrzaj>
      <item>DARIO LJUBIĆ, OIB 52320907350</item>
      <item>MATO ČIČAK, OIB 63670108668</item>
    </izvorni_sadrzaj>
    <derivirana_varijabla naziv="DomainObject.Predmet.OstaliListNazivFormatedOIB_1">
      <item>DARIO LJUBIĆ, OIB 52320907350</item>
      <item>MATO ČIČAK, OIB 63670108668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2015.</izvorni_sadrzaj>
    <derivirana_varijabla naziv="DomainObject.Datum_1">27. listopada 2015.</derivirana_varijabla>
  </DomainObject.Datum>
  <DomainObject.PoslovniBrojDokumenta>
    <izvorni_sadrzaj>St-86/2015-11</izvorni_sadrzaj>
    <derivirana_varijabla naziv="DomainObject.PoslovniBrojDokumenta_1">St-86/2015-11</derivirana_varijabla>
  </DomainObject.PoslovniBrojDokumenta>
  <DomainObject.Predmet.StrankaIDrugi>
    <izvorni_sadrzaj>RH MF Porezna uprava, Područni ured Zagreb</izvorni_sadrzaj>
    <derivirana_varijabla naziv="DomainObject.Predmet.StrankaIDrugi_1">RH MF Porezna uprava, Područni ured Zagreb</derivirana_varijabla>
  </DomainObject.Predmet.StrankaIDrugi>
  <DomainObject.Predmet.ProtustrankaIDrugi>
    <izvorni_sadrzaj>VDM-TRGOVINA d.o.o.</izvorni_sadrzaj>
    <derivirana_varijabla naziv="DomainObject.Predmet.ProtustrankaIDrugi_1">VDM-TRGOVINA d.o.o.</derivirana_varijabla>
  </DomainObject.Predmet.ProtustrankaIDrugi>
  <DomainObject.Predmet.StrankaIDrugiAdressOIB>
    <izvorni_sadrzaj>RH MF Porezna uprava, Područni ured Zagreb, OIB 18683136487, Albrechtova 42, 10000 Zagreb</izvorni_sadrzaj>
    <derivirana_varijabla naziv="DomainObject.Predmet.StrankaIDrugiAdressOIB_1">RH MF Porezna uprava, Područni ured Zagreb, OIB 18683136487, Albrechtova 42, 10000 Zagreb</derivirana_varijabla>
  </DomainObject.Predmet.StrankaIDrugiAdressOIB>
  <DomainObject.Predmet.ProtustrankaIDrugiAdressOIB>
    <izvorni_sadrzaj>VDM-TRGOVINA d.o.o., OIB 43297020122, Međimurska 21, 10000 Zagreb</izvorni_sadrzaj>
    <derivirana_varijabla naziv="DomainObject.Predmet.ProtustrankaIDrugiAdressOIB_1">VDM-TRGOVINA d.o.o., OIB 43297020122, Međimurska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MF Porezna uprava, Područni ured Zagreb</item>
      <item>VDM-TRGOVINA d.o.o.</item>
      <item>DARIO LJUBIĆ</item>
      <item>MATO ČIČAK</item>
    </izvorni_sadrzaj>
    <derivirana_varijabla naziv="DomainObject.Predmet.SudioniciListNaziv_1">
      <item>RH MF Porezna uprava, Područni ured Zagreb</item>
      <item>VDM-TRGOVINA d.o.o.</item>
      <item>DARIO LJUBIĆ</item>
      <item>MATO ČIČAK</item>
    </derivirana_varijabla>
  </DomainObject.Predmet.SudioniciListNaziv>
  <DomainObject.Predmet.SudioniciListAdressOIB>
    <izvorni_sadrzaj>
      <item>RH MF Porezna uprava, Područni ured Zagreb, OIB 18683136487, Albrechtova 42,10000 Zagreb</item>
      <item>VDM-TRGOVINA d.o.o., OIB 43297020122, Međimurska 21,10000 Zagreb</item>
      <item>DARIO LJUBIĆ, OIB 52320907350, VISOVAČKA 48.,22000 Šibenik</item>
      <item>MATO ČIČAK, OIB 63670108668, DEVERIĆEVA 5.,10412 Donja Lomnica</item>
    </izvorni_sadrzaj>
    <derivirana_varijabla naziv="DomainObject.Predmet.SudioniciListAdressOIB_1">
      <item>RH MF Porezna uprava, Područni ured Zagreb, OIB 18683136487, Albrechtova 42,10000 Zagreb</item>
      <item>VDM-TRGOVINA d.o.o., OIB 43297020122, Međimurska 21,10000 Zagreb</item>
      <item>DARIO LJUBIĆ, OIB 52320907350, VISOVAČKA 48.,22000 Šibenik</item>
      <item>MATO ČIČAK, OIB 63670108668, DEVERIĆEVA 5.,10412 Donja Lomnica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149111-FDB1-4FC9-90C0-4DCCB6D83C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228</properties:Words>
  <properties:Characters>1097</properties:Characters>
  <properties:Lines>47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cp:lastPrinted>2015-10-27T08:47:00Z</cp:lastPrinted>
  <dcterms:modified xmlns:xsi="http://www.w3.org/2001/XMLSchema-instance" xsi:type="dcterms:W3CDTF">2015-10-27T08:47:00Z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St-86/2015-11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