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9556" w14:paraId="6209556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C53B50">
        <w:t>464/2016</w:t>
      </w:r>
      <w:r w:rsidR="00385531">
        <w:t>-</w:t>
      </w:r>
      <w:r w:rsidR="00C53B50">
        <w:t>34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C53B50">
        <w:t>NAUM</w:t>
      </w:r>
      <w:r w:rsidR="00C53B50" w:rsidRPr="006D45DF">
        <w:t xml:space="preserve"> d.o.o.</w:t>
      </w:r>
      <w:r w:rsidR="00C53B50">
        <w:t xml:space="preserve"> u stečaju</w:t>
      </w:r>
      <w:r w:rsidR="00C53B50" w:rsidRPr="006D45DF">
        <w:t xml:space="preserve"> Zadar,</w:t>
      </w:r>
      <w:r w:rsidR="00C53B50">
        <w:t xml:space="preserve"> Put </w:t>
      </w:r>
      <w:proofErr w:type="spellStart"/>
      <w:r w:rsidR="00C53B50">
        <w:t>Pudarice</w:t>
      </w:r>
      <w:proofErr w:type="spellEnd"/>
      <w:r w:rsidR="00C53B50">
        <w:t xml:space="preserve"> 9, OIB: 72177545124, zastupanom po stečajnoj upraviteljici</w:t>
      </w:r>
      <w:r w:rsidR="00250EE2" w:rsidRPr="00AE5073">
        <w:t xml:space="preserve"> </w:t>
      </w:r>
      <w:r w:rsidR="00C53B50">
        <w:t>Marici Nekić</w:t>
      </w:r>
      <w:r w:rsidRPr="002F799A">
        <w:t xml:space="preserve">, </w:t>
      </w:r>
      <w:r w:rsidR="002C0577">
        <w:t>15</w:t>
      </w:r>
      <w:r w:rsidR="00250EE2">
        <w:t xml:space="preserve">. </w:t>
      </w:r>
      <w:r w:rsidR="000F414C">
        <w:t>veljače</w:t>
      </w:r>
      <w:r w:rsidR="00250EE2">
        <w:t xml:space="preserve"> 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C53B50" w:rsidP="00826238" w:rsidR="00826238">
      <w:pPr>
        <w:ind w:left="708"/>
        <w:jc w:val="both"/>
      </w:pPr>
      <w:r>
        <w:t xml:space="preserve">suvlasnički dio 5/1000 etažno vlasništvo (E-27) garaža u podrumu korisne površine 17,26 m2, oznake B III – G 19, u elaboratu obojeno zelenom bojom, izgrađena na kat. čest. 3334/34, oznaka zemljišta stambeno poslovna građevina "Kristal" </w:t>
      </w:r>
      <w:proofErr w:type="spellStart"/>
      <w:r>
        <w:t>diletacija</w:t>
      </w:r>
      <w:proofErr w:type="spellEnd"/>
      <w:r>
        <w:t xml:space="preserve"> "B" ulaz "B II" i "B III", zgrada površine 552 m2, dvor površine 213 m2, ukupne površine 765 m2, sve upisano u </w:t>
      </w:r>
      <w:proofErr w:type="spellStart"/>
      <w:r>
        <w:t>zk</w:t>
      </w:r>
      <w:proofErr w:type="spellEnd"/>
      <w:r>
        <w:t>. ul. 13077, k.o. Zadar</w:t>
      </w:r>
    </w:p>
    <w:p w:rsidRDefault="00250EE2" w:rsidP="00826238" w:rsidR="00250EE2">
      <w:pPr>
        <w:ind w:left="708"/>
        <w:jc w:val="both"/>
      </w:pPr>
    </w:p>
    <w:p w:rsidRDefault="00930CEE" w:rsidP="00930CEE" w:rsidR="00B35AD9">
      <w:pPr>
        <w:jc w:val="both"/>
      </w:pPr>
      <w:r>
        <w:t>za dan:</w:t>
      </w:r>
    </w:p>
    <w:p w:rsidRDefault="00930CEE" w:rsidP="00930CEE" w:rsidR="00930CEE">
      <w:pPr>
        <w:jc w:val="both"/>
      </w:pPr>
    </w:p>
    <w:p w:rsidRDefault="00332616" w:rsidP="00B35AD9" w:rsidR="00ED1E23" w:rsidRPr="002F799A">
      <w:pPr>
        <w:ind w:firstLine="705"/>
        <w:jc w:val="center"/>
      </w:pPr>
      <w:r>
        <w:t xml:space="preserve">22. </w:t>
      </w:r>
      <w:r w:rsidR="001A7C73">
        <w:t>ožujka</w:t>
      </w:r>
      <w:r w:rsidR="00E06C95">
        <w:t xml:space="preserve"> 2018</w:t>
      </w:r>
      <w:r w:rsidR="004D05CD" w:rsidRPr="002F799A">
        <w:t xml:space="preserve">. godine u </w:t>
      </w:r>
      <w:r w:rsidR="00C53B50">
        <w:t>10</w:t>
      </w:r>
      <w:r>
        <w:t>,</w:t>
      </w:r>
      <w:r w:rsidR="00C53B50"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250EE2" w:rsidP="004D0391" w:rsidR="00ED1E23" w:rsidRPr="002F799A">
      <w:pPr>
        <w:ind w:left="705"/>
        <w:jc w:val="center"/>
      </w:pPr>
      <w:r>
        <w:t xml:space="preserve">U Zadru </w:t>
      </w:r>
      <w:r w:rsidR="002C0577">
        <w:t>15</w:t>
      </w:r>
      <w:r>
        <w:t xml:space="preserve">. </w:t>
      </w:r>
      <w:r w:rsidR="000F414C">
        <w:t>veljače</w:t>
      </w:r>
      <w:r>
        <w:t xml:space="preserve"> 2018.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5263D8" w:rsidP="00362514" w:rsidR="00403E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C53B50">
        <w:tab/>
      </w:r>
      <w:r w:rsidR="00C53B50">
        <w:tab/>
      </w:r>
      <w:r w:rsidR="00C53B50">
        <w:tab/>
      </w:r>
      <w:r w:rsidR="00C53B50">
        <w:tab/>
      </w:r>
      <w:r w:rsidR="00C53B50">
        <w:tab/>
      </w:r>
      <w:r w:rsidR="004E1048">
        <w:t>Sutkinja</w:t>
      </w:r>
    </w:p>
    <w:p w:rsidRDefault="005263D8" w:rsidP="005263D8" w:rsidR="00403E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3B50">
        <w:tab/>
      </w:r>
      <w:r w:rsidR="00403E10">
        <w:t xml:space="preserve">Ardena </w:t>
      </w:r>
      <w:proofErr w:type="spellStart"/>
      <w:r w:rsidR="00403E10"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C53B50" w:rsidP="00BC7BAE" w:rsidR="00BC7BAE" w:rsidRPr="002F799A">
      <w:pPr>
        <w:numPr>
          <w:ilvl w:val="0"/>
          <w:numId w:val="1"/>
        </w:numPr>
      </w:pPr>
      <w:r>
        <w:t>stečajnoj upraviteljici</w:t>
      </w:r>
    </w:p>
    <w:p w:rsidRDefault="00250EE2" w:rsidP="00250EE2" w:rsidR="00930CEE" w:rsidRPr="002C0577">
      <w:pPr>
        <w:pStyle w:val="Odlomakpopisa"/>
        <w:numPr>
          <w:ilvl w:val="0"/>
          <w:numId w:val="1"/>
        </w:numPr>
        <w:jc w:val="both"/>
      </w:pPr>
      <w:proofErr w:type="spellStart"/>
      <w:r w:rsidRPr="002C0577">
        <w:t>razlučnom</w:t>
      </w:r>
      <w:proofErr w:type="spellEnd"/>
      <w:r w:rsidRPr="002C0577">
        <w:t xml:space="preserve"> vjerovniku </w:t>
      </w:r>
      <w:r w:rsidR="00C53B50" w:rsidRPr="002C0577">
        <w:t>Republika Hrvatska, Ministarstvo financija, Porezna uprava, Područni ured Dalmacija</w:t>
      </w:r>
      <w:r w:rsidRPr="002C0577">
        <w:t xml:space="preserve">, </w:t>
      </w:r>
    </w:p>
    <w:p w:rsidRDefault="00543F80" w:rsidP="00BC7BAE" w:rsidR="00543F80" w:rsidRPr="002C0577">
      <w:pPr>
        <w:numPr>
          <w:ilvl w:val="0"/>
          <w:numId w:val="1"/>
        </w:numPr>
      </w:pPr>
      <w:r w:rsidRPr="002C0577">
        <w:t>e-oglasna ploča</w:t>
      </w:r>
    </w:p>
    <w:p w:rsidRDefault="00250EE2" w:rsidP="00BC7BAE" w:rsidR="00250EE2" w:rsidRPr="002F799A">
      <w:pPr>
        <w:numPr>
          <w:ilvl w:val="0"/>
          <w:numId w:val="1"/>
        </w:numPr>
      </w:pPr>
      <w:r>
        <w:t>u spis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33B1"/>
    <w:rsid w:val="00095B71"/>
    <w:rsid w:val="000C733D"/>
    <w:rsid w:val="000F414C"/>
    <w:rsid w:val="00150300"/>
    <w:rsid w:val="001513FF"/>
    <w:rsid w:val="001A4AF2"/>
    <w:rsid w:val="001A7C73"/>
    <w:rsid w:val="001F7EB7"/>
    <w:rsid w:val="00210717"/>
    <w:rsid w:val="00210CDE"/>
    <w:rsid w:val="002348F0"/>
    <w:rsid w:val="00250EE2"/>
    <w:rsid w:val="00283117"/>
    <w:rsid w:val="002B3E2F"/>
    <w:rsid w:val="002C0577"/>
    <w:rsid w:val="002D112E"/>
    <w:rsid w:val="002F799A"/>
    <w:rsid w:val="00302C16"/>
    <w:rsid w:val="00332616"/>
    <w:rsid w:val="00362514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E09F1"/>
    <w:rsid w:val="004E1048"/>
    <w:rsid w:val="004F62DD"/>
    <w:rsid w:val="005263D8"/>
    <w:rsid w:val="005425A0"/>
    <w:rsid w:val="00543F80"/>
    <w:rsid w:val="00573C13"/>
    <w:rsid w:val="00582C40"/>
    <w:rsid w:val="005851F9"/>
    <w:rsid w:val="005B3E0C"/>
    <w:rsid w:val="005D5FFD"/>
    <w:rsid w:val="005E09A7"/>
    <w:rsid w:val="00610320"/>
    <w:rsid w:val="0062759B"/>
    <w:rsid w:val="006C2F82"/>
    <w:rsid w:val="006D6642"/>
    <w:rsid w:val="007064E4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53854"/>
    <w:rsid w:val="00AB6B83"/>
    <w:rsid w:val="00AD5242"/>
    <w:rsid w:val="00B35AD9"/>
    <w:rsid w:val="00B66981"/>
    <w:rsid w:val="00B72BD8"/>
    <w:rsid w:val="00BC7BAE"/>
    <w:rsid w:val="00BD6152"/>
    <w:rsid w:val="00BF64D1"/>
    <w:rsid w:val="00C109EC"/>
    <w:rsid w:val="00C11DAE"/>
    <w:rsid w:val="00C53B50"/>
    <w:rsid w:val="00CB21D2"/>
    <w:rsid w:val="00CC6B15"/>
    <w:rsid w:val="00CF2E4D"/>
    <w:rsid w:val="00D338EE"/>
    <w:rsid w:val="00D50C9B"/>
    <w:rsid w:val="00D61FAB"/>
    <w:rsid w:val="00DB0971"/>
    <w:rsid w:val="00DD579D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St-464/2016-29</izvorni_sadrzaj>
    <derivirana_varijabla naziv="DomainObject.Oznaka_1">St-464/2016-29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St-464/2016-29</izvorni_sadrzaj>
    <derivirana_varijabla naziv="DomainObject.PoslovniBrojDokumenta_1">St-464/2016-29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27. listopada 2016.</izvorni_sadrzaj>
    <derivirana_varijabla naziv="DomainObject.Predmet.OdlukaRjesenje.DatumPravomocnosti_1">27. listopada 2016.</derivirana_varijabla>
  </DomainObject.Predmet.OdlukaRjesenje.DatumPravomocnosti>
  <DomainObject.Predmet.OdlukaRjesenje.Oznaka>
    <izvorni_sadrzaj>St-464/2016-19</izvorni_sadrzaj>
    <derivirana_varijabla naziv="DomainObject.Predmet.OdlukaRjesenje.Oznaka_1">St-464/2016-19</derivirana_varijabla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928</properties:Characters>
  <properties:Lines>47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2018-02-14T08:56:00Z</dcterms:created>
  <dc:creator>Ardena Bajlo</dc:creator>
  <cp:lastModifiedBy>Ante Rubelj</cp:lastModifiedBy>
  <cp:lastPrinted>2018-01-12T10:12:00Z</cp:lastPrinted>
  <dcterms:modified xmlns:xsi="http://www.w3.org/2001/XMLSchema-instance" xsi:type="dcterms:W3CDTF">2018-02-19T13:31:00Z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odluka_St-464_2016-29.docx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