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83ad8" w14:paraId="1383ad8" w:rsidRDefault="000D322E" w:rsidP="00265AE0" w:rsidR="00265AE0" w:rsidRPr="00265AE0">
      <w:pPr>
        <w:pStyle w:val="SudNaziv"/>
        <w:ind w:firstLine="708" w:left="4956"/>
        <w15:collapsed w:val="false"/>
        <w:rPr>
          <w:rFonts w:cs="Times New Roman" w:eastAsia="Times New Roman"/>
          <w:b w:val="false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433C9" w:rsidP="00265AE0" w:rsidR="00E433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75A4E" w:rsidP="00265AE0" w:rsidR="00265AE0" w:rsidRPr="00265AE0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RE</w:t>
      </w:r>
      <w:r w:rsidR="00265AE0" w:rsidRPr="00265AE0">
        <w:rPr>
          <w:rFonts w:cs="Times New Roman" w:eastAsia="Times New Roman"/>
          <w:lang w:eastAsia="hr-HR"/>
        </w:rPr>
        <w:t>PUBLIKA HRVATSKA</w:t>
      </w:r>
    </w:p>
    <w:p w:rsidRDefault="00265AE0" w:rsidP="00265AE0" w:rsidR="00265AE0">
      <w:pPr>
        <w:spacing w:after="0"/>
        <w:jc w:val="both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TRGOVAČKI SUD U ZAGREBU</w:t>
      </w:r>
    </w:p>
    <w:p w:rsidRDefault="00C42746" w:rsidP="00265AE0" w:rsidR="00C42746" w:rsidRPr="00265AE0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Zagreb,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</w:p>
    <w:p w:rsidRDefault="00C42746" w:rsidP="00265AE0" w:rsidR="00C4274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42746" w:rsidP="00265AE0" w:rsidR="00C4274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75A4E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E P U B L I K A   H R V A T S K A</w:t>
      </w: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R J E Š E N J E</w:t>
      </w: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65AE0" w:rsidP="00265AE0" w:rsidR="00265AE0">
      <w:pPr>
        <w:spacing w:after="0"/>
        <w:jc w:val="both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ab/>
      </w:r>
      <w:r w:rsidR="008478A0">
        <w:rPr>
          <w:rFonts w:cs="Times New Roman" w:eastAsia="Times New Roman"/>
          <w:lang w:eastAsia="hr-HR"/>
        </w:rPr>
        <w:t xml:space="preserve">  </w:t>
      </w:r>
      <w:r w:rsidR="00C42746">
        <w:rPr>
          <w:rFonts w:cs="Times New Roman" w:eastAsia="Times New Roman"/>
          <w:lang w:eastAsia="hr-HR"/>
        </w:rPr>
        <w:t xml:space="preserve">TRGOVAČKI SUD U ZAGREBU po </w:t>
      </w:r>
      <w:r w:rsidR="00C42746" w:rsidRPr="00C42746">
        <w:rPr>
          <w:rFonts w:cs="Times New Roman" w:eastAsia="Times New Roman"/>
          <w:lang w:eastAsia="hr-HR"/>
        </w:rPr>
        <w:t xml:space="preserve">sucu Vesni Sremac Šoštar povodom zahtjeva FINANCIJSKE AGENCIJE za provedbu skraćenog stečajnog postupka nad dužnikom </w:t>
      </w:r>
      <w:r w:rsidR="003808B6">
        <w:rPr>
          <w:rFonts w:cs="Times New Roman" w:eastAsia="Times New Roman"/>
          <w:lang w:eastAsia="hr-HR"/>
        </w:rPr>
        <w:t>LOTIS j.</w:t>
      </w:r>
      <w:r w:rsidR="00C42746" w:rsidRPr="00C42746">
        <w:rPr>
          <w:rFonts w:cs="Times New Roman" w:eastAsia="Times New Roman"/>
          <w:lang w:eastAsia="hr-HR"/>
        </w:rPr>
        <w:t>d.o.o.</w:t>
      </w:r>
      <w:r w:rsidR="009705FE">
        <w:rPr>
          <w:rFonts w:cs="Times New Roman" w:eastAsia="Times New Roman"/>
          <w:lang w:eastAsia="hr-HR"/>
        </w:rPr>
        <w:t xml:space="preserve"> za trgovinu i usluge</w:t>
      </w:r>
      <w:r w:rsidR="00C42746" w:rsidRPr="00C42746">
        <w:rPr>
          <w:rFonts w:cs="Times New Roman" w:eastAsia="Times New Roman"/>
          <w:lang w:eastAsia="hr-HR"/>
        </w:rPr>
        <w:t xml:space="preserve"> iz Zagreba, </w:t>
      </w:r>
      <w:r w:rsidR="003808B6">
        <w:rPr>
          <w:rFonts w:cs="Times New Roman" w:eastAsia="Times New Roman"/>
          <w:lang w:eastAsia="hr-HR"/>
        </w:rPr>
        <w:t xml:space="preserve">Drage </w:t>
      </w:r>
      <w:proofErr w:type="spellStart"/>
      <w:r w:rsidR="003808B6">
        <w:rPr>
          <w:rFonts w:cs="Times New Roman" w:eastAsia="Times New Roman"/>
          <w:lang w:eastAsia="hr-HR"/>
        </w:rPr>
        <w:t>Gervaisa</w:t>
      </w:r>
      <w:proofErr w:type="spellEnd"/>
      <w:r w:rsidR="003808B6">
        <w:rPr>
          <w:rFonts w:cs="Times New Roman" w:eastAsia="Times New Roman"/>
          <w:lang w:eastAsia="hr-HR"/>
        </w:rPr>
        <w:t xml:space="preserve"> 8</w:t>
      </w:r>
      <w:r w:rsidR="00C42746" w:rsidRPr="00C42746">
        <w:rPr>
          <w:rFonts w:cs="Times New Roman" w:eastAsia="Times New Roman"/>
          <w:lang w:eastAsia="hr-HR"/>
        </w:rPr>
        <w:t xml:space="preserve">, MBS: </w:t>
      </w:r>
      <w:r w:rsidR="003808B6">
        <w:rPr>
          <w:rFonts w:cs="Times New Roman" w:eastAsia="Times New Roman"/>
          <w:lang w:eastAsia="hr-HR"/>
        </w:rPr>
        <w:t>080846864</w:t>
      </w:r>
      <w:r w:rsidR="00C42746" w:rsidRPr="00C42746">
        <w:rPr>
          <w:rFonts w:cs="Times New Roman" w:eastAsia="Times New Roman"/>
          <w:lang w:eastAsia="hr-HR"/>
        </w:rPr>
        <w:t xml:space="preserve">, OIB: </w:t>
      </w:r>
      <w:r w:rsidR="003808B6">
        <w:rPr>
          <w:rFonts w:cs="Times New Roman" w:eastAsia="Times New Roman"/>
          <w:lang w:eastAsia="hr-HR"/>
        </w:rPr>
        <w:t>47691891990 dana 20</w:t>
      </w:r>
      <w:r w:rsidR="00C42746" w:rsidRPr="00C42746">
        <w:rPr>
          <w:rFonts w:cs="Times New Roman" w:eastAsia="Times New Roman"/>
          <w:lang w:eastAsia="hr-HR"/>
        </w:rPr>
        <w:t xml:space="preserve">. lipnja 2016. </w:t>
      </w:r>
      <w:r w:rsidR="00C42746">
        <w:rPr>
          <w:rFonts w:cs="Times New Roman" w:eastAsia="Times New Roman"/>
          <w:lang w:eastAsia="hr-HR"/>
        </w:rPr>
        <w:t>g</w:t>
      </w:r>
      <w:r w:rsidR="00C42746" w:rsidRPr="00C42746">
        <w:rPr>
          <w:rFonts w:cs="Times New Roman" w:eastAsia="Times New Roman"/>
          <w:lang w:eastAsia="hr-HR"/>
        </w:rPr>
        <w:t>odine</w:t>
      </w:r>
    </w:p>
    <w:p w:rsidRDefault="00C42746" w:rsidP="00265AE0" w:rsidR="00C42746" w:rsidRPr="00265A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r i j e š i o    j</w:t>
      </w:r>
      <w:r>
        <w:rPr>
          <w:rFonts w:cs="Times New Roman" w:eastAsia="Times New Roman"/>
          <w:lang w:eastAsia="hr-HR"/>
        </w:rPr>
        <w:t xml:space="preserve"> </w:t>
      </w:r>
      <w:r w:rsidRPr="00265AE0">
        <w:rPr>
          <w:rFonts w:cs="Times New Roman" w:eastAsia="Times New Roman"/>
          <w:lang w:eastAsia="hr-HR"/>
        </w:rPr>
        <w:t>e</w:t>
      </w: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65AE0" w:rsidP="00375A4E" w:rsidR="00265AE0">
      <w:pPr>
        <w:spacing w:after="0"/>
        <w:ind w:left="708"/>
        <w:jc w:val="both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 xml:space="preserve">Odbacuje se prijedlog za pokretanje </w:t>
      </w:r>
      <w:r w:rsidR="008478A0">
        <w:rPr>
          <w:rFonts w:cs="Times New Roman" w:eastAsia="Times New Roman"/>
          <w:szCs w:val="20"/>
          <w:lang w:eastAsia="hr-HR"/>
        </w:rPr>
        <w:t xml:space="preserve">skraćenog </w:t>
      </w:r>
      <w:r w:rsidRPr="00265AE0">
        <w:rPr>
          <w:rFonts w:cs="Times New Roman" w:eastAsia="Times New Roman"/>
          <w:szCs w:val="20"/>
          <w:lang w:eastAsia="hr-HR"/>
        </w:rPr>
        <w:t xml:space="preserve">stečajnog postupka nad predloženim dužnikom </w:t>
      </w:r>
      <w:r w:rsidR="003808B6" w:rsidRPr="003808B6">
        <w:rPr>
          <w:rFonts w:cs="Times New Roman" w:eastAsia="Times New Roman"/>
          <w:szCs w:val="20"/>
          <w:lang w:eastAsia="hr-HR"/>
        </w:rPr>
        <w:t>LOTIS j.d.o.o.</w:t>
      </w:r>
      <w:r w:rsidR="009705FE">
        <w:rPr>
          <w:rFonts w:cs="Times New Roman" w:eastAsia="Times New Roman"/>
          <w:szCs w:val="20"/>
          <w:lang w:eastAsia="hr-HR"/>
        </w:rPr>
        <w:t xml:space="preserve"> za trgovinu i usluge</w:t>
      </w:r>
      <w:r w:rsidR="003808B6" w:rsidRPr="003808B6">
        <w:rPr>
          <w:rFonts w:cs="Times New Roman" w:eastAsia="Times New Roman"/>
          <w:szCs w:val="20"/>
          <w:lang w:eastAsia="hr-HR"/>
        </w:rPr>
        <w:t xml:space="preserve"> iz Zagreba, Drage </w:t>
      </w:r>
      <w:proofErr w:type="spellStart"/>
      <w:r w:rsidR="003808B6" w:rsidRPr="003808B6">
        <w:rPr>
          <w:rFonts w:cs="Times New Roman" w:eastAsia="Times New Roman"/>
          <w:szCs w:val="20"/>
          <w:lang w:eastAsia="hr-HR"/>
        </w:rPr>
        <w:t>Gervaisa</w:t>
      </w:r>
      <w:proofErr w:type="spellEnd"/>
      <w:r w:rsidR="003808B6" w:rsidRPr="003808B6">
        <w:rPr>
          <w:rFonts w:cs="Times New Roman" w:eastAsia="Times New Roman"/>
          <w:szCs w:val="20"/>
          <w:lang w:eastAsia="hr-HR"/>
        </w:rPr>
        <w:t xml:space="preserve"> 8, MBS: 080846864, OIB: 47691891990</w:t>
      </w:r>
      <w:r w:rsidR="003808B6">
        <w:rPr>
          <w:rFonts w:cs="Times New Roman" w:eastAsia="Times New Roman"/>
          <w:szCs w:val="20"/>
          <w:lang w:eastAsia="hr-HR"/>
        </w:rPr>
        <w:t>.</w:t>
      </w:r>
    </w:p>
    <w:p w:rsidRDefault="000D3827" w:rsidP="00375A4E" w:rsidR="000D3827" w:rsidRPr="00265AE0">
      <w:pPr>
        <w:spacing w:after="0"/>
        <w:ind w:left="708"/>
        <w:jc w:val="both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>Obrazloženje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ab/>
      </w:r>
      <w:r w:rsidR="008478A0">
        <w:rPr>
          <w:rFonts w:cs="Times New Roman" w:eastAsia="Times New Roman"/>
          <w:szCs w:val="20"/>
          <w:lang w:eastAsia="hr-HR"/>
        </w:rPr>
        <w:t xml:space="preserve"> </w:t>
      </w:r>
      <w:r w:rsidRPr="00265AE0">
        <w:rPr>
          <w:rFonts w:cs="Times New Roman" w:eastAsia="Times New Roman"/>
          <w:szCs w:val="20"/>
          <w:lang w:eastAsia="hr-HR"/>
        </w:rPr>
        <w:t xml:space="preserve">Gore navedeni predlagatelj je podnio prijedlog za pokretanje </w:t>
      </w:r>
      <w:r w:rsidR="008478A0">
        <w:rPr>
          <w:rFonts w:cs="Times New Roman" w:eastAsia="Times New Roman"/>
          <w:szCs w:val="20"/>
          <w:lang w:eastAsia="hr-HR"/>
        </w:rPr>
        <w:t xml:space="preserve">skraćenog </w:t>
      </w:r>
      <w:r w:rsidRPr="00265AE0">
        <w:rPr>
          <w:rFonts w:cs="Times New Roman" w:eastAsia="Times New Roman"/>
          <w:szCs w:val="20"/>
          <w:lang w:eastAsia="hr-HR"/>
        </w:rPr>
        <w:t>stečajnog postupka nad dužnikom</w:t>
      </w:r>
      <w:r w:rsidR="00C42746" w:rsidRPr="00C42746">
        <w:t xml:space="preserve"> </w:t>
      </w:r>
      <w:r w:rsidR="000D3827">
        <w:rPr>
          <w:rFonts w:cs="Times New Roman" w:eastAsia="Times New Roman"/>
          <w:lang w:eastAsia="hr-HR"/>
        </w:rPr>
        <w:t>LOTIS j.</w:t>
      </w:r>
      <w:r w:rsidR="000D3827" w:rsidRPr="00C42746">
        <w:rPr>
          <w:rFonts w:cs="Times New Roman" w:eastAsia="Times New Roman"/>
          <w:lang w:eastAsia="hr-HR"/>
        </w:rPr>
        <w:t>d.o.o.</w:t>
      </w:r>
      <w:r w:rsidR="009705FE">
        <w:rPr>
          <w:rFonts w:cs="Times New Roman" w:eastAsia="Times New Roman"/>
          <w:lang w:eastAsia="hr-HR"/>
        </w:rPr>
        <w:t xml:space="preserve"> za trgovinu i usluge</w:t>
      </w:r>
      <w:r w:rsidR="000D3827" w:rsidRPr="00C42746">
        <w:rPr>
          <w:rFonts w:cs="Times New Roman" w:eastAsia="Times New Roman"/>
          <w:lang w:eastAsia="hr-HR"/>
        </w:rPr>
        <w:t xml:space="preserve"> iz Zagreba, </w:t>
      </w:r>
      <w:r w:rsidR="000D3827">
        <w:rPr>
          <w:rFonts w:cs="Times New Roman" w:eastAsia="Times New Roman"/>
          <w:lang w:eastAsia="hr-HR"/>
        </w:rPr>
        <w:t xml:space="preserve">Drage </w:t>
      </w:r>
      <w:proofErr w:type="spellStart"/>
      <w:r w:rsidR="000D3827">
        <w:rPr>
          <w:rFonts w:cs="Times New Roman" w:eastAsia="Times New Roman"/>
          <w:lang w:eastAsia="hr-HR"/>
        </w:rPr>
        <w:t>Gervaisa</w:t>
      </w:r>
      <w:proofErr w:type="spellEnd"/>
      <w:r w:rsidR="000D3827">
        <w:rPr>
          <w:rFonts w:cs="Times New Roman" w:eastAsia="Times New Roman"/>
          <w:lang w:eastAsia="hr-HR"/>
        </w:rPr>
        <w:t xml:space="preserve"> 8</w:t>
      </w:r>
      <w:r w:rsidR="000D3827" w:rsidRPr="00C42746">
        <w:rPr>
          <w:rFonts w:cs="Times New Roman" w:eastAsia="Times New Roman"/>
          <w:lang w:eastAsia="hr-HR"/>
        </w:rPr>
        <w:t xml:space="preserve">, MBS: </w:t>
      </w:r>
      <w:r w:rsidR="000D3827">
        <w:rPr>
          <w:rFonts w:cs="Times New Roman" w:eastAsia="Times New Roman"/>
          <w:lang w:eastAsia="hr-HR"/>
        </w:rPr>
        <w:t>080846864</w:t>
      </w:r>
      <w:r w:rsidR="000D3827" w:rsidRPr="00C42746">
        <w:rPr>
          <w:rFonts w:cs="Times New Roman" w:eastAsia="Times New Roman"/>
          <w:lang w:eastAsia="hr-HR"/>
        </w:rPr>
        <w:t xml:space="preserve">, OIB: </w:t>
      </w:r>
      <w:r w:rsidR="000D3827">
        <w:rPr>
          <w:rFonts w:cs="Times New Roman" w:eastAsia="Times New Roman"/>
          <w:lang w:eastAsia="hr-HR"/>
        </w:rPr>
        <w:t>47691891990</w:t>
      </w:r>
      <w:r w:rsidR="000D3827">
        <w:rPr>
          <w:rFonts w:cs="Times New Roman" w:eastAsia="Times New Roman"/>
          <w:szCs w:val="20"/>
          <w:lang w:eastAsia="hr-HR"/>
        </w:rPr>
        <w:t xml:space="preserve"> </w:t>
      </w:r>
      <w:r w:rsidR="00C42746">
        <w:rPr>
          <w:rFonts w:cs="Times New Roman" w:eastAsia="Times New Roman"/>
          <w:szCs w:val="20"/>
          <w:lang w:eastAsia="hr-HR"/>
        </w:rPr>
        <w:t>temeljem odredbe članka 444.</w:t>
      </w:r>
      <w:r w:rsidR="00A07DB5">
        <w:rPr>
          <w:rFonts w:cs="Times New Roman" w:eastAsia="Times New Roman"/>
          <w:szCs w:val="20"/>
          <w:lang w:eastAsia="hr-HR"/>
        </w:rPr>
        <w:t xml:space="preserve"> stavka</w:t>
      </w:r>
      <w:r w:rsidR="00C42746">
        <w:rPr>
          <w:rFonts w:cs="Times New Roman" w:eastAsia="Times New Roman"/>
          <w:szCs w:val="20"/>
          <w:lang w:eastAsia="hr-HR"/>
        </w:rPr>
        <w:t xml:space="preserve"> 1. </w:t>
      </w:r>
      <w:r w:rsidRPr="00265AE0">
        <w:rPr>
          <w:rFonts w:cs="Times New Roman" w:eastAsia="Times New Roman"/>
          <w:szCs w:val="20"/>
          <w:lang w:eastAsia="hr-HR"/>
        </w:rPr>
        <w:t>Stečajnog zakona ("Narodne novine" broj 71/15 dalje SZ).</w:t>
      </w:r>
    </w:p>
    <w:p w:rsidRDefault="00A07DB5" w:rsidP="00265AE0" w:rsid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Prema članku</w:t>
      </w:r>
      <w:r w:rsidR="00265AE0" w:rsidRPr="00265AE0">
        <w:rPr>
          <w:rFonts w:cs="Times New Roman" w:eastAsia="Times New Roman"/>
          <w:szCs w:val="20"/>
          <w:lang w:eastAsia="hr-HR"/>
        </w:rPr>
        <w:t xml:space="preserve"> 2. SZ-a, stečaj se provodi radi skupnog namirenja vjerovnika stečajnog dužnika unovčenjem njegove imovine i podjelom prikupljenih sredstava vjerovnicima. Po prirodi stvari nije moguće istovremeno provoditi više stečajnih</w:t>
      </w:r>
      <w:r w:rsidR="008478A0">
        <w:rPr>
          <w:rFonts w:cs="Times New Roman" w:eastAsia="Times New Roman"/>
          <w:szCs w:val="20"/>
          <w:lang w:eastAsia="hr-HR"/>
        </w:rPr>
        <w:t>, a niti likvidacijskih</w:t>
      </w:r>
      <w:r w:rsidR="00265AE0" w:rsidRPr="00265AE0">
        <w:rPr>
          <w:rFonts w:cs="Times New Roman" w:eastAsia="Times New Roman"/>
          <w:szCs w:val="20"/>
          <w:lang w:eastAsia="hr-HR"/>
        </w:rPr>
        <w:t xml:space="preserve"> postupaka nad istim dužnikom jer bi se time onemogućilo skupno namirenje vjerovnika.</w:t>
      </w:r>
    </w:p>
    <w:p w:rsidRDefault="008478A0" w:rsidP="00C42746" w:rsidR="00C42746" w:rsidRPr="00C4274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</w:t>
      </w:r>
      <w:r w:rsidR="00A07DB5">
        <w:rPr>
          <w:rFonts w:cs="Times New Roman" w:eastAsia="Times New Roman"/>
          <w:szCs w:val="20"/>
          <w:lang w:eastAsia="hr-HR"/>
        </w:rPr>
        <w:t>Prema odredbi članka</w:t>
      </w:r>
      <w:r w:rsidR="00C42746" w:rsidRPr="00C42746">
        <w:rPr>
          <w:rFonts w:cs="Times New Roman" w:eastAsia="Times New Roman"/>
          <w:szCs w:val="20"/>
          <w:lang w:eastAsia="hr-HR"/>
        </w:rPr>
        <w:t xml:space="preserve"> 428 stavka 1 Stečajnog zakona sud će provesti skraćeni stečajni postupak nad pravnom osobom ako su ispunjene sljedeće pretpostavke: </w:t>
      </w:r>
    </w:p>
    <w:p w:rsidRDefault="00C42746" w:rsidP="00C42746" w:rsidR="00C42746" w:rsidRPr="00C4274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42746">
        <w:rPr>
          <w:rFonts w:cs="Times New Roman" w:eastAsia="Times New Roman"/>
          <w:szCs w:val="20"/>
          <w:lang w:eastAsia="hr-HR"/>
        </w:rPr>
        <w:t>-</w:t>
      </w:r>
      <w:r w:rsidRPr="00C42746">
        <w:rPr>
          <w:rFonts w:cs="Times New Roman" w:eastAsia="Times New Roman"/>
          <w:szCs w:val="20"/>
          <w:lang w:eastAsia="hr-HR"/>
        </w:rPr>
        <w:tab/>
        <w:t xml:space="preserve">ako nema zaposlenih </w:t>
      </w:r>
    </w:p>
    <w:p w:rsidRDefault="00C42746" w:rsidP="00C42746" w:rsidR="00C42746" w:rsidRPr="00C4274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42746">
        <w:rPr>
          <w:rFonts w:cs="Times New Roman" w:eastAsia="Times New Roman"/>
          <w:szCs w:val="20"/>
          <w:lang w:eastAsia="hr-HR"/>
        </w:rPr>
        <w:t>-</w:t>
      </w:r>
      <w:r w:rsidRPr="00C42746">
        <w:rPr>
          <w:rFonts w:cs="Times New Roman" w:eastAsia="Times New Roman"/>
          <w:szCs w:val="20"/>
          <w:lang w:eastAsia="hr-HR"/>
        </w:rPr>
        <w:tab/>
        <w:t xml:space="preserve">ako u Očevidniku redoslijeda osnova za plaćanje ima evidentirane neizvršene osnove za plaćanje u neprekinutom razdoblju od 120 dana i </w:t>
      </w:r>
    </w:p>
    <w:p w:rsidRDefault="00C42746" w:rsidP="00C42746" w:rsidR="00C42746" w:rsidRPr="00C4274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42746">
        <w:rPr>
          <w:rFonts w:cs="Times New Roman" w:eastAsia="Times New Roman"/>
          <w:szCs w:val="20"/>
          <w:lang w:eastAsia="hr-HR"/>
        </w:rPr>
        <w:t>-</w:t>
      </w:r>
      <w:r w:rsidRPr="00C42746">
        <w:rPr>
          <w:rFonts w:cs="Times New Roman" w:eastAsia="Times New Roman"/>
          <w:szCs w:val="20"/>
          <w:lang w:eastAsia="hr-HR"/>
        </w:rPr>
        <w:tab/>
        <w:t xml:space="preserve">ako nisu ispunjene pretpostavke za pokretanje dugog postupka radi brisanja iz sudskog registra. </w:t>
      </w:r>
    </w:p>
    <w:p w:rsidRDefault="00A07DB5" w:rsidP="00C42746" w:rsidR="00C4274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Sud je temeljem članka</w:t>
      </w:r>
      <w:r w:rsidR="00C42746" w:rsidRPr="00C42746">
        <w:rPr>
          <w:rFonts w:cs="Times New Roman" w:eastAsia="Times New Roman"/>
          <w:szCs w:val="20"/>
          <w:lang w:eastAsia="hr-HR"/>
        </w:rPr>
        <w:t xml:space="preserve"> 430 Stečajnog zakona na mrežnoj</w:t>
      </w:r>
      <w:r>
        <w:rPr>
          <w:rFonts w:cs="Times New Roman" w:eastAsia="Times New Roman"/>
          <w:szCs w:val="20"/>
          <w:lang w:eastAsia="hr-HR"/>
        </w:rPr>
        <w:t xml:space="preserve"> stranici e-oglasna ploča suda </w:t>
      </w:r>
      <w:r w:rsidR="003808B6">
        <w:rPr>
          <w:rFonts w:cs="Times New Roman" w:eastAsia="Times New Roman"/>
          <w:szCs w:val="20"/>
          <w:lang w:eastAsia="hr-HR"/>
        </w:rPr>
        <w:t>dana 4.2</w:t>
      </w:r>
      <w:r w:rsidR="00C42746" w:rsidRPr="00C42746">
        <w:rPr>
          <w:rFonts w:cs="Times New Roman" w:eastAsia="Times New Roman"/>
          <w:szCs w:val="20"/>
          <w:lang w:eastAsia="hr-HR"/>
        </w:rPr>
        <w:t xml:space="preserve">.2016. godine objavio oglas kojim je pozvao osobe ovlaštene za zastupanje dužnika po zakonu u roku 15 dana od objave oglasa, da podnesu sudu javnobilježnički ovjerovljen popis imovine i obveza na propisanom obrascu te je pozvao vjerovnika dužnika da najkasnije u roku od 45 dana od dana objave oglasa predlože otvaranje stečajnog postupka i da po pozivu suda predujme sredstva za namirenje troškova postupka, uz upozorenje na pravne posljedice nepodnošenja takovog prijedloga. </w:t>
      </w:r>
    </w:p>
    <w:p w:rsidRDefault="003808B6" w:rsidP="00C42746" w:rsidR="00C42746" w:rsidRPr="00C4274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</w:t>
      </w:r>
      <w:r w:rsidR="00C42746" w:rsidRPr="00C42746">
        <w:rPr>
          <w:rFonts w:cs="Times New Roman" w:eastAsia="Times New Roman"/>
          <w:szCs w:val="20"/>
          <w:lang w:eastAsia="hr-HR"/>
        </w:rPr>
        <w:t xml:space="preserve">Uvidom u sudski registar utvrđeno je </w:t>
      </w:r>
      <w:r w:rsidRPr="003808B6">
        <w:rPr>
          <w:rFonts w:cs="Times New Roman" w:eastAsia="Times New Roman"/>
          <w:szCs w:val="20"/>
          <w:lang w:eastAsia="hr-HR"/>
        </w:rPr>
        <w:t>rješenjem Trgov</w:t>
      </w:r>
      <w:r>
        <w:rPr>
          <w:rFonts w:cs="Times New Roman" w:eastAsia="Times New Roman"/>
          <w:szCs w:val="20"/>
          <w:lang w:eastAsia="hr-HR"/>
        </w:rPr>
        <w:t>ačkog suda u Zagrebu broj St-952/14-9</w:t>
      </w:r>
      <w:r w:rsidRPr="003808B6">
        <w:rPr>
          <w:rFonts w:cs="Times New Roman" w:eastAsia="Times New Roman"/>
          <w:szCs w:val="20"/>
          <w:lang w:eastAsia="hr-HR"/>
        </w:rPr>
        <w:t xml:space="preserve"> od </w:t>
      </w:r>
      <w:r>
        <w:rPr>
          <w:rFonts w:cs="Times New Roman" w:eastAsia="Times New Roman"/>
          <w:szCs w:val="20"/>
          <w:lang w:eastAsia="hr-HR"/>
        </w:rPr>
        <w:t>27.1.</w:t>
      </w:r>
      <w:r w:rsidRPr="003808B6">
        <w:rPr>
          <w:rFonts w:cs="Times New Roman" w:eastAsia="Times New Roman"/>
          <w:szCs w:val="20"/>
          <w:lang w:eastAsia="hr-HR"/>
        </w:rPr>
        <w:t>2016. godine nad dužnikom otvoren i istovremeno zaklj</w:t>
      </w:r>
      <w:r>
        <w:rPr>
          <w:rFonts w:cs="Times New Roman" w:eastAsia="Times New Roman"/>
          <w:szCs w:val="20"/>
          <w:lang w:eastAsia="hr-HR"/>
        </w:rPr>
        <w:t>učen skraćeni stečajni postupak.</w:t>
      </w:r>
    </w:p>
    <w:p w:rsidRDefault="00C42746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42746">
        <w:rPr>
          <w:rFonts w:cs="Times New Roman" w:eastAsia="Times New Roman"/>
          <w:szCs w:val="20"/>
          <w:lang w:eastAsia="hr-HR"/>
        </w:rPr>
        <w:lastRenderedPageBreak/>
        <w:tab/>
        <w:t>Kako iz navedenog proizlazi da u konkretnom slučaju nisu ispunjene pretpostavke za provedbu skraćenog stečajnog postupka koji završava otvaranjem i istovremenim zaključenjem skraćenog s</w:t>
      </w:r>
      <w:r w:rsidR="00A07DB5">
        <w:rPr>
          <w:rFonts w:cs="Times New Roman" w:eastAsia="Times New Roman"/>
          <w:szCs w:val="20"/>
          <w:lang w:eastAsia="hr-HR"/>
        </w:rPr>
        <w:t>tečajnog pos</w:t>
      </w:r>
      <w:r w:rsidR="008478A0">
        <w:rPr>
          <w:rFonts w:cs="Times New Roman" w:eastAsia="Times New Roman"/>
          <w:szCs w:val="20"/>
          <w:lang w:eastAsia="hr-HR"/>
        </w:rPr>
        <w:t>tupka temeljem članka 431, a u svezi sa člankom 428 SZ-a</w:t>
      </w:r>
      <w:r w:rsidR="00A07DB5">
        <w:rPr>
          <w:rFonts w:cs="Times New Roman" w:eastAsia="Times New Roman"/>
          <w:szCs w:val="20"/>
          <w:lang w:eastAsia="hr-HR"/>
        </w:rPr>
        <w:t xml:space="preserve">, te je utvrđeno da se </w:t>
      </w:r>
      <w:r w:rsidR="00265AE0" w:rsidRPr="00265AE0">
        <w:rPr>
          <w:rFonts w:cs="Times New Roman" w:eastAsia="Times New Roman"/>
          <w:szCs w:val="20"/>
          <w:lang w:eastAsia="hr-HR"/>
        </w:rPr>
        <w:t>nad pre</w:t>
      </w:r>
      <w:r w:rsidR="00A07DB5">
        <w:rPr>
          <w:rFonts w:cs="Times New Roman" w:eastAsia="Times New Roman"/>
          <w:szCs w:val="20"/>
          <w:lang w:eastAsia="hr-HR"/>
        </w:rPr>
        <w:t xml:space="preserve">dloženim stečajnim dužnikom već </w:t>
      </w:r>
      <w:r w:rsidR="00265AE0" w:rsidRPr="00265AE0">
        <w:rPr>
          <w:rFonts w:cs="Times New Roman" w:eastAsia="Times New Roman"/>
          <w:szCs w:val="20"/>
          <w:lang w:eastAsia="hr-HR"/>
        </w:rPr>
        <w:t xml:space="preserve">vodi </w:t>
      </w:r>
      <w:r w:rsidR="00A07DB5">
        <w:rPr>
          <w:rFonts w:cs="Times New Roman" w:eastAsia="Times New Roman"/>
          <w:szCs w:val="20"/>
          <w:lang w:eastAsia="hr-HR"/>
        </w:rPr>
        <w:t xml:space="preserve">postupak brisanja </w:t>
      </w:r>
      <w:r w:rsidR="008478A0">
        <w:rPr>
          <w:rFonts w:cs="Times New Roman" w:eastAsia="Times New Roman"/>
          <w:szCs w:val="20"/>
          <w:lang w:eastAsia="hr-HR"/>
        </w:rPr>
        <w:t>iz sudskog registra</w:t>
      </w:r>
      <w:r w:rsidR="003808B6">
        <w:rPr>
          <w:rFonts w:cs="Times New Roman" w:eastAsia="Times New Roman"/>
          <w:szCs w:val="20"/>
          <w:lang w:eastAsia="hr-HR"/>
        </w:rPr>
        <w:t xml:space="preserve">, </w:t>
      </w:r>
      <w:r w:rsidR="00265AE0" w:rsidRPr="00265AE0">
        <w:rPr>
          <w:rFonts w:cs="Times New Roman" w:eastAsia="Times New Roman"/>
          <w:szCs w:val="20"/>
          <w:lang w:eastAsia="hr-HR"/>
        </w:rPr>
        <w:t>to je odlučeno kao u izreci rješenja</w:t>
      </w:r>
      <w:r w:rsidR="00A07DB5">
        <w:rPr>
          <w:rFonts w:cs="Times New Roman" w:eastAsia="Times New Roman"/>
          <w:szCs w:val="20"/>
          <w:lang w:eastAsia="hr-HR"/>
        </w:rPr>
        <w:t>,</w:t>
      </w:r>
      <w:r w:rsidR="008478A0">
        <w:rPr>
          <w:rFonts w:cs="Times New Roman" w:eastAsia="Times New Roman"/>
          <w:szCs w:val="20"/>
          <w:lang w:eastAsia="hr-HR"/>
        </w:rPr>
        <w:t xml:space="preserve"> temeljem odredbe članka</w:t>
      </w:r>
      <w:r w:rsidR="00265AE0" w:rsidRPr="00265AE0">
        <w:rPr>
          <w:rFonts w:cs="Times New Roman" w:eastAsia="Times New Roman"/>
          <w:szCs w:val="20"/>
          <w:lang w:eastAsia="hr-HR"/>
        </w:rPr>
        <w:t xml:space="preserve"> 194. Zakona o parničnom postupku ("Narodne novine" broj 53/91-25/13)</w:t>
      </w:r>
      <w:r w:rsidR="00A07DB5">
        <w:rPr>
          <w:rFonts w:cs="Times New Roman" w:eastAsia="Times New Roman"/>
          <w:szCs w:val="20"/>
          <w:lang w:eastAsia="hr-HR"/>
        </w:rPr>
        <w:t>,</w:t>
      </w:r>
      <w:r w:rsidR="008478A0">
        <w:rPr>
          <w:rFonts w:cs="Times New Roman" w:eastAsia="Times New Roman"/>
          <w:szCs w:val="20"/>
          <w:lang w:eastAsia="hr-HR"/>
        </w:rPr>
        <w:t xml:space="preserve"> a u svezi člankom</w:t>
      </w:r>
      <w:r w:rsidR="00265AE0" w:rsidRPr="00265AE0">
        <w:rPr>
          <w:rFonts w:cs="Times New Roman" w:eastAsia="Times New Roman"/>
          <w:szCs w:val="20"/>
          <w:lang w:eastAsia="hr-HR"/>
        </w:rPr>
        <w:t xml:space="preserve"> 10. SZ-a. 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5AE0" w:rsidP="000D3827" w:rsidR="000D3827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 xml:space="preserve">U </w:t>
      </w:r>
      <w:r w:rsidR="003808B6">
        <w:rPr>
          <w:rFonts w:cs="Times New Roman" w:eastAsia="Times New Roman"/>
          <w:szCs w:val="20"/>
          <w:lang w:eastAsia="hr-HR"/>
        </w:rPr>
        <w:t>Zagrebu, 20</w:t>
      </w:r>
      <w:r w:rsidR="00A07DB5">
        <w:rPr>
          <w:rFonts w:cs="Times New Roman" w:eastAsia="Times New Roman"/>
          <w:szCs w:val="20"/>
          <w:lang w:eastAsia="hr-HR"/>
        </w:rPr>
        <w:t>. lipnja</w:t>
      </w:r>
      <w:r w:rsidR="000D3827">
        <w:rPr>
          <w:rFonts w:cs="Times New Roman" w:eastAsia="Times New Roman"/>
          <w:szCs w:val="20"/>
          <w:lang w:eastAsia="hr-HR"/>
        </w:rPr>
        <w:t xml:space="preserve"> 2016. godine</w:t>
      </w:r>
    </w:p>
    <w:p w:rsidRDefault="000D3827" w:rsidP="00265AE0" w:rsidR="000D3827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A07DB5" w:rsidP="00375A4E" w:rsidR="00265AE0" w:rsidRPr="00265AE0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</w:t>
      </w:r>
      <w:r w:rsidR="00265AE0" w:rsidRPr="00265AE0">
        <w:rPr>
          <w:rFonts w:cs="Times New Roman" w:eastAsia="Times New Roman"/>
          <w:szCs w:val="20"/>
          <w:lang w:eastAsia="hr-HR"/>
        </w:rPr>
        <w:t>SUDAC:</w:t>
      </w:r>
    </w:p>
    <w:p w:rsidRDefault="00265AE0" w:rsidP="00375A4E" w:rsidR="00265AE0">
      <w:pPr>
        <w:spacing w:after="0"/>
        <w:jc w:val="right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="00A07DB5">
        <w:rPr>
          <w:rFonts w:cs="Times New Roman" w:eastAsia="Times New Roman"/>
          <w:lang w:eastAsia="hr-HR"/>
        </w:rPr>
        <w:t>Vesna Sremac Šoštar</w:t>
      </w:r>
      <w:r w:rsidR="001D15A8">
        <w:rPr>
          <w:rFonts w:cs="Times New Roman" w:eastAsia="Times New Roman"/>
          <w:lang w:eastAsia="hr-HR"/>
        </w:rPr>
        <w:t>, v.r.</w:t>
      </w:r>
    </w:p>
    <w:p w:rsidRDefault="00A07DB5" w:rsidP="00375A4E" w:rsidR="00A07DB5">
      <w:pPr>
        <w:spacing w:after="0"/>
        <w:jc w:val="right"/>
        <w:rPr>
          <w:rFonts w:cs="Times New Roman" w:eastAsia="Times New Roman"/>
          <w:lang w:eastAsia="hr-HR"/>
        </w:rPr>
      </w:pPr>
    </w:p>
    <w:p w:rsidRDefault="00A07DB5" w:rsidP="00265AE0" w:rsidR="00A07DB5">
      <w:pPr>
        <w:spacing w:after="0"/>
        <w:jc w:val="right"/>
        <w:rPr>
          <w:rFonts w:cs="Times New Roman" w:eastAsia="Times New Roman"/>
          <w:lang w:eastAsia="hr-HR"/>
        </w:rPr>
      </w:pPr>
    </w:p>
    <w:p w:rsidRDefault="000D3827" w:rsidP="001D15A8" w:rsidR="00A07DB5" w:rsidRPr="00A07DB5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UPUTA</w:t>
      </w:r>
      <w:r w:rsidR="00A07DB5" w:rsidRPr="00A07DB5">
        <w:rPr>
          <w:rFonts w:cs="Times New Roman" w:eastAsia="Times New Roman"/>
          <w:szCs w:val="20"/>
          <w:lang w:eastAsia="hr-HR"/>
        </w:rPr>
        <w:t xml:space="preserve"> O PRAVNOM LIJEKU</w:t>
      </w:r>
      <w:r w:rsidR="002278B3">
        <w:rPr>
          <w:rFonts w:cs="Times New Roman" w:eastAsia="Times New Roman"/>
          <w:szCs w:val="20"/>
          <w:lang w:eastAsia="hr-HR"/>
        </w:rPr>
        <w:t>:</w:t>
      </w:r>
    </w:p>
    <w:p w:rsidRDefault="00A07DB5" w:rsidP="001D15A8" w:rsidR="00A07DB5" w:rsidRPr="00A07DB5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07DB5">
        <w:rPr>
          <w:rFonts w:cs="Times New Roman" w:eastAsia="Times New Roman"/>
          <w:szCs w:val="20"/>
          <w:lang w:eastAsia="hr-HR"/>
        </w:rPr>
        <w:t>Protiv ovog rješenja nezadovoljna stranka može uložiti žalbu Visokom trgovačkom sudu Republike Hrvatske u roku od 8 dana po primitku rješenja, a ulaže se putem ovog suda u 3 primjerka</w:t>
      </w:r>
      <w:r w:rsidR="002278B3">
        <w:rPr>
          <w:rFonts w:cs="Times New Roman" w:eastAsia="Times New Roman"/>
          <w:szCs w:val="20"/>
          <w:lang w:eastAsia="hr-HR"/>
        </w:rPr>
        <w:t xml:space="preserve">. </w:t>
      </w:r>
      <w:r w:rsidRPr="00A07DB5">
        <w:rPr>
          <w:rFonts w:cs="Times New Roman" w:eastAsia="Times New Roman"/>
          <w:szCs w:val="20"/>
          <w:lang w:eastAsia="hr-HR"/>
        </w:rPr>
        <w:t xml:space="preserve"> </w:t>
      </w:r>
    </w:p>
    <w:p w:rsidRDefault="00A07DB5" w:rsidP="001D15A8" w:rsidR="00A07DB5" w:rsidRPr="00A07DB5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07DB5" w:rsidP="001D15A8" w:rsidR="00A07DB5" w:rsidRPr="00A07DB5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D15A8" w:rsidP="001D15A8" w:rsidR="001D15A8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Za točnost </w:t>
      </w:r>
      <w:proofErr w:type="spellStart"/>
      <w:r>
        <w:rPr>
          <w:rFonts w:cs="Times New Roman" w:eastAsia="Times New Roman"/>
          <w:szCs w:val="20"/>
          <w:lang w:eastAsia="hr-HR"/>
        </w:rPr>
        <w:t>otpravka</w:t>
      </w:r>
      <w:proofErr w:type="spellEnd"/>
      <w:r>
        <w:rPr>
          <w:rFonts w:cs="Times New Roman" w:eastAsia="Times New Roman"/>
          <w:szCs w:val="20"/>
          <w:lang w:eastAsia="hr-HR"/>
        </w:rPr>
        <w:t>-ovlašteni službenik:</w:t>
      </w:r>
    </w:p>
    <w:p w:rsidRDefault="001D15A8" w:rsidP="001D15A8" w:rsidR="00DA0242">
      <w:pPr>
        <w:spacing w:after="0"/>
        <w:jc w:val="right"/>
      </w:pPr>
      <w:r w:rsidRPr="001D15A8">
        <w:rPr>
          <w:rFonts w:cs="Times New Roman" w:eastAsia="Times New Roman"/>
          <w:szCs w:val="20"/>
          <w:lang w:eastAsia="hr-HR"/>
        </w:rPr>
        <w:t>Zlatka Plivelić</w:t>
      </w:r>
    </w:p>
    <w:sectPr w:rsidSect="001D15A8" w:rsidR="00DA0242">
      <w:headerReference w:type="default" r:id="rId11"/>
      <w:headerReference w:type="first" r:id="rId12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253A" w:rsidP="00537B78" w:rsidR="009C253A">
      <w:r>
        <w:separator/>
      </w:r>
    </w:p>
  </w:endnote>
  <w:endnote w:id="0" w:type="continuationSeparator">
    <w:p w:rsidRDefault="009C253A" w:rsidP="00537B78" w:rsidR="009C25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253A" w:rsidP="00537B78" w:rsidR="009C253A">
      <w:r>
        <w:separator/>
      </w:r>
    </w:p>
  </w:footnote>
  <w:footnote w:id="0" w:type="continuationSeparator">
    <w:p w:rsidRDefault="009C253A" w:rsidP="00537B78" w:rsidR="009C25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5D38" w:rsidP="00D95D38" w:rsidR="00D95D38">
    <w:pPr>
      <w:pStyle w:val="Zaglavlje"/>
      <w:jc w:val="left"/>
    </w:pPr>
    <w:r w:rsidRPr="00D95D38">
      <w:t xml:space="preserve">                                   </w:t>
    </w:r>
    <w:r>
      <w:t xml:space="preserve">                             </w:t>
    </w:r>
    <w:r w:rsidR="000D3827">
      <w:t>2</w:t>
    </w:r>
    <w:r>
      <w:t xml:space="preserve">                               </w:t>
    </w:r>
    <w:r w:rsidR="00375A4E">
      <w:t xml:space="preserve">                           </w:t>
    </w:r>
    <w:r w:rsidR="003808B6">
      <w:t>48</w:t>
    </w:r>
    <w:r w:rsidR="000D3827">
      <w:t>.</w:t>
    </w:r>
    <w:r w:rsidR="003808B6">
      <w:t xml:space="preserve"> St-7282</w:t>
    </w:r>
    <w:r w:rsidRPr="00D95D38">
      <w:t>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08B6" w:rsidR="001D15A8">
    <w:pPr>
      <w:pStyle w:val="Zaglavlje"/>
    </w:pPr>
    <w:r>
      <w:t>48. St-7282</w:t>
    </w:r>
    <w:r w:rsidR="001D15A8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322E"/>
    <w:rsid w:val="000D3827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4DF4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5A8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04B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278B3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5AE0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A4E"/>
    <w:rsid w:val="00375C9B"/>
    <w:rsid w:val="0037634A"/>
    <w:rsid w:val="003766B4"/>
    <w:rsid w:val="00376D69"/>
    <w:rsid w:val="00377747"/>
    <w:rsid w:val="003808B6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2CF4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69E1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36D68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8A0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03C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5FE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53A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07DB5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274CE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2F19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2746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5D38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3C9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437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St-7282/2015-7</izvorni_sadrzaj>
    <derivirana_varijabla naziv="DomainObject.Oznaka_1">St-7282/2015-7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7282</izvorni_sadrzaj>
    <derivirana_varijabla naziv="DomainObject.Predmet.Broj_1">7282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St-7282/2015</izvorni_sadrzaj>
    <derivirana_varijabla naziv="DomainObject.Predmet.OznakaBroj_1">St-7282/2015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LOTIS j.d.o.o. za trgovinu i usluge</izvorni_sadrzaj>
    <derivirana_varijabla naziv="DomainObject.Predmet.ProtustrankaFormated_1">  LOTIS j.d.o.o. za trgovinu i usluge</derivirana_varijabla>
  </DomainObject.Predmet.ProtustrankaFormated>
  <DomainObject.Predmet.ProtustrankaFormatedOIB>
    <izvorni_sadrzaj>  LOTIS j.d.o.o. za trgovinu i usluge, OIB 47691891990</izvorni_sadrzaj>
    <derivirana_varijabla naziv="DomainObject.Predmet.ProtustrankaFormatedOIB_1">  LOTIS j.d.o.o. za trgovinu i usluge, OIB 47691891990</derivirana_varijabla>
  </DomainObject.Predmet.ProtustrankaFormatedOIB>
  <DomainObject.Predmet.ProtustrankaFormatedWithAdress>
    <izvorni_sadrzaj> LOTIS j.d.o.o. za trgovinu i usluge, Drage Gervaisa 8, Zagreb</izvorni_sadrzaj>
    <derivirana_varijabla naziv="DomainObject.Predmet.ProtustrankaFormatedWithAdress_1"> LOTIS j.d.o.o. za trgovinu i usluge, Drage Gervaisa 8, Zagreb</derivirana_varijabla>
  </DomainObject.Predmet.ProtustrankaFormatedWithAdress>
  <DomainObject.Predmet.ProtustrankaFormatedWithAdressOIB>
    <izvorni_sadrzaj> LOTIS j.d.o.o. za trgovinu i usluge, OIB 47691891990, Drage Gervaisa 8, Zagreb</izvorni_sadrzaj>
    <derivirana_varijabla naziv="DomainObject.Predmet.ProtustrankaFormatedWithAdressOIB_1"> LOTIS j.d.o.o. za trgovinu i usluge, OIB 47691891990, Drage Gervaisa 8, Zagreb</derivirana_varijabla>
  </DomainObject.Predmet.ProtustrankaFormatedWithAdressOIB>
  <DomainObject.Predmet.ProtustrankaWithAdress>
    <izvorni_sadrzaj>LOTIS j.d.o.o. za trgovinu i usluge Drage Gervaisa 8, Zagreb</izvorni_sadrzaj>
    <derivirana_varijabla naziv="DomainObject.Predmet.ProtustrankaWithAdress_1">LOTIS j.d.o.o. za trgovinu i usluge Drage Gervaisa 8, Zagreb</derivirana_varijabla>
  </DomainObject.Predmet.ProtustrankaWithAdress>
  <DomainObject.Predmet.ProtustrankaWithAdressOIB>
    <izvorni_sadrzaj>LOTIS j.d.o.o. za trgovinu i usluge, OIB 47691891990, Drage Gervaisa 8, Zagreb</izvorni_sadrzaj>
    <derivirana_varijabla naziv="DomainObject.Predmet.ProtustrankaWithAdressOIB_1">LOTIS j.d.o.o. za trgovinu i usluge, OIB 47691891990, Drage Gervaisa 8, Zagreb</derivirana_varijabla>
  </DomainObject.Predmet.ProtustrankaWithAdressOIB>
  <DomainObject.Predmet.ProtustrankaNazivFormated>
    <izvorni_sadrzaj>LOTIS j.d.o.o. za trgovinu i usluge</izvorni_sadrzaj>
    <derivirana_varijabla naziv="DomainObject.Predmet.ProtustrankaNazivFormated_1">LOTIS j.d.o.o. za trgovinu i usluge</derivirana_varijabla>
  </DomainObject.Predmet.ProtustrankaNazivFormated>
  <DomainObject.Predmet.ProtustrankaNazivFormatedOIB>
    <izvorni_sadrzaj>LOTIS j.d.o.o. za trgovinu i usluge, OIB 47691891990</izvorni_sadrzaj>
    <derivirana_varijabla naziv="DomainObject.Predmet.ProtustrankaNazivFormatedOIB_1">LOTIS j.d.o.o. za trgovinu i usluge, OIB 47691891990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LOTIS j.d.o.o. za trgovinu i usluge</item>
    </izvorni_sadrzaj>
    <derivirana_varijabla naziv="DomainObject.Predmet.ProtuStrankaListFormated_1">
      <item>LOTIS j.d.o.o. za trgovinu i usluge</item>
    </derivirana_varijabla>
  </DomainObject.Predmet.ProtuStrankaListFormated>
  <DomainObject.Predmet.ProtuStrankaListFormatedOIB>
    <izvorni_sadrzaj>
      <item>LOTIS j.d.o.o. za trgovinu i usluge, OIB 47691891990</item>
    </izvorni_sadrzaj>
    <derivirana_varijabla naziv="DomainObject.Predmet.ProtuStrankaListFormatedOIB_1">
      <item>LOTIS j.d.o.o. za trgovinu i usluge, OIB 47691891990</item>
    </derivirana_varijabla>
  </DomainObject.Predmet.ProtuStrankaListFormatedOIB>
  <DomainObject.Predmet.ProtuStrankaListFormatedWithAdress>
    <izvorni_sadrzaj>
      <item>LOTIS j.d.o.o. za trgovinu i usluge, Drage Gervaisa 8, Zagreb</item>
    </izvorni_sadrzaj>
    <derivirana_varijabla naziv="DomainObject.Predmet.ProtuStrankaListFormatedWithAdress_1">
      <item>LOTIS j.d.o.o. za trgovinu i usluge, Drage Gervaisa 8, Zagreb</item>
    </derivirana_varijabla>
  </DomainObject.Predmet.ProtuStrankaListFormatedWithAdress>
  <DomainObject.Predmet.ProtuStrankaListFormatedWithAdressOIB>
    <izvorni_sadrzaj>
      <item>LOTIS j.d.o.o. za trgovinu i usluge, OIB 47691891990, Drage Gervaisa 8, Zagreb</item>
    </izvorni_sadrzaj>
    <derivirana_varijabla naziv="DomainObject.Predmet.ProtuStrankaListFormatedWithAdressOIB_1">
      <item>LOTIS j.d.o.o. za trgovinu i usluge, OIB 47691891990, Drage Gervaisa 8, Zagreb</item>
    </derivirana_varijabla>
  </DomainObject.Predmet.ProtuStrankaListFormatedWithAdressOIB>
  <DomainObject.Predmet.ProtuStrankaListNazivFormated>
    <izvorni_sadrzaj>
      <item>LOTIS j.d.o.o. za trgovinu i usluge</item>
    </izvorni_sadrzaj>
    <derivirana_varijabla naziv="DomainObject.Predmet.ProtuStrankaListNazivFormated_1">
      <item>LOTIS j.d.o.o. za trgovinu i usluge</item>
    </derivirana_varijabla>
  </DomainObject.Predmet.ProtuStrankaListNazivFormated>
  <DomainObject.Predmet.ProtuStrankaListNazivFormatedOIB>
    <izvorni_sadrzaj>
      <item>LOTIS j.d.o.o. za trgovinu i usluge, OIB 47691891990</item>
    </izvorni_sadrzaj>
    <derivirana_varijabla naziv="DomainObject.Predmet.ProtuStrankaListNazivFormatedOIB_1">
      <item>LOTIS j.d.o.o. za trgovinu i usluge, OIB 47691891990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>St-7282/2015-7</izvorni_sadrzaj>
    <derivirana_varijabla naziv="DomainObject.PoslovniBrojDokumenta_1">St-7282/2015-7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LOTIS j.d.o.o. za trgovinu i usluge</izvorni_sadrzaj>
    <derivirana_varijabla naziv="DomainObject.Predmet.ProtustrankaIDrugi_1">LOTIS j.d.o.o. za trgovinu i usluge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LOTIS j.d.o.o. za trgovinu i usluge, OIB 47691891990, Drage Gervaisa 8, Zagreb</izvorni_sadrzaj>
    <derivirana_varijabla naziv="DomainObject.Predmet.ProtustrankaIDrugiAdressOIB_1">LOTIS j.d.o.o. za trgovinu i usluge, OIB 47691891990, Drage Gervaisa 8,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LOTIS j.d.o.o. za trgovinu i usluge</item>
    </izvorni_sadrzaj>
    <derivirana_varijabla naziv="DomainObject.Predmet.SudioniciListNaziv_1">
      <item>FINA Regionalni centar Zagreb</item>
      <item>LOTIS j.d.o.o. za trgovinu i usluge</item>
    </derivirana_varijabla>
  </DomainObject.Predmet.SudioniciListNaziv>
  <DomainObject.Predmet.SudioniciListAdressOIB>
    <izvorni_sadrzaj>
      <item>FINA Regionalni centar Zagreb, OIB 85821130368, Trg svibanjskih žrtava 1995. br 1,10000 Zagreb</item>
      <item>LOTIS j.d.o.o. za trgovinu i usluge, OIB 47691891990, Drage Gervaisa 8,Zagreb</item>
    </izvorni_sadrzaj>
    <derivirana_varijabla naziv="DomainObject.Predmet.SudioniciListAdressOIB_1">
      <item>FINA Regionalni centar Zagreb, OIB 85821130368, Trg svibanjskih žrtava 1995. br 1,10000 Zagreb</item>
      <item>LOTIS j.d.o.o. za trgovinu i usluge, OIB 47691891990, Drage Gervaisa 8,Zagreb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C23A21-B824-43AA-8361-E1C1B2AEC2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496</properties:Words>
  <properties:Characters>2768</properties:Characters>
  <properties:Lines>70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2016-06-20T07:18:00Z</dcterms:created>
  <dc:creator>Ratko Gospodnetić, ZI5 d.o.o. Zagreb</dc:creator>
  <dc:description>Ovaj predložak služi kao osnova za kreiranje novih eSPIS predložaka tijekom obrade sudskih dokumenata.</dc:description>
  <cp:lastModifiedBy>Zlatka Plivelić</cp:lastModifiedBy>
  <cp:lastPrinted>2016-06-20T07:15:00Z</cp:lastPrinted>
  <dcterms:modified xmlns:xsi="http://www.w3.org/2001/XMLSchema-instance" xsi:type="dcterms:W3CDTF">2016-06-20T07:26:00Z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St-7282/2015-7 / Odluka - Rješenje o odbačaju zahtjeva za skraćeni stečajni postupak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