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997c" w14:paraId="cec997c" w:rsidRDefault="00990B2A" w:rsidP="00534D82" w:rsidR="00F50805" w:rsidRPr="00AD7C8A">
      <w:pPr>
        <w:jc w:val="both"/>
        <w15:collapsed w:val="false"/>
        <w:rPr>
          <w:lang w:val="hr-HR"/>
        </w:rPr>
      </w:pPr>
      <w:bookmarkStart w:name="_GoBack" w:id="0"/>
      <w:bookmarkEnd w:id="0"/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14 St-</w:t>
      </w:r>
      <w:r w:rsidR="003D0A3F" w:rsidRPr="00AD7C8A">
        <w:rPr>
          <w:lang w:val="hr-HR"/>
        </w:rPr>
        <w:t>2</w:t>
      </w:r>
      <w:r w:rsidR="00534D82" w:rsidRPr="00AD7C8A">
        <w:rPr>
          <w:lang w:val="hr-HR"/>
        </w:rPr>
        <w:t>1</w:t>
      </w:r>
      <w:r w:rsidR="009D691F" w:rsidRPr="00AD7C8A">
        <w:rPr>
          <w:lang w:val="hr-HR"/>
        </w:rPr>
        <w:t>9</w:t>
      </w:r>
      <w:r w:rsidRPr="00AD7C8A">
        <w:rPr>
          <w:lang w:val="hr-HR"/>
        </w:rPr>
        <w:t>/1</w:t>
      </w:r>
      <w:r w:rsidR="003D0A3F" w:rsidRPr="00AD7C8A">
        <w:rPr>
          <w:lang w:val="hr-HR"/>
        </w:rPr>
        <w:t>5</w:t>
      </w:r>
      <w:r w:rsidRPr="00AD7C8A">
        <w:rPr>
          <w:lang w:val="hr-HR"/>
        </w:rPr>
        <w:t>-</w:t>
      </w:r>
      <w:r w:rsidR="00927361">
        <w:rPr>
          <w:lang w:val="hr-HR"/>
        </w:rPr>
        <w:t>1</w:t>
      </w:r>
      <w:r w:rsidR="004B7EF0">
        <w:rPr>
          <w:lang w:val="hr-HR"/>
        </w:rPr>
        <w:t>14</w:t>
      </w:r>
    </w:p>
    <w:p w:rsidRDefault="00534D82" w:rsidP="00534D82" w:rsidR="00534D82" w:rsidRPr="00AD7C8A">
      <w:pPr>
        <w:rPr>
          <w:lang w:val="hr-HR"/>
        </w:rPr>
      </w:pPr>
      <w:r w:rsidRPr="00AD7C8A">
        <w:rPr>
          <w:rStyle w:val="Naglaeno"/>
          <w:lang w:val="hr-HR"/>
        </w:rPr>
        <w:t xml:space="preserve">             </w:t>
      </w:r>
      <w:r w:rsidR="00CE5DEC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AD7C8A">
      <w:pPr>
        <w:rPr>
          <w:lang w:val="hr-HR"/>
        </w:rPr>
      </w:pPr>
    </w:p>
    <w:p w:rsidRDefault="00534D82" w:rsidP="00534D82" w:rsidR="00534D82" w:rsidRPr="00AD7C8A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 REPUBLIKA HRVATSKA</w:t>
      </w:r>
    </w:p>
    <w:p w:rsidRDefault="00534D82" w:rsidP="005A2431" w:rsidR="00F50805" w:rsidRPr="005A2431">
      <w:pPr>
        <w:ind w:hanging="720" w:left="360"/>
        <w:rPr>
          <w:sz w:val="22"/>
          <w:szCs w:val="22"/>
          <w:lang w:val="hr-HR"/>
        </w:rPr>
      </w:pPr>
      <w:r w:rsidRPr="00AD7C8A">
        <w:rPr>
          <w:b/>
          <w:lang w:val="hr-HR"/>
        </w:rPr>
        <w:t xml:space="preserve">    </w:t>
      </w:r>
      <w:r w:rsidRPr="00AD7C8A">
        <w:rPr>
          <w:sz w:val="22"/>
          <w:szCs w:val="22"/>
          <w:lang w:val="hr-HR"/>
        </w:rPr>
        <w:t>TRGOVAČKI SUD U OSIJEKU</w:t>
      </w: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REPUBLIKA HRVATSKA</w:t>
      </w: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 J E Š E N J E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555E60" w:rsidR="00555E60" w:rsidRPr="00AD7C8A">
      <w:pPr>
        <w:jc w:val="both"/>
        <w:rPr>
          <w:lang w:val="hr-HR"/>
        </w:rPr>
      </w:pPr>
      <w:r w:rsidRPr="00AD7C8A">
        <w:rPr>
          <w:lang w:val="hr-HR"/>
        </w:rPr>
        <w:tab/>
      </w:r>
      <w:r w:rsidR="00B544A3" w:rsidRPr="00B544A3">
        <w:rPr>
          <w:lang w:val="hr-HR"/>
        </w:rPr>
        <w:t>Trgovački sud u Osijeku, po sucu mr. sc. Tihomiru Kovačeviću, kao stečajnom sucu, u stečajnom postupku nad dužnikom EURODIL d.o.o. za prehrambenu industriju u stečaju, Rakitovica, Venoseva 1/c, MBS 030063965, OIB 43768171843, dana 1</w:t>
      </w:r>
      <w:r w:rsidR="004B7EF0">
        <w:rPr>
          <w:lang w:val="hr-HR"/>
        </w:rPr>
        <w:t>3</w:t>
      </w:r>
      <w:r w:rsidR="00B544A3" w:rsidRPr="00B544A3">
        <w:rPr>
          <w:lang w:val="hr-HR"/>
        </w:rPr>
        <w:t xml:space="preserve">. </w:t>
      </w:r>
      <w:r w:rsidR="004B7EF0">
        <w:rPr>
          <w:lang w:val="hr-HR"/>
        </w:rPr>
        <w:t>travnja</w:t>
      </w:r>
      <w:r w:rsidR="00B544A3" w:rsidRPr="00B544A3">
        <w:rPr>
          <w:lang w:val="hr-HR"/>
        </w:rPr>
        <w:t xml:space="preserve"> 201</w:t>
      </w:r>
      <w:r w:rsidR="004B7EF0">
        <w:rPr>
          <w:lang w:val="hr-HR"/>
        </w:rPr>
        <w:t>7</w:t>
      </w:r>
      <w:r w:rsidR="00B544A3" w:rsidRPr="00B544A3">
        <w:rPr>
          <w:lang w:val="hr-HR"/>
        </w:rPr>
        <w:t>.</w:t>
      </w: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r i j e š i o  j 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9C41CF" w:rsidP="009C41CF" w:rsidR="00555E60">
      <w:pPr>
        <w:ind w:left="1440"/>
        <w:jc w:val="both"/>
        <w:rPr>
          <w:lang w:val="hr-HR"/>
        </w:rPr>
      </w:pPr>
      <w:r>
        <w:rPr>
          <w:lang w:val="hr-HR"/>
        </w:rPr>
        <w:t>Ispravlja se rješenje ovoga suda poslovnog broja 14 St-219/15-</w:t>
      </w:r>
      <w:r w:rsidR="004B7EF0">
        <w:rPr>
          <w:lang w:val="hr-HR"/>
        </w:rPr>
        <w:t>1</w:t>
      </w:r>
      <w:r>
        <w:rPr>
          <w:lang w:val="hr-HR"/>
        </w:rPr>
        <w:t xml:space="preserve">13 od </w:t>
      </w:r>
      <w:r w:rsidR="004B7EF0">
        <w:rPr>
          <w:lang w:val="hr-HR"/>
        </w:rPr>
        <w:t>12</w:t>
      </w:r>
      <w:r>
        <w:rPr>
          <w:lang w:val="hr-HR"/>
        </w:rPr>
        <w:t xml:space="preserve">. </w:t>
      </w:r>
      <w:r w:rsidR="004B7EF0">
        <w:rPr>
          <w:lang w:val="hr-HR"/>
        </w:rPr>
        <w:t>travnj</w:t>
      </w:r>
      <w:r>
        <w:rPr>
          <w:lang w:val="hr-HR"/>
        </w:rPr>
        <w:t>a 201</w:t>
      </w:r>
      <w:r w:rsidR="004B7EF0">
        <w:rPr>
          <w:lang w:val="hr-HR"/>
        </w:rPr>
        <w:t>7</w:t>
      </w:r>
      <w:r>
        <w:rPr>
          <w:lang w:val="hr-HR"/>
        </w:rPr>
        <w:t>.</w:t>
      </w:r>
      <w:r w:rsidR="007E69BF">
        <w:rPr>
          <w:lang w:val="hr-HR"/>
        </w:rPr>
        <w:t xml:space="preserve"> </w:t>
      </w:r>
      <w:r w:rsidR="008F09BC">
        <w:rPr>
          <w:lang w:val="hr-HR"/>
        </w:rPr>
        <w:t xml:space="preserve">tako da </w:t>
      </w:r>
      <w:r w:rsidR="007E69BF">
        <w:rPr>
          <w:lang w:val="hr-HR"/>
        </w:rPr>
        <w:t xml:space="preserve">u t. </w:t>
      </w:r>
      <w:r w:rsidR="008F09BC">
        <w:rPr>
          <w:lang w:val="hr-HR"/>
        </w:rPr>
        <w:t>3</w:t>
      </w:r>
      <w:r w:rsidR="007E69BF">
        <w:rPr>
          <w:lang w:val="hr-HR"/>
        </w:rPr>
        <w:t xml:space="preserve">. </w:t>
      </w:r>
      <w:r w:rsidR="008F09BC">
        <w:rPr>
          <w:lang w:val="hr-HR"/>
        </w:rPr>
        <w:t>odlomak drugi izreke predmetnog rješenja umjesto teksta:</w:t>
      </w:r>
    </w:p>
    <w:p w:rsidRDefault="008F09BC" w:rsidP="009C41CF" w:rsidR="008F09BC">
      <w:pPr>
        <w:ind w:left="1440"/>
        <w:jc w:val="both"/>
        <w:rPr>
          <w:lang w:val="hr-HR"/>
        </w:rPr>
      </w:pPr>
    </w:p>
    <w:p w:rsidRDefault="00EB66DD" w:rsidP="009C41CF" w:rsidR="008F09BC">
      <w:pPr>
        <w:ind w:left="1440"/>
        <w:jc w:val="both"/>
        <w:rPr>
          <w:lang w:val="hr-HR"/>
        </w:rPr>
      </w:pPr>
      <w:r>
        <w:rPr>
          <w:lang w:val="hr-HR"/>
        </w:rPr>
        <w:t>"</w:t>
      </w:r>
      <w:r w:rsidRPr="00EB66DD">
        <w:t xml:space="preserve"> </w:t>
      </w:r>
      <w:r w:rsidRPr="00EB66DD">
        <w:rPr>
          <w:lang w:val="hr-HR"/>
        </w:rPr>
        <w:t>Pod „poziv na broj“ (PNB) kao podatak prvi (P1) treba upisati broj 22926, a kao podatak drugi broj P2 sadržan u tablici Lista ponuditelja sa zadnjom najvišom valjanom ponudom u nadmetanju. Podatak P1 i P2 nužno je odvojiti crticom (-).</w:t>
      </w:r>
      <w:r>
        <w:rPr>
          <w:lang w:val="hr-HR"/>
        </w:rPr>
        <w:t>"</w:t>
      </w:r>
    </w:p>
    <w:p w:rsidRDefault="00EB66DD" w:rsidP="009C41CF" w:rsidR="00EB66DD">
      <w:pPr>
        <w:ind w:left="1440"/>
        <w:jc w:val="both"/>
        <w:rPr>
          <w:lang w:val="hr-HR"/>
        </w:rPr>
      </w:pPr>
    </w:p>
    <w:p w:rsidRDefault="00EB66DD" w:rsidP="009C41CF" w:rsidR="00EB66DD">
      <w:pPr>
        <w:ind w:left="1440"/>
        <w:jc w:val="both"/>
        <w:rPr>
          <w:lang w:val="hr-HR"/>
        </w:rPr>
      </w:pPr>
      <w:r>
        <w:rPr>
          <w:lang w:val="hr-HR"/>
        </w:rPr>
        <w:t>treba stajati tekst:</w:t>
      </w:r>
    </w:p>
    <w:p w:rsidRDefault="00EB66DD" w:rsidP="009C41CF" w:rsidR="00EB66DD">
      <w:pPr>
        <w:ind w:left="1440"/>
        <w:jc w:val="both"/>
        <w:rPr>
          <w:lang w:val="hr-HR"/>
        </w:rPr>
      </w:pPr>
    </w:p>
    <w:p w:rsidRDefault="00037D79" w:rsidP="009C41CF" w:rsidR="00037D79">
      <w:pPr>
        <w:ind w:left="1440"/>
        <w:jc w:val="both"/>
        <w:rPr>
          <w:lang w:val="hr-HR"/>
        </w:rPr>
      </w:pPr>
      <w:r>
        <w:rPr>
          <w:lang w:val="hr-HR"/>
        </w:rPr>
        <w:t>"</w:t>
      </w:r>
      <w:r w:rsidRPr="00037D79">
        <w:t xml:space="preserve"> </w:t>
      </w:r>
      <w:r w:rsidRPr="00037D79">
        <w:rPr>
          <w:lang w:val="hr-HR"/>
        </w:rPr>
        <w:t>Pod „poziv na broj“ (PNB) kao podatak prvi (P1) treba upisati broj 22926, a kao podatak drugi broj P2</w:t>
      </w:r>
      <w:r>
        <w:rPr>
          <w:lang w:val="hr-HR"/>
        </w:rPr>
        <w:t xml:space="preserve"> treba upisati broj 2712. Podatak P1 i P2 nužno je odvojiti crticom (-)."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Obrazloženje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7E69BF" w:rsidP="00555E60" w:rsidR="00555E60" w:rsidRPr="00AD7C8A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je nakon provjere utvrđeno da je došlo do pogreške u pisanju, </w:t>
      </w:r>
      <w:r w:rsidR="00555E60" w:rsidRPr="00AD7C8A">
        <w:rPr>
          <w:lang w:val="hr-HR"/>
        </w:rPr>
        <w:t xml:space="preserve">odlučeno </w:t>
      </w:r>
      <w:r>
        <w:rPr>
          <w:lang w:val="hr-HR"/>
        </w:rPr>
        <w:t xml:space="preserve">je </w:t>
      </w:r>
      <w:r w:rsidR="00555E60" w:rsidRPr="00AD7C8A">
        <w:rPr>
          <w:lang w:val="hr-HR"/>
        </w:rPr>
        <w:t xml:space="preserve">kao u izreci temeljem čl. </w:t>
      </w:r>
      <w:r w:rsidR="008B2266">
        <w:rPr>
          <w:lang w:val="hr-HR"/>
        </w:rPr>
        <w:t>342. i 347.</w:t>
      </w:r>
      <w:r w:rsidR="00555E60" w:rsidRPr="00AD7C8A">
        <w:rPr>
          <w:lang w:val="hr-HR"/>
        </w:rPr>
        <w:t xml:space="preserve"> </w:t>
      </w:r>
      <w:r w:rsidR="00CF135E">
        <w:rPr>
          <w:lang w:val="hr-HR"/>
        </w:rPr>
        <w:t xml:space="preserve">Zakona o parničnom postupku </w:t>
      </w:r>
      <w:r w:rsidR="00A5606F">
        <w:rPr>
          <w:lang w:val="hr-HR"/>
        </w:rPr>
        <w:t xml:space="preserve">(NN </w:t>
      </w:r>
      <w:r w:rsidR="00A5606F" w:rsidRPr="008A12E6">
        <w:rPr>
          <w:lang w:val="hr-HR"/>
        </w:rPr>
        <w:t>53/91, 91/92, 112/99, 88/01, 117/03, 88/05, 02/0</w:t>
      </w:r>
      <w:r w:rsidR="005338EB">
        <w:rPr>
          <w:lang w:val="hr-HR"/>
        </w:rPr>
        <w:t>7, 84/08, 96/08, 123/08, 57/11,</w:t>
      </w:r>
      <w:r w:rsidR="00A5606F" w:rsidRPr="008A12E6">
        <w:rPr>
          <w:lang w:val="hr-HR"/>
        </w:rPr>
        <w:t xml:space="preserve"> 25/13</w:t>
      </w:r>
      <w:r w:rsidR="005338EB">
        <w:rPr>
          <w:lang w:val="hr-HR"/>
        </w:rPr>
        <w:t xml:space="preserve"> i 89/14</w:t>
      </w:r>
      <w:r w:rsidR="00A5606F">
        <w:rPr>
          <w:lang w:val="hr-HR"/>
        </w:rPr>
        <w:t xml:space="preserve">) a u vezi s čl. </w:t>
      </w:r>
      <w:r w:rsidR="005338EB">
        <w:rPr>
          <w:lang w:val="hr-HR"/>
        </w:rPr>
        <w:t>10</w:t>
      </w:r>
      <w:r w:rsidR="00A5606F">
        <w:rPr>
          <w:lang w:val="hr-HR"/>
        </w:rPr>
        <w:t xml:space="preserve">. </w:t>
      </w:r>
      <w:r w:rsidR="005338EB" w:rsidRPr="005338EB">
        <w:rPr>
          <w:lang w:val="hr-HR"/>
        </w:rPr>
        <w:t>Stečajnog zakona (NN 71/15)</w:t>
      </w:r>
      <w:r w:rsidR="00555E60" w:rsidRPr="00AD7C8A">
        <w:rPr>
          <w:lang w:val="hr-HR"/>
        </w:rPr>
        <w:t>.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A2431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 xml:space="preserve">U Osijeku </w:t>
      </w:r>
      <w:r w:rsidR="00CF135E">
        <w:rPr>
          <w:lang w:val="hr-HR"/>
        </w:rPr>
        <w:t>1</w:t>
      </w:r>
      <w:r w:rsidR="005A2431">
        <w:rPr>
          <w:lang w:val="hr-HR"/>
        </w:rPr>
        <w:t>3</w:t>
      </w:r>
      <w:r w:rsidRPr="00AD7C8A">
        <w:rPr>
          <w:lang w:val="hr-HR"/>
        </w:rPr>
        <w:t xml:space="preserve">. </w:t>
      </w:r>
      <w:r w:rsidR="005A2431">
        <w:rPr>
          <w:lang w:val="hr-HR"/>
        </w:rPr>
        <w:t>travnja</w:t>
      </w:r>
      <w:r w:rsidRPr="00AD7C8A">
        <w:rPr>
          <w:lang w:val="hr-HR"/>
        </w:rPr>
        <w:t xml:space="preserve"> 201</w:t>
      </w:r>
      <w:r w:rsidR="005A2431">
        <w:rPr>
          <w:lang w:val="hr-HR"/>
        </w:rPr>
        <w:t>7</w:t>
      </w:r>
      <w:r w:rsidRPr="00AD7C8A">
        <w:rPr>
          <w:lang w:val="hr-HR"/>
        </w:rPr>
        <w:t xml:space="preserve">. </w:t>
      </w: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Zapisničar: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STEČAJNI SUDAC:</w:t>
      </w: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Elizabeta Đeke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 xml:space="preserve">                   mr. sc. Tihomir Kovačević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CF135E">
      <w:pPr>
        <w:pStyle w:val="Tijeloteksta"/>
      </w:pPr>
      <w:r w:rsidRPr="00AD7C8A">
        <w:t xml:space="preserve">POUKA O PRAVNOM LIJEKU: </w:t>
      </w:r>
    </w:p>
    <w:p w:rsidRDefault="00555E60" w:rsidP="00555E60" w:rsidR="00555E60" w:rsidRPr="00AD7C8A">
      <w:pPr>
        <w:pStyle w:val="Tijeloteksta"/>
      </w:pPr>
      <w:r w:rsidRPr="00AD7C8A">
        <w:t>Protiv ovog rješenja može nezadovoljna stranka uložiti žalbu Visokom trgovačkom sudu Republike Hrvatske u Zagrebu u roku od 8 dana pismeno u 3 primjerka putem ovog suda.</w:t>
      </w:r>
    </w:p>
    <w:p w:rsidRDefault="00555E60" w:rsidP="00555E60" w:rsidR="00555E60" w:rsidRPr="00AD7C8A">
      <w:pPr>
        <w:rPr>
          <w:lang w:val="hr-HR"/>
        </w:rPr>
      </w:pPr>
    </w:p>
    <w:p w:rsidRDefault="008339BF" w:rsidP="00555E60" w:rsidR="008339BF" w:rsidRPr="00AD7C8A">
      <w:pPr>
        <w:rPr>
          <w:lang w:val="hr-HR"/>
        </w:rPr>
      </w:pP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D N A :</w:t>
      </w:r>
    </w:p>
    <w:p w:rsidRDefault="005A2431" w:rsidP="005A2431" w:rsidR="005A2431" w:rsidRPr="008B04A0">
      <w:pPr>
        <w:pStyle w:val="Odlomakpopisa"/>
        <w:numPr>
          <w:ilvl w:val="0"/>
          <w:numId w:val="11"/>
        </w:numPr>
        <w:jc w:val="both"/>
        <w:rPr>
          <w:bCs/>
        </w:rPr>
      </w:pPr>
      <w:r w:rsidRPr="008B04A0">
        <w:rPr>
          <w:bCs/>
        </w:rPr>
        <w:t>stečajna upraviteljica Ivana Krstić</w:t>
      </w:r>
    </w:p>
    <w:p w:rsidRDefault="005A2431" w:rsidP="00C112DF" w:rsidR="005A2431" w:rsidRPr="00C112DF">
      <w:pPr>
        <w:pStyle w:val="Odlomakpopisa"/>
        <w:numPr>
          <w:ilvl w:val="0"/>
          <w:numId w:val="11"/>
        </w:numPr>
        <w:jc w:val="both"/>
        <w:rPr>
          <w:bCs/>
        </w:rPr>
      </w:pPr>
      <w:r w:rsidRPr="008B04A0">
        <w:rPr>
          <w:bCs/>
        </w:rPr>
        <w:t>GRE</w:t>
      </w:r>
      <w:r>
        <w:rPr>
          <w:bCs/>
        </w:rPr>
        <w:t>E</w:t>
      </w:r>
      <w:r w:rsidRPr="008B04A0">
        <w:rPr>
          <w:bCs/>
        </w:rPr>
        <w:t xml:space="preserve">N LIFE d.o.o. </w:t>
      </w:r>
      <w:r w:rsidRPr="009406CB">
        <w:rPr>
          <w:bCs/>
        </w:rPr>
        <w:t>Rakitovica, Venoseva 1c</w:t>
      </w:r>
    </w:p>
    <w:p w:rsidRDefault="005A2431" w:rsidP="005A2431" w:rsidR="005A2431" w:rsidRPr="008B04A0">
      <w:pPr>
        <w:pStyle w:val="Odlomakpopisa"/>
        <w:numPr>
          <w:ilvl w:val="0"/>
          <w:numId w:val="11"/>
        </w:numPr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5A2431" w:rsidP="005A2431" w:rsidR="005A2431">
      <w:pPr>
        <w:pStyle w:val="Odlomakpopisa"/>
        <w:numPr>
          <w:ilvl w:val="0"/>
          <w:numId w:val="11"/>
        </w:numPr>
        <w:jc w:val="both"/>
      </w:pPr>
      <w:r w:rsidRPr="008B04A0">
        <w:rPr>
          <w:bCs/>
        </w:rPr>
        <w:t>Financijska agencija radi objave na mrežnim stranicama</w:t>
      </w:r>
    </w:p>
    <w:p w:rsidRDefault="001F308A" w:rsidP="00555E60" w:rsidR="001F308A" w:rsidRPr="00AD7C8A">
      <w:pPr>
        <w:jc w:val="both"/>
        <w:rPr>
          <w:lang w:val="hr-HR"/>
        </w:rPr>
      </w:pPr>
    </w:p>
    <w:sectPr w:rsidSect="009B6182" w:rsidR="001F308A" w:rsidRPr="00AD7C8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4E5" w:rsidR="002824E5">
      <w:r>
        <w:separator/>
      </w:r>
    </w:p>
  </w:endnote>
  <w:endnote w:id="0" w:type="continuationSeparator">
    <w:p w:rsidRDefault="002824E5" w:rsidR="00282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4E5" w:rsidR="002824E5">
      <w:r>
        <w:separator/>
      </w:r>
    </w:p>
  </w:footnote>
  <w:footnote w:id="0" w:type="continuationSeparator">
    <w:p w:rsidRDefault="002824E5" w:rsidR="00282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9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691F" w:rsidRPr="009D691F">
      <w:rPr>
        <w:lang w:val="hr-HR"/>
      </w:rPr>
      <w:t>14 St-219/15-</w:t>
    </w:r>
    <w:r w:rsidR="00667E5F">
      <w:rPr>
        <w:lang w:val="hr-HR"/>
      </w:rPr>
      <w:t>1</w:t>
    </w:r>
    <w:r w:rsidR="00037D79">
      <w:rPr>
        <w:lang w:val="hr-HR"/>
      </w:rPr>
      <w:t>14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26BCB"/>
    <w:rsid w:val="00037D79"/>
    <w:rsid w:val="00043881"/>
    <w:rsid w:val="00056770"/>
    <w:rsid w:val="00082FE4"/>
    <w:rsid w:val="0009658D"/>
    <w:rsid w:val="000A0C66"/>
    <w:rsid w:val="000A6FBE"/>
    <w:rsid w:val="000B0034"/>
    <w:rsid w:val="000C0327"/>
    <w:rsid w:val="000F2860"/>
    <w:rsid w:val="00145C40"/>
    <w:rsid w:val="001673E6"/>
    <w:rsid w:val="00175599"/>
    <w:rsid w:val="001814DF"/>
    <w:rsid w:val="00194B6C"/>
    <w:rsid w:val="001F0A26"/>
    <w:rsid w:val="001F308A"/>
    <w:rsid w:val="00210AAB"/>
    <w:rsid w:val="00222AAD"/>
    <w:rsid w:val="00243C15"/>
    <w:rsid w:val="00246558"/>
    <w:rsid w:val="00246D77"/>
    <w:rsid w:val="0026480B"/>
    <w:rsid w:val="00273FB4"/>
    <w:rsid w:val="002824E5"/>
    <w:rsid w:val="002C1ECB"/>
    <w:rsid w:val="002C4AB9"/>
    <w:rsid w:val="002E2A16"/>
    <w:rsid w:val="00301C4A"/>
    <w:rsid w:val="00312F04"/>
    <w:rsid w:val="0033252F"/>
    <w:rsid w:val="00357F83"/>
    <w:rsid w:val="00367D5D"/>
    <w:rsid w:val="003728F9"/>
    <w:rsid w:val="003A190E"/>
    <w:rsid w:val="003B1B01"/>
    <w:rsid w:val="003C3AC6"/>
    <w:rsid w:val="003C43D3"/>
    <w:rsid w:val="003C4FA4"/>
    <w:rsid w:val="003D0A3F"/>
    <w:rsid w:val="00403567"/>
    <w:rsid w:val="00403641"/>
    <w:rsid w:val="0041092A"/>
    <w:rsid w:val="004310FC"/>
    <w:rsid w:val="00467E70"/>
    <w:rsid w:val="00491172"/>
    <w:rsid w:val="004B7EF0"/>
    <w:rsid w:val="004C7BE8"/>
    <w:rsid w:val="00501DCB"/>
    <w:rsid w:val="00526B3A"/>
    <w:rsid w:val="005316DE"/>
    <w:rsid w:val="005338EB"/>
    <w:rsid w:val="00534D82"/>
    <w:rsid w:val="00555E60"/>
    <w:rsid w:val="00563F8F"/>
    <w:rsid w:val="00567C7C"/>
    <w:rsid w:val="00571564"/>
    <w:rsid w:val="005A2431"/>
    <w:rsid w:val="005A7E4B"/>
    <w:rsid w:val="005F0FB8"/>
    <w:rsid w:val="005F157B"/>
    <w:rsid w:val="005F1912"/>
    <w:rsid w:val="006460BB"/>
    <w:rsid w:val="0065395F"/>
    <w:rsid w:val="00656227"/>
    <w:rsid w:val="00660E34"/>
    <w:rsid w:val="00662C19"/>
    <w:rsid w:val="00667E5F"/>
    <w:rsid w:val="006A718B"/>
    <w:rsid w:val="006B7725"/>
    <w:rsid w:val="006C4600"/>
    <w:rsid w:val="006F6F7B"/>
    <w:rsid w:val="00706F13"/>
    <w:rsid w:val="00716A80"/>
    <w:rsid w:val="0074187B"/>
    <w:rsid w:val="007460FC"/>
    <w:rsid w:val="0075177A"/>
    <w:rsid w:val="0075353B"/>
    <w:rsid w:val="00772821"/>
    <w:rsid w:val="007B009A"/>
    <w:rsid w:val="007B2322"/>
    <w:rsid w:val="007E69BF"/>
    <w:rsid w:val="007F785F"/>
    <w:rsid w:val="00800720"/>
    <w:rsid w:val="00817E66"/>
    <w:rsid w:val="0083129F"/>
    <w:rsid w:val="008339BF"/>
    <w:rsid w:val="00837724"/>
    <w:rsid w:val="008517A6"/>
    <w:rsid w:val="00854572"/>
    <w:rsid w:val="00855FCE"/>
    <w:rsid w:val="008813C4"/>
    <w:rsid w:val="008926DB"/>
    <w:rsid w:val="008B2266"/>
    <w:rsid w:val="008C1DEA"/>
    <w:rsid w:val="008C23BC"/>
    <w:rsid w:val="008E0A93"/>
    <w:rsid w:val="008F09BC"/>
    <w:rsid w:val="00927361"/>
    <w:rsid w:val="00940ABA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72FC"/>
    <w:rsid w:val="009C41CF"/>
    <w:rsid w:val="009C558D"/>
    <w:rsid w:val="009D691F"/>
    <w:rsid w:val="009E5248"/>
    <w:rsid w:val="00A15442"/>
    <w:rsid w:val="00A23648"/>
    <w:rsid w:val="00A5296A"/>
    <w:rsid w:val="00A5606F"/>
    <w:rsid w:val="00A6316E"/>
    <w:rsid w:val="00A73CE5"/>
    <w:rsid w:val="00A8260D"/>
    <w:rsid w:val="00A95A37"/>
    <w:rsid w:val="00AA2E7F"/>
    <w:rsid w:val="00AC624E"/>
    <w:rsid w:val="00AD7C8A"/>
    <w:rsid w:val="00B228C4"/>
    <w:rsid w:val="00B262E9"/>
    <w:rsid w:val="00B3554D"/>
    <w:rsid w:val="00B43439"/>
    <w:rsid w:val="00B50A29"/>
    <w:rsid w:val="00B544A3"/>
    <w:rsid w:val="00B902FF"/>
    <w:rsid w:val="00BB5484"/>
    <w:rsid w:val="00BB6DE8"/>
    <w:rsid w:val="00BC3C80"/>
    <w:rsid w:val="00BD3276"/>
    <w:rsid w:val="00BF4C90"/>
    <w:rsid w:val="00C03435"/>
    <w:rsid w:val="00C112DF"/>
    <w:rsid w:val="00C241A3"/>
    <w:rsid w:val="00C442DA"/>
    <w:rsid w:val="00C611EA"/>
    <w:rsid w:val="00C76547"/>
    <w:rsid w:val="00C81215"/>
    <w:rsid w:val="00C865EE"/>
    <w:rsid w:val="00C972A6"/>
    <w:rsid w:val="00CB04C6"/>
    <w:rsid w:val="00CC0C0A"/>
    <w:rsid w:val="00CD10B6"/>
    <w:rsid w:val="00CD386F"/>
    <w:rsid w:val="00CE5DEC"/>
    <w:rsid w:val="00CF135E"/>
    <w:rsid w:val="00CF39F5"/>
    <w:rsid w:val="00CF74E9"/>
    <w:rsid w:val="00D372B6"/>
    <w:rsid w:val="00D47073"/>
    <w:rsid w:val="00D476B3"/>
    <w:rsid w:val="00D55534"/>
    <w:rsid w:val="00D65BDD"/>
    <w:rsid w:val="00D737DA"/>
    <w:rsid w:val="00D86B5E"/>
    <w:rsid w:val="00DA47C1"/>
    <w:rsid w:val="00DA66DB"/>
    <w:rsid w:val="00DE53D9"/>
    <w:rsid w:val="00DF2411"/>
    <w:rsid w:val="00E20BDF"/>
    <w:rsid w:val="00E21C6F"/>
    <w:rsid w:val="00E4275E"/>
    <w:rsid w:val="00E60582"/>
    <w:rsid w:val="00E750F6"/>
    <w:rsid w:val="00E939FD"/>
    <w:rsid w:val="00E94537"/>
    <w:rsid w:val="00EB66DD"/>
    <w:rsid w:val="00EC03B1"/>
    <w:rsid w:val="00EC4AE6"/>
    <w:rsid w:val="00EC5976"/>
    <w:rsid w:val="00EC6680"/>
    <w:rsid w:val="00F07634"/>
    <w:rsid w:val="00F50805"/>
    <w:rsid w:val="00F53D1F"/>
    <w:rsid w:val="00F64B1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A2431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52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A2431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52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FE769-06D8-4511-8A81-5B61DB865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1455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2017-04-13T07:57:00Z</dcterms:created>
  <dc:creator>edeke</dc:creator>
  <cp:lastModifiedBy>Elizabeta Đeke</cp:lastModifiedBy>
  <cp:lastPrinted>2017-04-13T07:40:00Z</cp:lastPrinted>
  <dcterms:modified xmlns:xsi="http://www.w3.org/2001/XMLSchema-instance" xsi:type="dcterms:W3CDTF">2017-04-13T07:57:00Z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