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92"/>
      </w:tblGrid>
      <w:tr w:rsidTr="004D4171" w:rsidR="00CA0567" w:rsidRPr="00A67ED0">
        <w:trPr>
          <w:trHeight w:val="1452"/>
        </w:trPr>
        <w:tc>
          <w:tcPr>
            <w:tcW w:type="dxa" w:w="2892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CA0567" w:rsidP="00EE3E37" w:rsidR="00CA0567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0567" w:rsidP="00EE3E37" w:rsidR="00CA0567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CA0567" w:rsidP="00EE3E37" w:rsidR="00CA0567" w:rsidRPr="00A67ED0">
            <w:pPr>
              <w:jc w:val="center"/>
            </w:pPr>
            <w:r w:rsidRPr="00A67ED0">
              <w:t>Trgovački sud u Splitu</w:t>
            </w:r>
          </w:p>
          <w:p w:rsidRDefault="00CA0567" w:rsidP="00EE3E37" w:rsidR="00CA0567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199444" w14:paraId="5199444" w:rsidRDefault="00CA0567" w:rsidP="003531CC" w:rsidR="00CA0567">
      <w:pPr>
        <w:pStyle w:val="Zaglavlje"/>
        <w:jc w:val="right"/>
        <w15:collapsed w:val="false"/>
      </w:pPr>
      <w:r w:rsidRPr="00A67ED0">
        <w:t>Poslovni broj: 4.St-198/2012-</w:t>
      </w:r>
      <w:r>
        <w:t>133</w:t>
      </w:r>
    </w:p>
    <w:p w:rsidRDefault="003531CC" w:rsidP="003531CC" w:rsidR="003531CC">
      <w:pPr>
        <w:pStyle w:val="Zaglavlje"/>
        <w:jc w:val="right"/>
      </w:pPr>
    </w:p>
    <w:p w:rsidRDefault="005E64B4" w:rsidP="004D4171" w:rsidR="005E64B4" w:rsidRPr="00DF0ECF">
      <w:pPr>
        <w:jc w:val="center"/>
      </w:pPr>
      <w:r w:rsidRPr="00DF0ECF">
        <w:t>R E P U B L I K A   H R V A T S K A</w:t>
      </w:r>
    </w:p>
    <w:p w:rsidRDefault="005E64B4" w:rsidP="004D4171" w:rsidR="005E64B4" w:rsidRPr="00DF0ECF">
      <w:pPr>
        <w:jc w:val="center"/>
      </w:pPr>
    </w:p>
    <w:p w:rsidRDefault="005E64B4" w:rsidP="004D4171" w:rsidR="00017F90">
      <w:pPr>
        <w:jc w:val="center"/>
      </w:pPr>
      <w:r w:rsidRPr="00DF0ECF">
        <w:t>R J E Š E N J E</w:t>
      </w:r>
    </w:p>
    <w:p w:rsidRDefault="00CA0567" w:rsidP="00017F90" w:rsidR="00CA0567" w:rsidRPr="00017F90">
      <w:pPr>
        <w:jc w:val="center"/>
      </w:pPr>
    </w:p>
    <w:p w:rsidRDefault="003F78FC" w:rsidP="003F78FC" w:rsidR="003F78FC">
      <w:pPr>
        <w:ind w:firstLine="708"/>
        <w:jc w:val="both"/>
      </w:pPr>
      <w: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5. veljače 2018. </w:t>
      </w:r>
    </w:p>
    <w:p w:rsidRDefault="003F78FC" w:rsidP="00F63898" w:rsidR="003F78FC">
      <w:pPr>
        <w:ind w:firstLine="708" w:left="2832"/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6A0813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6165A2">
        <w:t>4</w:t>
      </w:r>
      <w:r w:rsidR="00D91D7B">
        <w:t>.</w:t>
      </w:r>
      <w:r w:rsidR="00174698">
        <w:t>St</w:t>
      </w:r>
      <w:r w:rsidR="00052DDC" w:rsidRPr="006407B9">
        <w:t>-</w:t>
      </w:r>
      <w:r w:rsidR="00D91D7B">
        <w:t>198/2012</w:t>
      </w:r>
      <w:r w:rsidR="00CA0567">
        <w:t>-127</w:t>
      </w:r>
      <w:r w:rsidR="00787BD9">
        <w:t xml:space="preserve"> od </w:t>
      </w:r>
      <w:r w:rsidR="00CA0567">
        <w:t>25. siječnja 2018</w:t>
      </w:r>
      <w:r w:rsidRPr="006407B9">
        <w:t xml:space="preserve">. </w:t>
      </w:r>
      <w:r w:rsidR="00F06F0B" w:rsidRPr="006407B9">
        <w:t>u</w:t>
      </w:r>
      <w:r w:rsidR="00787BD9">
        <w:t xml:space="preserve"> </w:t>
      </w:r>
      <w:r w:rsidR="00D91D7B">
        <w:t>točkama I</w:t>
      </w:r>
      <w:r w:rsidR="00CA0567">
        <w:t>I</w:t>
      </w:r>
      <w:r w:rsidR="00D91D7B">
        <w:t>. i I</w:t>
      </w:r>
      <w:r w:rsidR="00CA0567">
        <w:t>I</w:t>
      </w:r>
      <w:r w:rsidR="00D91D7B">
        <w:t>I.</w:t>
      </w:r>
      <w:r w:rsidR="00787BD9">
        <w:t xml:space="preserve"> </w:t>
      </w:r>
      <w:r w:rsidR="00D91D7B">
        <w:t>u dijelu oznake</w:t>
      </w:r>
      <w:r w:rsidR="00FA6E79">
        <w:t xml:space="preserve"> visine</w:t>
      </w:r>
      <w:r w:rsidR="00827D0D">
        <w:t xml:space="preserve"> uplaćene jamčevine na način da umjesto navedenog iznosa od 1.893,39 kuna ispravno treba stajati iznos </w:t>
      </w:r>
      <w:r w:rsidR="003531CC">
        <w:t xml:space="preserve">1.189,39 kuna. </w:t>
      </w:r>
      <w:r w:rsidR="00D91D7B">
        <w:t xml:space="preserve"> 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017F90" w:rsidR="00017F90" w:rsidRPr="00017F90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3531CC" w:rsidP="00D91D7B" w:rsidR="003531CC">
      <w:pPr>
        <w:ind w:firstLine="708"/>
        <w:jc w:val="both"/>
      </w:pPr>
    </w:p>
    <w:p w:rsidRDefault="00920D07" w:rsidP="00D91D7B" w:rsidR="0042591D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D91D7B">
        <w:t>.</w:t>
      </w:r>
      <w:r w:rsidR="00884FD0">
        <w:t>St</w:t>
      </w:r>
      <w:r w:rsidR="00EC05EF">
        <w:t>-</w:t>
      </w:r>
      <w:r w:rsidR="00D91D7B">
        <w:t>198/2012</w:t>
      </w:r>
      <w:r w:rsidR="003531CC">
        <w:t>-127</w:t>
      </w:r>
      <w:r w:rsidR="00EC05EF">
        <w:t xml:space="preserve"> </w:t>
      </w:r>
      <w:r w:rsidR="009435FA">
        <w:t xml:space="preserve">od </w:t>
      </w:r>
      <w:r w:rsidR="003531CC">
        <w:t>25. siječnja 2018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D91D7B">
        <w:t xml:space="preserve">dosuđena nekretnina ponuditelju </w:t>
      </w:r>
      <w:r w:rsidR="003531CC">
        <w:t>Negri Barišić iz Splita, Hercegovačka 135</w:t>
      </w:r>
      <w:r w:rsidR="00D91D7B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9435FA">
        <w:t xml:space="preserve">u dijelu </w:t>
      </w:r>
      <w:r w:rsidR="00D91D7B">
        <w:t>točaka I</w:t>
      </w:r>
      <w:r w:rsidR="003531CC">
        <w:t>I</w:t>
      </w:r>
      <w:r w:rsidR="00D91D7B">
        <w:t>. i II</w:t>
      </w:r>
      <w:r w:rsidR="003531CC">
        <w:t>I</w:t>
      </w:r>
      <w:r w:rsidR="00D91D7B">
        <w:t>.</w:t>
      </w:r>
      <w:r w:rsidR="00757519">
        <w:t xml:space="preserve"> </w:t>
      </w:r>
      <w:r w:rsidR="006364CD">
        <w:t>rješenj</w:t>
      </w:r>
      <w:r w:rsidR="002D36A8">
        <w:t>a</w:t>
      </w:r>
      <w:r w:rsidR="00FE3A97">
        <w:t xml:space="preserve"> </w:t>
      </w:r>
      <w:r w:rsidR="001030B1">
        <w:t xml:space="preserve">u dijelu </w:t>
      </w:r>
      <w:r w:rsidR="002D36A8">
        <w:t>oznake</w:t>
      </w:r>
      <w:r w:rsidR="00FA6E79">
        <w:t xml:space="preserve"> visine</w:t>
      </w:r>
      <w:r w:rsidR="003531CC">
        <w:t xml:space="preserve"> iznosa uplaćene jamčevine. </w:t>
      </w:r>
      <w:r w:rsidR="002D36A8">
        <w:t xml:space="preserve"> </w:t>
      </w:r>
    </w:p>
    <w:p w:rsidRDefault="00DC4E5C" w:rsidP="00DC4E5C" w:rsidR="009435FA">
      <w:pPr>
        <w:ind w:firstLine="708"/>
        <w:jc w:val="both"/>
      </w:pPr>
      <w:r>
        <w:t xml:space="preserve"> </w:t>
      </w:r>
      <w:r w:rsidR="009435FA">
        <w:t xml:space="preserve"> </w:t>
      </w:r>
    </w:p>
    <w:p w:rsidRDefault="00F92335" w:rsidP="00F92335" w:rsidR="00F92335">
      <w:pPr>
        <w:jc w:val="both"/>
      </w:pPr>
      <w:r>
        <w:tab/>
        <w:t>Uvidom u</w:t>
      </w:r>
      <w:r w:rsidR="00D91D7B">
        <w:t xml:space="preserve"> izvješće Financijske agencije o prodaj</w:t>
      </w:r>
      <w:r w:rsidR="003531CC">
        <w:t>i</w:t>
      </w:r>
      <w:r w:rsidR="00D91D7B">
        <w:t xml:space="preserve"> za navedenog ponuditelja</w:t>
      </w:r>
      <w:r>
        <w:t>, sud je uvidio da je pogr</w:t>
      </w:r>
      <w:r w:rsidR="00D91D7B">
        <w:t xml:space="preserve">ešno naveden </w:t>
      </w:r>
      <w:r w:rsidR="003531CC">
        <w:t xml:space="preserve">iznos uplaćene jamčevine u rješenju od 25. siječnja 2018. </w:t>
      </w:r>
      <w:r w:rsidR="00F037D2">
        <w:t xml:space="preserve"> </w:t>
      </w:r>
    </w:p>
    <w:p w:rsidRDefault="003531CC" w:rsidP="00F92335" w:rsidR="003531CC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 w:rsidR="00017F90">
        <w:t xml:space="preserve"> </w:t>
      </w:r>
      <w:r w:rsidR="00CA0567">
        <w:t>5. veljače 2018</w:t>
      </w:r>
      <w:r w:rsidR="00017F90">
        <w:t>.</w:t>
      </w:r>
      <w:r w:rsidR="00757519">
        <w:t xml:space="preserve"> </w:t>
      </w:r>
    </w:p>
    <w:p w:rsidRDefault="007E3ED7" w:rsidP="000644D5" w:rsidR="00EB1117">
      <w:pPr>
        <w:pStyle w:val="Bezproreda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3531CC">
        <w:rPr>
          <w:rFonts w:hAnsi="Times New Roman" w:ascii="Times New Roman"/>
          <w:sz w:val="24"/>
          <w:szCs w:val="24"/>
        </w:rPr>
        <w:t>Sudac</w:t>
      </w:r>
    </w:p>
    <w:p w:rsidRDefault="003531CC" w:rsidP="000644D5" w:rsidR="003531CC">
      <w:pPr>
        <w:pStyle w:val="Bezproreda"/>
        <w:rPr>
          <w:rFonts w:hAnsi="Times New Roman" w:ascii="Times New Roman"/>
          <w:sz w:val="24"/>
          <w:szCs w:val="24"/>
        </w:rPr>
      </w:pPr>
    </w:p>
    <w:p w:rsidRDefault="004D4171" w:rsidP="000644D5" w:rsidR="004D4171" w:rsidRPr="0085560D">
      <w:pPr>
        <w:pStyle w:val="Bezproreda"/>
        <w:rPr>
          <w:rFonts w:hAnsi="Times New Roman" w:ascii="Times New Roman"/>
          <w:sz w:val="24"/>
          <w:szCs w:val="24"/>
        </w:rPr>
      </w:pPr>
    </w:p>
    <w:p w:rsidRDefault="00EB1117" w:rsidP="00017F90" w:rsidR="00F070D5">
      <w:pPr>
        <w:pStyle w:val="Bezproreda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3531CC">
        <w:rPr>
          <w:rFonts w:hAnsi="Times New Roman" w:ascii="Times New Roman"/>
          <w:sz w:val="24"/>
          <w:szCs w:val="24"/>
        </w:rPr>
        <w:t>Katarina Mikulić</w:t>
      </w:r>
      <w:r w:rsidR="00F070D5">
        <w:rPr>
          <w:rFonts w:hAnsi="Times New Roman" w:ascii="Times New Roman"/>
          <w:sz w:val="24"/>
          <w:szCs w:val="24"/>
        </w:rPr>
        <w:t>,v.r.</w:t>
      </w:r>
    </w:p>
    <w:p w:rsidRDefault="00F070D5" w:rsidP="0071700F" w:rsidR="00F070D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070D5" w:rsidP="00F070D5" w:rsidR="00F070D5" w:rsidRPr="0085560D">
      <w:pPr>
        <w:pStyle w:val="Bezproreda"/>
        <w:ind w:firstLine="708" w:left="5664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3531CC" w:rsidP="00017F90" w:rsidR="0031389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017F90">
        <w:rPr>
          <w:rFonts w:hAnsi="Times New Roman" w:ascii="Times New Roman"/>
          <w:sz w:val="24"/>
          <w:szCs w:val="24"/>
        </w:rPr>
        <w:t xml:space="preserve"> 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3531CC" w:rsidP="003531CC" w:rsidR="003531CC">
      <w:pPr>
        <w:jc w:val="both"/>
      </w:pPr>
    </w:p>
    <w:p w:rsidRDefault="003F78FC" w:rsidP="003531CC" w:rsidR="003F78FC">
      <w:pPr>
        <w:jc w:val="both"/>
      </w:pPr>
    </w:p>
    <w:p w:rsidRDefault="003531CC" w:rsidP="00017F90" w:rsidR="00017F90" w:rsidRPr="00BD2DDE">
      <w:pPr>
        <w:jc w:val="both"/>
      </w:pPr>
      <w:r w:rsidRPr="00D63F8E">
        <w:t>Pouka o pravnom lijeku</w:t>
      </w:r>
      <w:r w:rsidR="00017F90">
        <w:t>:</w:t>
      </w:r>
      <w:r>
        <w:t xml:space="preserve"> </w:t>
      </w:r>
      <w:r w:rsidR="00017F90" w:rsidRPr="002B0174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103. OZ u vezi s čl. 247. SZ zakona istekom trećeg dana od dana objave na e-Oglasnoj ploči.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11. st</w:t>
        </w:r>
      </w:smartTag>
      <w:r w:rsidR="00017F90" w:rsidRPr="002B0174"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017F90" w:rsidRPr="002B0174">
          <w:t>4. OZ</w:t>
        </w:r>
      </w:smartTag>
      <w:r w:rsidR="00BD2DDE">
        <w:t>)</w:t>
      </w:r>
    </w:p>
    <w:p w:rsidRDefault="003F78FC" w:rsidP="003531CC" w:rsidR="003F78FC">
      <w:pPr>
        <w:jc w:val="both"/>
      </w:pPr>
    </w:p>
    <w:p w:rsidRDefault="003531CC" w:rsidP="003531CC" w:rsidR="003531CC" w:rsidRPr="002B0174">
      <w:pPr>
        <w:jc w:val="both"/>
      </w:pPr>
    </w:p>
    <w:p w:rsidRDefault="00017F90" w:rsidP="00017F90" w:rsidR="00017F90" w:rsidRPr="002B0174">
      <w:pPr>
        <w:jc w:val="both"/>
      </w:pP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BD2DDE" w:rsidR="00C47DD0" w:rsidRPr="00C47DD0">
      <w:headerReference w:type="even" r:id="rId11"/>
      <w:headerReference w:type="default" r:id="rId12"/>
      <w:footerReference w:type="default" r:id="rId13"/>
      <w:headerReference w:type="first" r:id="rId14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05" w:rsidR="007A2705">
      <w:r>
        <w:separator/>
      </w:r>
    </w:p>
  </w:endnote>
  <w:endnote w:id="0" w:type="continuationSeparator">
    <w:p w:rsidRDefault="007A2705" w:rsidR="007A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P="007C27E4" w:rsidR="007C27E4">
    <w:pPr>
      <w:pStyle w:val="Podnoje"/>
    </w:pPr>
  </w:p>
  <w:p w:rsidRDefault="007C27E4" w:rsidR="007C27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05" w:rsidR="007A2705">
      <w:r>
        <w:separator/>
      </w:r>
    </w:p>
  </w:footnote>
  <w:footnote w:id="0" w:type="continuationSeparator">
    <w:p w:rsidRDefault="007A2705" w:rsidR="007A2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789970"/>
      <w:docPartObj>
        <w:docPartGallery w:val="Page Numbers (Top of Page)"/>
        <w:docPartUnique/>
      </w:docPartObj>
    </w:sdtPr>
    <w:sdtEndPr/>
    <w:sdtContent>
      <w:p w:rsidRDefault="00BD2DDE" w:rsidP="00BD2DDE" w:rsidR="00BD2DD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0D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4.St-198/2012-</w:t>
        </w:r>
        <w:r>
          <w:t>133</w:t>
        </w:r>
      </w:p>
      <w:p w:rsidRDefault="00F070D5" w:rsidP="00BD2DDE" w:rsidR="00BD2DDE">
        <w:pPr>
          <w:pStyle w:val="Zaglavlje"/>
          <w:jc w:val="center"/>
        </w:pPr>
      </w:p>
    </w:sdtContent>
  </w:sdt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7E4" w:rsidR="007C27E4">
    <w:pPr>
      <w:pStyle w:val="Zaglavlje"/>
      <w:jc w:val="center"/>
    </w:pPr>
  </w:p>
  <w:p w:rsidRDefault="00071021" w:rsidP="006165A2" w:rsidR="000710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17F90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95FB5"/>
    <w:rsid w:val="002D36A8"/>
    <w:rsid w:val="00313896"/>
    <w:rsid w:val="00343396"/>
    <w:rsid w:val="003531CC"/>
    <w:rsid w:val="00365C44"/>
    <w:rsid w:val="003903D8"/>
    <w:rsid w:val="003C2949"/>
    <w:rsid w:val="003F78FC"/>
    <w:rsid w:val="00420E48"/>
    <w:rsid w:val="0042591D"/>
    <w:rsid w:val="0047317E"/>
    <w:rsid w:val="004D4171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7F7E"/>
    <w:rsid w:val="006820E5"/>
    <w:rsid w:val="00690118"/>
    <w:rsid w:val="00695CE7"/>
    <w:rsid w:val="006A0813"/>
    <w:rsid w:val="0070213F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A114A"/>
    <w:rsid w:val="007A2705"/>
    <w:rsid w:val="007C27E4"/>
    <w:rsid w:val="007E3ED7"/>
    <w:rsid w:val="007F2D5F"/>
    <w:rsid w:val="008142FB"/>
    <w:rsid w:val="0081534F"/>
    <w:rsid w:val="00816DF6"/>
    <w:rsid w:val="00827D0D"/>
    <w:rsid w:val="00853E6F"/>
    <w:rsid w:val="00860E03"/>
    <w:rsid w:val="00864685"/>
    <w:rsid w:val="00884FD0"/>
    <w:rsid w:val="008D57E5"/>
    <w:rsid w:val="008E37DA"/>
    <w:rsid w:val="008E7A68"/>
    <w:rsid w:val="009005A3"/>
    <w:rsid w:val="00920D07"/>
    <w:rsid w:val="00927E39"/>
    <w:rsid w:val="00941572"/>
    <w:rsid w:val="009435FA"/>
    <w:rsid w:val="00972E7B"/>
    <w:rsid w:val="009812DB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D2DDE"/>
    <w:rsid w:val="00BD7CF5"/>
    <w:rsid w:val="00BE5DFD"/>
    <w:rsid w:val="00C31BAB"/>
    <w:rsid w:val="00C47DD0"/>
    <w:rsid w:val="00CA0567"/>
    <w:rsid w:val="00CA3B6A"/>
    <w:rsid w:val="00CB578B"/>
    <w:rsid w:val="00CF2994"/>
    <w:rsid w:val="00D03E26"/>
    <w:rsid w:val="00D328DD"/>
    <w:rsid w:val="00D45E6C"/>
    <w:rsid w:val="00D56B44"/>
    <w:rsid w:val="00D91D7B"/>
    <w:rsid w:val="00DC3BDC"/>
    <w:rsid w:val="00DC4E5C"/>
    <w:rsid w:val="00DE02FE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070D5"/>
    <w:rsid w:val="00F10226"/>
    <w:rsid w:val="00F27FDF"/>
    <w:rsid w:val="00F418F1"/>
    <w:rsid w:val="00F63898"/>
    <w:rsid w:val="00F92335"/>
    <w:rsid w:val="00FA6E79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0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0D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0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0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D91D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0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0D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0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0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EB9C8-B7BB-4967-ADE3-4F163D1B6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1847</properties:Characters>
  <properties:Lines>61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2017-11-16T07:38:00Z</dcterms:created>
  <dc:creator>vperuzovic</dc:creator>
  <cp:lastModifiedBy>Katarina Mikulić</cp:lastModifiedBy>
  <cp:lastPrinted>2018-02-05T13:39:00Z</cp:lastPrinted>
  <dcterms:modified xmlns:xsi="http://www.w3.org/2001/XMLSchema-instance" xsi:type="dcterms:W3CDTF">2018-02-05T13:39:00Z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