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5c4eb" w14:paraId="085c4eb" w:rsidRDefault="00AB6C4C" w:rsidP="00AB6C4C" w:rsidR="00AB6C4C" w:rsidRPr="00BF5D5E">
      <w:pPr>
        <w15:collapsed w:val="false"/>
      </w:pPr>
      <w:bookmarkStart w:name="_GoBack" w:id="0"/>
      <w:bookmarkEnd w:id="0"/>
    </w:p>
    <w:p w:rsidRDefault="00AB6C4C" w:rsidP="00AB6C4C" w:rsidR="00AB6C4C" w:rsidRPr="00BF5D5E"/>
    <w:p w:rsidRDefault="00AB6C4C" w:rsidP="00AB6C4C" w:rsidR="00AB6C4C" w:rsidRPr="00BF5D5E"/>
    <w:p w:rsidRDefault="00AB6C4C" w:rsidP="00AB6C4C" w:rsidR="00AB6C4C" w:rsidRPr="00BF5D5E">
      <w:pPr>
        <w:jc w:val="right"/>
      </w:pPr>
      <w:r w:rsidRPr="00BF5D5E">
        <w:tab/>
      </w:r>
      <w:r w:rsidRPr="00BF5D5E">
        <w:tab/>
      </w:r>
      <w:r w:rsidR="002259A2" w:rsidRPr="00BF5D5E">
        <w:t>1</w:t>
      </w:r>
      <w:r w:rsidRPr="00BF5D5E">
        <w:t xml:space="preserve"> St-</w:t>
      </w:r>
      <w:r w:rsidR="00BF5D5E">
        <w:t>104/14-24</w:t>
      </w:r>
    </w:p>
    <w:p w:rsidRDefault="00E702CF" w:rsidP="00AB6C4C" w:rsidR="00AB6C4C" w:rsidRPr="00BF5D5E">
      <w:r w:rsidRPr="00BF5D5E">
        <w:t xml:space="preserve"> </w:t>
      </w:r>
      <w:r w:rsidR="00AB6C4C" w:rsidRPr="00BF5D5E">
        <w:t>REPUBLIKA HRVATSKA</w:t>
      </w:r>
    </w:p>
    <w:p w:rsidRDefault="00AB6C4C" w:rsidP="00AB6C4C" w:rsidR="00AB6C4C" w:rsidRPr="00BF5D5E">
      <w:r w:rsidRPr="00BF5D5E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BF5D5E">
          <w:t>SUD U</w:t>
        </w:r>
      </w:smartTag>
      <w:r w:rsidRPr="00BF5D5E">
        <w:t xml:space="preserve"> ZADRU</w:t>
      </w:r>
    </w:p>
    <w:p w:rsidRDefault="00BF5D5E" w:rsidP="00BF5D5E" w:rsidR="00AB6C4C">
      <w:r>
        <w:t>Dr. Franje Tuđamana 35</w:t>
      </w:r>
    </w:p>
    <w:p w:rsidRDefault="00BF5D5E" w:rsidP="00BF5D5E" w:rsidR="00BF5D5E"/>
    <w:p w:rsidRDefault="00BF5D5E" w:rsidP="00BF5D5E" w:rsidR="00BF5D5E" w:rsidRPr="00BF5D5E">
      <w:pPr>
        <w:jc w:val="center"/>
      </w:pPr>
      <w:r>
        <w:t>R E P U B L I K A   H R V A T S K A</w:t>
      </w:r>
    </w:p>
    <w:p w:rsidRDefault="00AB6C4C" w:rsidP="00AB6C4C" w:rsidR="00AB6C4C" w:rsidRPr="00BF5D5E"/>
    <w:p w:rsidRDefault="00AB6C4C" w:rsidP="00AB6C4C" w:rsidR="00AB6C4C" w:rsidRPr="00BF5D5E">
      <w:pPr>
        <w:jc w:val="center"/>
      </w:pPr>
      <w:r w:rsidRPr="00BF5D5E">
        <w:t>R J E Š E N J E</w:t>
      </w:r>
    </w:p>
    <w:p w:rsidRDefault="00AB6C4C" w:rsidP="00AB6C4C" w:rsidR="00AB6C4C" w:rsidRPr="00BF5D5E"/>
    <w:p w:rsidRDefault="00AB6C4C" w:rsidP="00AB6C4C" w:rsidR="00AB6C4C" w:rsidRPr="00BF5D5E">
      <w:pPr>
        <w:jc w:val="both"/>
      </w:pPr>
      <w:r w:rsidRPr="00BF5D5E">
        <w:tab/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BF5D5E">
          <w:t>SUD U</w:t>
        </w:r>
      </w:smartTag>
      <w:r w:rsidRPr="00BF5D5E">
        <w:t xml:space="preserve"> ZADRU, po sucu ovog suda Ardeni Bajlo kao stečajnom sucu, nad stečajnim dužnikom </w:t>
      </w:r>
      <w:r w:rsidR="00BF5D5E" w:rsidRPr="00EF7C9A">
        <w:t>ABACUS j.d.o.o. Sukošan, Dr. Franje Tuđmana 301, OIB:87699052378</w:t>
      </w:r>
      <w:r w:rsidR="00AE386D" w:rsidRPr="00BF5D5E">
        <w:t xml:space="preserve">, </w:t>
      </w:r>
      <w:r w:rsidRPr="00BF5D5E">
        <w:t xml:space="preserve">dana </w:t>
      </w:r>
      <w:r w:rsidR="00103405">
        <w:t>14. siječnja 2016</w:t>
      </w:r>
      <w:r w:rsidRPr="00BF5D5E">
        <w:t>.</w:t>
      </w:r>
    </w:p>
    <w:p w:rsidRDefault="00AB6C4C" w:rsidP="00AB6C4C" w:rsidR="00AB6C4C" w:rsidRPr="00BF5D5E"/>
    <w:p w:rsidRDefault="00174532" w:rsidP="00AB6C4C" w:rsidR="00174532" w:rsidRPr="00BF5D5E"/>
    <w:p w:rsidRDefault="00AB6C4C" w:rsidP="00AB6C4C" w:rsidR="00AB6C4C" w:rsidRPr="00BF5D5E">
      <w:pPr>
        <w:jc w:val="center"/>
      </w:pPr>
      <w:r w:rsidRPr="00BF5D5E">
        <w:t>r i j e š i o  j e</w:t>
      </w:r>
    </w:p>
    <w:p w:rsidRDefault="00174532" w:rsidP="00AB6C4C" w:rsidR="00174532" w:rsidRPr="00BF5D5E">
      <w:pPr>
        <w:jc w:val="center"/>
      </w:pPr>
    </w:p>
    <w:p w:rsidRDefault="00AB6C4C" w:rsidP="00AB6C4C" w:rsidR="00AB6C4C" w:rsidRPr="00BF5D5E">
      <w:pPr>
        <w:jc w:val="both"/>
      </w:pPr>
    </w:p>
    <w:p w:rsidRDefault="00AB6C4C" w:rsidP="00BF5D5E" w:rsidR="00575BEC" w:rsidRPr="00BF5D5E">
      <w:pPr>
        <w:numPr>
          <w:ilvl w:val="0"/>
          <w:numId w:val="6"/>
        </w:numPr>
        <w:ind w:firstLine="360" w:left="0"/>
        <w:jc w:val="both"/>
      </w:pPr>
      <w:r w:rsidRPr="00BF5D5E">
        <w:t>Od</w:t>
      </w:r>
      <w:r w:rsidR="0009493F" w:rsidRPr="00BF5D5E">
        <w:t xml:space="preserve">ređuje se </w:t>
      </w:r>
      <w:r w:rsidR="00703D4E" w:rsidRPr="00BF5D5E">
        <w:t>n</w:t>
      </w:r>
      <w:r w:rsidR="0009493F" w:rsidRPr="00BF5D5E">
        <w:t>a</w:t>
      </w:r>
      <w:r w:rsidR="00703D4E" w:rsidRPr="00BF5D5E">
        <w:t>grada</w:t>
      </w:r>
      <w:r w:rsidR="0009493F" w:rsidRPr="00BF5D5E">
        <w:t xml:space="preserve"> za rad </w:t>
      </w:r>
      <w:r w:rsidR="00F80525" w:rsidRPr="00BF5D5E">
        <w:t>privremen</w:t>
      </w:r>
      <w:r w:rsidR="00B17477" w:rsidRPr="00BF5D5E">
        <w:t>o</w:t>
      </w:r>
      <w:r w:rsidR="001D4C9B" w:rsidRPr="00BF5D5E">
        <w:t>m</w:t>
      </w:r>
      <w:r w:rsidR="00F80525" w:rsidRPr="00BF5D5E">
        <w:t xml:space="preserve"> </w:t>
      </w:r>
      <w:r w:rsidR="0009493F" w:rsidRPr="00BF5D5E">
        <w:t>stečajn</w:t>
      </w:r>
      <w:r w:rsidR="00B17477" w:rsidRPr="00BF5D5E">
        <w:t>o</w:t>
      </w:r>
      <w:r w:rsidR="001D4C9B" w:rsidRPr="00BF5D5E">
        <w:t>m</w:t>
      </w:r>
      <w:r w:rsidR="0009493F" w:rsidRPr="00BF5D5E">
        <w:t xml:space="preserve"> upravitelj</w:t>
      </w:r>
      <w:r w:rsidR="001D4C9B" w:rsidRPr="00BF5D5E">
        <w:t>u</w:t>
      </w:r>
      <w:r w:rsidR="00D13B6D" w:rsidRPr="00BF5D5E">
        <w:t xml:space="preserve"> </w:t>
      </w:r>
      <w:r w:rsidR="00967617" w:rsidRPr="00BF5D5E">
        <w:t xml:space="preserve">Frani Zvonimiru </w:t>
      </w:r>
      <w:r w:rsidR="00BF5D5E">
        <w:t xml:space="preserve"> </w:t>
      </w:r>
      <w:r w:rsidR="00967617" w:rsidRPr="00BF5D5E">
        <w:t>Negru</w:t>
      </w:r>
      <w:r w:rsidR="00193DDE" w:rsidRPr="00BF5D5E">
        <w:t xml:space="preserve"> </w:t>
      </w:r>
      <w:r w:rsidR="00575BEC" w:rsidRPr="00BF5D5E">
        <w:t xml:space="preserve">u iznosu od </w:t>
      </w:r>
      <w:r w:rsidR="00103405">
        <w:t>6</w:t>
      </w:r>
      <w:r w:rsidR="005B3398" w:rsidRPr="00BF5D5E">
        <w:t>.000,00</w:t>
      </w:r>
      <w:r w:rsidR="00575BEC" w:rsidRPr="00BF5D5E">
        <w:t xml:space="preserve"> kuna</w:t>
      </w:r>
      <w:r w:rsidR="00103405">
        <w:t xml:space="preserve"> bruto</w:t>
      </w:r>
      <w:r w:rsidR="00575BEC" w:rsidRPr="00BF5D5E">
        <w:t>.</w:t>
      </w:r>
    </w:p>
    <w:p w:rsidRDefault="00575BEC" w:rsidP="00575BEC" w:rsidR="00575BEC" w:rsidRPr="00BF5D5E">
      <w:pPr>
        <w:jc w:val="both"/>
      </w:pPr>
    </w:p>
    <w:p w:rsidRDefault="00575BEC" w:rsidP="00BF5D5E" w:rsidR="00575BEC" w:rsidRPr="00BF5D5E">
      <w:pPr>
        <w:numPr>
          <w:ilvl w:val="0"/>
          <w:numId w:val="6"/>
        </w:numPr>
        <w:ind w:firstLine="360" w:left="0"/>
        <w:jc w:val="both"/>
      </w:pPr>
      <w:r w:rsidRPr="00BF5D5E">
        <w:t xml:space="preserve">Isplata će se  izvršiti sa kontovnika </w:t>
      </w:r>
      <w:r w:rsidR="00214BBA" w:rsidRPr="00BF5D5E">
        <w:t xml:space="preserve">zajedničkih pristojbi – fond 39. a. Stečajnog zakona. </w:t>
      </w:r>
    </w:p>
    <w:p w:rsidRDefault="00575BEC" w:rsidP="00575BEC" w:rsidR="00575BEC" w:rsidRPr="00BF5D5E">
      <w:pPr>
        <w:jc w:val="both"/>
      </w:pPr>
    </w:p>
    <w:p w:rsidRDefault="00575BEC" w:rsidP="00575BEC" w:rsidR="00575BEC" w:rsidRPr="00BF5D5E">
      <w:pPr>
        <w:ind w:hanging="705" w:left="705"/>
        <w:jc w:val="center"/>
      </w:pPr>
      <w:r w:rsidRPr="00BF5D5E">
        <w:t>O b r a z l o ž e n j e</w:t>
      </w:r>
    </w:p>
    <w:p w:rsidRDefault="00575BEC" w:rsidP="00575BEC" w:rsidR="00575BEC" w:rsidRPr="00BF5D5E">
      <w:pPr>
        <w:jc w:val="both"/>
      </w:pPr>
    </w:p>
    <w:p w:rsidRDefault="00575BEC" w:rsidP="00BF5D5E" w:rsidR="00575BEC" w:rsidRPr="00BF5D5E">
      <w:pPr>
        <w:ind w:firstLine="705"/>
        <w:jc w:val="both"/>
      </w:pPr>
      <w:r w:rsidRPr="00BF5D5E">
        <w:t xml:space="preserve">Rješenjem ovog suda od </w:t>
      </w:r>
      <w:r w:rsidR="00BF5D5E">
        <w:t>14. siječnja 2015</w:t>
      </w:r>
      <w:r w:rsidRPr="00BF5D5E">
        <w:t xml:space="preserve">. godine imenovan je privremeni stečajni upravitelj koji je dana </w:t>
      </w:r>
      <w:r w:rsidR="00BF5D5E">
        <w:t>05. veljače 2015</w:t>
      </w:r>
      <w:r w:rsidRPr="00BF5D5E">
        <w:t>. godine dostavio izvješće, čime su se stekli uvjeti iz članka 7. Uredbe o kriterijima i načinu obračuna plaćanja nagrada stečajnim upraviteljima.</w:t>
      </w:r>
    </w:p>
    <w:p w:rsidRDefault="00575BEC" w:rsidP="00575BEC" w:rsidR="00575BEC" w:rsidRPr="00BF5D5E">
      <w:pPr>
        <w:ind w:firstLine="705"/>
        <w:jc w:val="both"/>
      </w:pPr>
      <w:r w:rsidRPr="00BF5D5E">
        <w:t>Stoga je odlučeno kao u izreci.</w:t>
      </w:r>
    </w:p>
    <w:p w:rsidRDefault="00575BEC" w:rsidP="00575BEC" w:rsidR="00575BEC" w:rsidRPr="00BF5D5E">
      <w:pPr>
        <w:ind w:firstLine="705"/>
        <w:jc w:val="both"/>
      </w:pPr>
    </w:p>
    <w:p w:rsidRDefault="00575BEC" w:rsidP="00575BEC" w:rsidR="00575BEC" w:rsidRPr="00BF5D5E">
      <w:pPr>
        <w:ind w:hanging="705" w:left="705"/>
        <w:jc w:val="center"/>
      </w:pPr>
      <w:r w:rsidRPr="00BF5D5E">
        <w:t xml:space="preserve">U Zadru dana </w:t>
      </w:r>
      <w:r w:rsidR="00103405">
        <w:t>14. siječnja 2016.</w:t>
      </w:r>
    </w:p>
    <w:p w:rsidRDefault="00575BEC" w:rsidP="00575BEC" w:rsidR="00575BEC" w:rsidRPr="00BF5D5E">
      <w:pPr>
        <w:ind w:hanging="705" w:left="705"/>
        <w:jc w:val="right"/>
      </w:pPr>
    </w:p>
    <w:p w:rsidRDefault="00575BEC" w:rsidP="00575BEC" w:rsidR="00575BEC" w:rsidRPr="00BF5D5E">
      <w:pPr>
        <w:ind w:firstLine="3" w:left="5661"/>
        <w:jc w:val="right"/>
      </w:pPr>
      <w:r w:rsidRPr="00BF5D5E">
        <w:t xml:space="preserve">        SUDAC  </w:t>
      </w:r>
    </w:p>
    <w:p w:rsidRDefault="00575BEC" w:rsidP="00BF5D5E" w:rsidR="00967617">
      <w:pPr>
        <w:jc w:val="right"/>
      </w:pPr>
      <w:r w:rsidRPr="00BF5D5E">
        <w:t xml:space="preserve">                                                                                                               Ardena Bajlo</w:t>
      </w:r>
    </w:p>
    <w:p w:rsidRDefault="00BF5D5E" w:rsidP="00BF5D5E" w:rsidR="00BF5D5E" w:rsidRPr="00BF5D5E">
      <w:pPr>
        <w:jc w:val="right"/>
      </w:pPr>
    </w:p>
    <w:p w:rsidRDefault="0007050A" w:rsidP="0007050A" w:rsidR="0007050A" w:rsidRPr="00BF5D5E">
      <w:pPr>
        <w:jc w:val="right"/>
      </w:pPr>
    </w:p>
    <w:p w:rsidRDefault="00575BEC" w:rsidP="0007050A" w:rsidR="00575BEC" w:rsidRPr="00BF5D5E">
      <w:pPr>
        <w:jc w:val="right"/>
      </w:pPr>
    </w:p>
    <w:p w:rsidRDefault="00575BEC" w:rsidP="00575BEC" w:rsidR="00575BEC" w:rsidRPr="00BF5D5E">
      <w:r w:rsidRPr="00BF5D5E">
        <w:t xml:space="preserve">POUKA O PRAVNOM LIJEKU : </w:t>
      </w:r>
    </w:p>
    <w:p w:rsidRDefault="00575BEC" w:rsidP="00575BEC" w:rsidR="00575BEC" w:rsidRPr="00BF5D5E">
      <w:r w:rsidRPr="00BF5D5E">
        <w:t xml:space="preserve">Protiv ovog rješenja nije dopuštena žalba. </w:t>
      </w:r>
    </w:p>
    <w:p w:rsidRDefault="00E01337" w:rsidP="00E01337" w:rsidR="00E01337" w:rsidRPr="00BF5D5E">
      <w:pPr>
        <w:jc w:val="both"/>
      </w:pPr>
    </w:p>
    <w:p w:rsidRDefault="00DD431E" w:rsidP="00DD431E" w:rsidR="00DD431E" w:rsidRPr="00BF5D5E">
      <w:r w:rsidRPr="00BF5D5E">
        <w:t>Dostaviti:</w:t>
      </w:r>
    </w:p>
    <w:p w:rsidRDefault="00DD431E" w:rsidP="00DD431E" w:rsidR="00DD431E" w:rsidRPr="00BF5D5E">
      <w:pPr>
        <w:numPr>
          <w:ilvl w:val="0"/>
          <w:numId w:val="7"/>
        </w:numPr>
      </w:pPr>
      <w:r w:rsidRPr="00BF5D5E">
        <w:t>stečajnom upravitelju</w:t>
      </w:r>
    </w:p>
    <w:p w:rsidRDefault="00DD431E" w:rsidP="00DD431E" w:rsidR="00DD431E" w:rsidRPr="00BF5D5E">
      <w:pPr>
        <w:numPr>
          <w:ilvl w:val="0"/>
          <w:numId w:val="7"/>
        </w:numPr>
      </w:pPr>
      <w:r w:rsidRPr="00BF5D5E">
        <w:t>računovodstvu</w:t>
      </w:r>
    </w:p>
    <w:p w:rsidRDefault="00BF5D5E" w:rsidP="00DD431E" w:rsidR="00DD431E" w:rsidRPr="00BF5D5E">
      <w:pPr>
        <w:numPr>
          <w:ilvl w:val="0"/>
          <w:numId w:val="7"/>
        </w:numPr>
      </w:pPr>
      <w:r>
        <w:t>E-oglasna ploča</w:t>
      </w:r>
    </w:p>
    <w:p w:rsidRDefault="00DD431E" w:rsidP="00E01337" w:rsidR="00E01337" w:rsidRPr="00BF5D5E">
      <w:pPr>
        <w:numPr>
          <w:ilvl w:val="0"/>
          <w:numId w:val="7"/>
        </w:numPr>
        <w:jc w:val="both"/>
      </w:pPr>
      <w:r w:rsidRPr="00BF5D5E">
        <w:t>u spis</w:t>
      </w:r>
    </w:p>
    <w:sectPr w:rsidSect="00AB6C4C" w:rsidR="00E01337" w:rsidRPr="00BF5D5E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891E32"/>
    <w:multiLevelType w:val="hybridMultilevel"/>
    <w:tmpl w:val="5944EA92"/>
    <w:lvl w:tplc="48F0838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FFB7336"/>
    <w:multiLevelType w:val="hybridMultilevel"/>
    <w:tmpl w:val="01B4CCF4"/>
    <w:lvl w:tplc="AD1A7222" w:ilvl="0">
      <w:start w:val="1"/>
      <w:numFmt w:val="upperRoman"/>
      <w:lvlText w:val="%1&gt;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FB416AD"/>
    <w:multiLevelType w:val="hybridMultilevel"/>
    <w:tmpl w:val="3B20B360"/>
    <w:lvl w:tplc="713EE82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4DC7F88"/>
    <w:multiLevelType w:val="hybridMultilevel"/>
    <w:tmpl w:val="53E01F50"/>
    <w:lvl w:tplc="5AF6F324" w:ilvl="0">
      <w:start w:val="1"/>
      <w:numFmt w:val="upperRoman"/>
      <w:lvlText w:val="%1."/>
      <w:lvlJc w:val="left"/>
      <w:pPr>
        <w:ind w:hanging="915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07B4E"/>
    <w:rsid w:val="00025985"/>
    <w:rsid w:val="00025DF5"/>
    <w:rsid w:val="0007050A"/>
    <w:rsid w:val="00085762"/>
    <w:rsid w:val="0009493F"/>
    <w:rsid w:val="00103405"/>
    <w:rsid w:val="00174532"/>
    <w:rsid w:val="00193DDE"/>
    <w:rsid w:val="001C544E"/>
    <w:rsid w:val="001D4C9B"/>
    <w:rsid w:val="00214BBA"/>
    <w:rsid w:val="002259A2"/>
    <w:rsid w:val="00273B63"/>
    <w:rsid w:val="003333A3"/>
    <w:rsid w:val="00371414"/>
    <w:rsid w:val="003A1FC0"/>
    <w:rsid w:val="003B4377"/>
    <w:rsid w:val="00423D0A"/>
    <w:rsid w:val="004471BF"/>
    <w:rsid w:val="00575BEC"/>
    <w:rsid w:val="00585D16"/>
    <w:rsid w:val="005B3398"/>
    <w:rsid w:val="00614400"/>
    <w:rsid w:val="00633783"/>
    <w:rsid w:val="006B6E1C"/>
    <w:rsid w:val="00703D4E"/>
    <w:rsid w:val="007456EB"/>
    <w:rsid w:val="00886894"/>
    <w:rsid w:val="00967617"/>
    <w:rsid w:val="009909B0"/>
    <w:rsid w:val="00A91588"/>
    <w:rsid w:val="00A9207E"/>
    <w:rsid w:val="00AA3523"/>
    <w:rsid w:val="00AB6C4C"/>
    <w:rsid w:val="00AE16BB"/>
    <w:rsid w:val="00AE386D"/>
    <w:rsid w:val="00B07C02"/>
    <w:rsid w:val="00B17477"/>
    <w:rsid w:val="00BB192C"/>
    <w:rsid w:val="00BE4D08"/>
    <w:rsid w:val="00BF5D5E"/>
    <w:rsid w:val="00C44391"/>
    <w:rsid w:val="00C552F9"/>
    <w:rsid w:val="00CE069C"/>
    <w:rsid w:val="00D115A7"/>
    <w:rsid w:val="00D13B6D"/>
    <w:rsid w:val="00DA5B43"/>
    <w:rsid w:val="00DD431E"/>
    <w:rsid w:val="00DE29EB"/>
    <w:rsid w:val="00DF736A"/>
    <w:rsid w:val="00E01337"/>
    <w:rsid w:val="00E3307B"/>
    <w:rsid w:val="00E44A35"/>
    <w:rsid w:val="00E6489C"/>
    <w:rsid w:val="00E702CF"/>
    <w:rsid w:val="00E95D3E"/>
    <w:rsid w:val="00ED2A61"/>
    <w:rsid w:val="00EF3E1B"/>
    <w:rsid w:val="00F556A2"/>
    <w:rsid w:val="00F80525"/>
    <w:rsid w:val="00F871B2"/>
    <w:rsid w:val="00F91EAA"/>
    <w:rsid w:val="00FB5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4BB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23D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3D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3D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3D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3D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4BB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23D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3D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3D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3D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3D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1413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406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2014.</izvorni_sadrzaj>
    <derivirana_varijabla naziv="DomainObject.Predmet.DatumOsnivanja_1">15.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St-104/2014</izvorni_sadrzaj>
    <derivirana_varijabla naziv="DomainObject.Predmet.OznakaBroj_1">St-104/2014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ABACUS j.d.o.o. za građevinarstvo i montažnu djelatnost</izvorni_sadrzaj>
    <derivirana_varijabla naziv="DomainObject.Predmet.ProtustrankaFormated_1">  ABACUS j.d.o.o. za građevinarstvo i montažnu djelatnost</derivirana_varijabla>
  </DomainObject.Predmet.ProtustrankaFormated>
  <DomainObject.Predmet.ProtustrankaFormatedOIB>
    <izvorni_sadrzaj>  ABACUS j.d.o.o. za građevinarstvo i montažnu djelatnost, OIB 87699052378</izvorni_sadrzaj>
    <derivirana_varijabla naziv="DomainObject.Predmet.ProtustrankaFormatedOIB_1">  ABACUS j.d.o.o. za građevinarstvo i montažnu djelatnost, OIB 87699052378</derivirana_varijabla>
  </DomainObject.Predmet.ProtustrankaFormatedOIB>
  <DomainObject.Predmet.ProtustrankaFormatedWithAdress>
    <izvorni_sadrzaj> ABACUS j.d.o.o. za građevinarstvo i montažnu djelatnost, Dr. Franje Tuđmana 301, 23206 Sukošan</izvorni_sadrzaj>
    <derivirana_varijabla naziv="DomainObject.Predmet.ProtustrankaFormatedWithAdress_1"> ABACUS j.d.o.o. za građevinarstvo i montažnu djelatnost, Dr. Franje Tuđmana 301, 23206 Sukošan</derivirana_varijabla>
  </DomainObject.Predmet.ProtustrankaFormatedWithAdress>
  <DomainObject.Predmet.ProtustrankaFormatedWithAdressOIB>
    <izvorni_sadrzaj> ABACUS j.d.o.o. za građevinarstvo i montažnu djelatnost, OIB 87699052378, Dr. Franje Tuđmana 301, 23206 Sukošan</izvorni_sadrzaj>
    <derivirana_varijabla naziv="DomainObject.Predmet.ProtustrankaFormatedWithAdressOIB_1"> ABACUS j.d.o.o. za građevinarstvo i montažnu djelatnost, OIB 87699052378, Dr. Franje Tuđmana 301, 23206 Sukošan</derivirana_varijabla>
  </DomainObject.Predmet.ProtustrankaFormatedWithAdressOIB>
  <DomainObject.Predmet.ProtustrankaWithAdress>
    <izvorni_sadrzaj>ABACUS j.d.o.o. za građevinarstvo i montažnu djelatnost Dr. Franje Tuđmana 301, 23206 Sukošan</izvorni_sadrzaj>
    <derivirana_varijabla naziv="DomainObject.Predmet.ProtustrankaWithAdress_1">ABACUS j.d.o.o. za građevinarstvo i montažnu djelatnost Dr. Franje Tuđmana 301, 23206 Sukošan</derivirana_varijabla>
  </DomainObject.Predmet.ProtustrankaWithAdress>
  <DomainObject.Predmet.ProtustrankaWithAdressOIB>
    <izvorni_sadrzaj>ABACUS j.d.o.o. za građevinarstvo i montažnu djelatnost, OIB 87699052378, Dr. Franje Tuđmana 301, 23206 Sukošan</izvorni_sadrzaj>
    <derivirana_varijabla naziv="DomainObject.Predmet.ProtustrankaWithAdressOIB_1">ABACUS j.d.o.o. za građevinarstvo i montažnu djelatnost, OIB 87699052378, Dr. Franje Tuđmana 301, 23206 Sukošan</derivirana_varijabla>
  </DomainObject.Predmet.ProtustrankaWithAdressOIB>
  <DomainObject.Predmet.ProtustrankaNazivFormated>
    <izvorni_sadrzaj>ABACUS j.d.o.o. za građevinarstvo i montažnu djelatnost</izvorni_sadrzaj>
    <derivirana_varijabla naziv="DomainObject.Predmet.ProtustrankaNazivFormated_1">ABACUS j.d.o.o. za građevinarstvo i montažnu djelatnost</derivirana_varijabla>
  </DomainObject.Predmet.ProtustrankaNazivFormated>
  <DomainObject.Predmet.ProtustrankaNazivFormatedOIB>
    <izvorni_sadrzaj>ABACUS j.d.o.o. za građevinarstvo i montažnu djelatnost, OIB 87699052378</izvorni_sadrzaj>
    <derivirana_varijabla naziv="DomainObject.Predmet.ProtustrankaNazivFormatedOIB_1">ABACUS j.d.o.o. za građevinarstvo i montažnu djelatnost, OIB 87699052378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Mažuranićevo šetalište 24b, 21000 Split</izvorni_sadrzaj>
    <derivirana_varijabla naziv="DomainObject.Predmet.StrankaFormatedWithAdress_1"> FINANCIJSKA AGENCIJA, Mažuranićevo šetalište 24b, 21000 Split</derivirana_varijabla>
  </DomainObject.Predmet.StrankaFormatedWithAdress>
  <DomainObject.Predmet.StrankaFormatedWithAdressOIB>
    <izvorni_sadrzaj> FINANCIJSKA AGENCIJA, OIB 85821130368, Mažuranićevo šetalište 24b, 21000 Split</izvorni_sadrzaj>
    <derivirana_varijabla naziv="DomainObject.Predmet.StrankaFormatedWithAdressOIB_1"> FINANCIJSKA AGENCIJA, OIB 85821130368, Mažuranićevo šetalište 24b, 21000 Split</derivirana_varijabla>
  </DomainObject.Predmet.StrankaFormatedWithAdressOIB>
  <DomainObject.Predmet.StrankaWithAdress>
    <izvorni_sadrzaj>FINANCIJSKA AGENCIJA Mažuranićevo šetalište 24b,21000 Split</izvorni_sadrzaj>
    <derivirana_varijabla naziv="DomainObject.Predmet.StrankaWithAdress_1">FINANCIJSKA AGENCIJA Mažuranićevo šetalište 24b,21000 Split</derivirana_varijabla>
  </DomainObject.Predmet.StrankaWithAdress>
  <DomainObject.Predmet.StrankaWithAdressOIB>
    <izvorni_sadrzaj>FINANCIJSKA AGENCIJA, OIB 85821130368, Mažuranićevo šetalište 24b,21000 Split</izvorni_sadrzaj>
    <derivirana_varijabla naziv="DomainObject.Predmet.StrankaWithAdressOIB_1">FINANCIJSKA AGENCIJA, OIB 85821130368, Mažuranićevo šetalište 24b,21000 Split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315534.79</izvorni_sadrzaj>
    <derivirana_varijabla naziv="DomainObject.Predmet.TrenutnaVrijednost_1">315534.79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Mažuranićevo šetalište 24b, 21000 Split</item>
    </izvorni_sadrzaj>
    <derivirana_varijabla naziv="DomainObject.Predmet.StrankaListFormatedWithAdress_1">
      <item>FINANCIJSKA AGENCIJA, Mažuranićevo šetalište 24b, 21000 Split</item>
    </derivirana_varijabla>
  </DomainObject.Predmet.StrankaListFormatedWithAdress>
  <DomainObject.Predmet.StrankaListFormatedWithAdressOIB>
    <izvorni_sadrzaj>
      <item>FINANCIJSKA AGENCIJA, OIB 85821130368, Mažuranićevo šetalište 24b, 21000 Split</item>
    </izvorni_sadrzaj>
    <derivirana_varijabla naziv="DomainObject.Predmet.StrankaListFormatedWithAdressOIB_1">
      <item>FINANCIJSKA AGENCIJA, OIB 85821130368, Mažuranićevo šetalište 24b, 21000 Split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ABACUS j.d.o.o. za građevinarstvo i montažnu djelatnost</item>
    </izvorni_sadrzaj>
    <derivirana_varijabla naziv="DomainObject.Predmet.ProtuStrankaListFormated_1">
      <item>ABACUS j.d.o.o. za građevinarstvo i montažnu djelatnost</item>
    </derivirana_varijabla>
  </DomainObject.Predmet.ProtuStrankaListFormated>
  <DomainObject.Predmet.ProtuStrankaListFormatedOIB>
    <izvorni_sadrzaj>
      <item>ABACUS j.d.o.o. za građevinarstvo i montažnu djelatnost, OIB 87699052378</item>
    </izvorni_sadrzaj>
    <derivirana_varijabla naziv="DomainObject.Predmet.ProtuStrankaListFormatedOIB_1">
      <item>ABACUS j.d.o.o. za građevinarstvo i montažnu djelatnost, OIB 87699052378</item>
    </derivirana_varijabla>
  </DomainObject.Predmet.ProtuStrankaListFormatedOIB>
  <DomainObject.Predmet.ProtuStrankaListFormatedWithAdress>
    <izvorni_sadrzaj>
      <item>ABACUS j.d.o.o. za građevinarstvo i montažnu djelatnost, Dr. Franje Tuđmana 301, 23206 Sukošan</item>
    </izvorni_sadrzaj>
    <derivirana_varijabla naziv="DomainObject.Predmet.ProtuStrankaListFormatedWithAdress_1">
      <item>ABACUS j.d.o.o. za građevinarstvo i montažnu djelatnost, Dr. Franje Tuđmana 301, 23206 Sukošan</item>
    </derivirana_varijabla>
  </DomainObject.Predmet.ProtuStrankaListFormatedWithAdress>
  <DomainObject.Predmet.ProtuStrankaListFormatedWithAdressOIB>
    <izvorni_sadrzaj>
      <item>ABACUS j.d.o.o. za građevinarstvo i montažnu djelatnost, OIB 87699052378, Dr. Franje Tuđmana 301, 23206 Sukošan</item>
    </izvorni_sadrzaj>
    <derivirana_varijabla naziv="DomainObject.Predmet.ProtuStrankaListFormatedWithAdressOIB_1">
      <item>ABACUS j.d.o.o. za građevinarstvo i montažnu djelatnost, OIB 87699052378, Dr. Franje Tuđmana 301, 23206 Sukošan</item>
    </derivirana_varijabla>
  </DomainObject.Predmet.ProtuStrankaListFormatedWithAdressOIB>
  <DomainObject.Predmet.ProtuStrankaListNazivFormated>
    <izvorni_sadrzaj>
      <item>ABACUS j.d.o.o. za građevinarstvo i montažnu djelatnost</item>
    </izvorni_sadrzaj>
    <derivirana_varijabla naziv="DomainObject.Predmet.ProtuStrankaListNazivFormated_1">
      <item>ABACUS j.d.o.o. za građevinarstvo i montažnu djelatnost</item>
    </derivirana_varijabla>
  </DomainObject.Predmet.ProtuStrankaListNazivFormated>
  <DomainObject.Predmet.ProtuStrankaListNazivFormatedOIB>
    <izvorni_sadrzaj>
      <item>ABACUS j.d.o.o. za građevinarstvo i montažnu djelatnost, OIB 87699052378</item>
    </izvorni_sadrzaj>
    <derivirana_varijabla naziv="DomainObject.Predmet.ProtuStrankaListNazivFormatedOIB_1">
      <item>ABACUS j.d.o.o. za građevinarstvo i montažnu djelatnost, OIB 87699052378</item>
    </derivirana_varijabla>
  </DomainObject.Predmet.ProtuStrankaListNazivFormatedOIB>
  <DomainObject.Predmet.OstaliListFormated>
    <izvorni_sadrzaj>
      <item>Frane Zvonirmi Negro</item>
    </izvorni_sadrzaj>
    <derivirana_varijabla naziv="DomainObject.Predmet.OstaliListFormated_1">
      <item>Frane Zvonirmi Negro</item>
    </derivirana_varijabla>
  </DomainObject.Predmet.OstaliListFormated>
  <DomainObject.Predmet.OstaliListFormatedOIB>
    <izvorni_sadrzaj>
      <item>Frane Zvonirmi Negro, OIB 59618330195</item>
    </izvorni_sadrzaj>
    <derivirana_varijabla naziv="DomainObject.Predmet.OstaliListFormatedOIB_1">
      <item>Frane Zvonirmi Negro, OIB 59618330195</item>
    </derivirana_varijabla>
  </DomainObject.Predmet.OstaliListFormatedOIB>
  <DomainObject.Predmet.OstaliListFormatedWithAdress>
    <izvorni_sadrzaj>
      <item>Frane Zvonirmi Negro</item>
    </izvorni_sadrzaj>
    <derivirana_varijabla naziv="DomainObject.Predmet.OstaliListFormatedWithAdress_1">
      <item>Frane Zvonirmi Negro</item>
    </derivirana_varijabla>
  </DomainObject.Predmet.OstaliListFormatedWithAdress>
  <DomainObject.Predmet.OstaliListFormatedWithAdressOIB>
    <izvorni_sadrzaj>
      <item>Frane Zvonirmi Negro, OIB 59618330195</item>
    </izvorni_sadrzaj>
    <derivirana_varijabla naziv="DomainObject.Predmet.OstaliListFormatedWithAdressOIB_1">
      <item>Frane Zvonirmi Negro, OIB 59618330195</item>
    </derivirana_varijabla>
  </DomainObject.Predmet.OstaliListFormatedWithAdressOIB>
  <DomainObject.Predmet.OstaliListNazivFormated>
    <izvorni_sadrzaj>
      <item>Frane Zvonirmi Negro</item>
    </izvorni_sadrzaj>
    <derivirana_varijabla naziv="DomainObject.Predmet.OstaliListNazivFormated_1">
      <item>Frane Zvonirmi Negro</item>
    </derivirana_varijabla>
  </DomainObject.Predmet.OstaliListNazivFormated>
  <DomainObject.Predmet.OstaliListNazivFormatedOIB>
    <izvorni_sadrzaj>
      <item>Frane Zvonirmi Negro, OIB 59618330195</item>
    </izvorni_sadrzaj>
    <derivirana_varijabla naziv="DomainObject.Predmet.OstaliListNazivFormatedOIB_1">
      <item>Frane Zvonirmi Negro, OIB 59618330195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ABACUS j.d.o.o. za građevinarstvo i montažnu djelatnost</izvorni_sadrzaj>
    <derivirana_varijabla naziv="DomainObject.Predmet.ProtustrankaIDrugi_1">ABACUS j.d.o.o. za građevinarstvo i montažnu djelatnost</derivirana_varijabla>
  </DomainObject.Predmet.ProtustrankaIDrugi>
  <DomainObject.Predmet.StrankaIDrugiAdressOIB>
    <izvorni_sadrzaj>FINANCIJSKA AGENCIJA, OIB 85821130368, Mažuranićevo šetalište 24b, 21000 Split</izvorni_sadrzaj>
    <derivirana_varijabla naziv="DomainObject.Predmet.StrankaIDrugiAdressOIB_1">FINANCIJSKA AGENCIJA, OIB 85821130368, Mažuranićevo šetalište 24b, 21000 Split</derivirana_varijabla>
  </DomainObject.Predmet.StrankaIDrugiAdressOIB>
  <DomainObject.Predmet.ProtustrankaIDrugiAdressOIB>
    <izvorni_sadrzaj>ABACUS j.d.o.o. za građevinarstvo i montažnu djelatnost, OIB 87699052378, Dr. Franje Tuđmana 301, 23206 Sukošan</izvorni_sadrzaj>
    <derivirana_varijabla naziv="DomainObject.Predmet.ProtustrankaIDrugiAdressOIB_1">ABACUS j.d.o.o. za građevinarstvo i montažnu djelatnost, OIB 87699052378, Dr. Franje Tuđmana 301,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ABACUS j.d.o.o. za građevinarstvo i montažnu djelatnost</item>
      <item>Frane Zvonirmi Negro</item>
    </izvorni_sadrzaj>
    <derivirana_varijabla naziv="DomainObject.Predmet.SudioniciListNaziv_1">
      <item>FINANCIJSKA AGENCIJA</item>
      <item>ABACUS j.d.o.o. za građevinarstvo i montažnu djelatnost</item>
      <item>Frane Zvonirmi Negro</item>
    </derivirana_varijabla>
  </DomainObject.Predmet.SudioniciListNaziv>
  <DomainObject.Predmet.SudioniciListAdressOIB>
    <izvorni_sadrzaj>
      <item>FINANCIJSKA AGENCIJA, OIB 85821130368, Mažuranićevo šetalište 24b,21000 Split</item>
      <item>ABACUS j.d.o.o. za građevinarstvo i montažnu djelatnost, OIB 87699052378, Dr. Franje Tuđmana 301,23206 Sukošan</item>
      <item>Frane Zvonirmi Negro, OIB 59618330195</item>
    </izvorni_sadrzaj>
    <derivirana_varijabla naziv="DomainObject.Predmet.SudioniciListAdressOIB_1">
      <item>FINANCIJSKA AGENCIJA, OIB 85821130368, Mažuranićevo šetalište 24b,21000 Split</item>
      <item>ABACUS j.d.o.o. za građevinarstvo i montažnu djelatnost, OIB 87699052378, Dr. Franje Tuđmana 301,23206 Sukošan</item>
      <item>Frane Zvonirmi Negro, OIB 59618330195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87699052378</item>
      <item>, OIB 59618330195</item>
    </izvorni_sadrzaj>
    <derivirana_varijabla naziv="DomainObject.Predmet.SudioniciListNazivOIB_1">
      <item>, OIB 85821130368</item>
      <item>, OIB 87699052378</item>
      <item>, OIB 59618330195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C174B4-ABE3-4D44-BB92-66F74882C2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1</properties:Pages>
  <properties:Words>196</properties:Words>
  <properties:Characters>872</properties:Characters>
  <properties:Lines>48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2015-10-29T09:07:00Z</dcterms:created>
  <dc:creator>abajlo</dc:creator>
  <cp:lastModifiedBy>wsadmin</cp:lastModifiedBy>
  <cp:lastPrinted>2013-09-26T12:22:00Z</cp:lastPrinted>
  <dcterms:modified xmlns:xsi="http://www.w3.org/2001/XMLSchema-instance" xsi:type="dcterms:W3CDTF">2016-01-14T08:11:00Z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