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d7ca" w14:paraId="8dcd7ca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525E8D">
        <w:rPr>
          <w:rFonts w:hAnsi="Times New Roman" w:ascii="Times New Roman"/>
          <w:szCs w:val="24"/>
          <w:lang w:val="hr-HR"/>
        </w:rPr>
        <w:t>549/14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525E8D" w:rsidP="00525E8D" w:rsidR="0080316B" w:rsidRPr="00AB064D">
      <w:pPr>
        <w:ind w:firstLine="708"/>
        <w:jc w:val="both"/>
        <w:rPr>
          <w:rFonts w:hAnsi="Times New Roman" w:ascii="Times New Roman"/>
          <w:szCs w:val="24"/>
        </w:rPr>
      </w:pPr>
      <w:r w:rsidRPr="00525E8D">
        <w:rPr>
          <w:rFonts w:hAnsi="Times New Roman" w:ascii="Times New Roman"/>
          <w:szCs w:val="24"/>
          <w:lang w:val="hr-HR"/>
        </w:rPr>
        <w:t xml:space="preserve">Trgovački sud u Zagrebu, po sucu Gordanu Zubaku, u stečajnom  postupku nad dužnikom </w:t>
      </w:r>
      <w:r w:rsidRPr="00525E8D">
        <w:rPr>
          <w:rFonts w:hAnsi="Times New Roman" w:ascii="Times New Roman"/>
          <w:bCs/>
          <w:szCs w:val="24"/>
          <w:lang w:val="hr-HR"/>
        </w:rPr>
        <w:t>VINCEK GRADNJA d.o.o. u stečaju, Mrzlo Polje, Mrzlo Polje 80, OIB: 39719201231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696477">
        <w:rPr>
          <w:rFonts w:hAnsi="Times New Roman" w:ascii="Times New Roman"/>
          <w:szCs w:val="24"/>
          <w:lang w:val="hr-HR"/>
        </w:rPr>
        <w:t>19. listopada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23226D">
        <w:rPr>
          <w:rFonts w:hAnsi="Times New Roman" w:ascii="Times New Roman"/>
          <w:szCs w:val="24"/>
          <w:lang w:val="hr-HR"/>
        </w:rPr>
        <w:t>7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23226D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3226D">
        <w:rPr>
          <w:rFonts w:hAnsi="Times New Roman" w:ascii="Times New Roman"/>
          <w:szCs w:val="24"/>
          <w:lang w:val="hr-HR"/>
        </w:rPr>
        <w:t>Nekretnina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23226D">
        <w:rPr>
          <w:rFonts w:hAnsi="Times New Roman" w:ascii="Times New Roman"/>
          <w:szCs w:val="24"/>
          <w:lang w:val="hr-HR"/>
        </w:rPr>
        <w:t>upisana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525E8D" w:rsidRPr="00525E8D">
        <w:rPr>
          <w:rFonts w:hAnsi="Times New Roman" w:ascii="Times New Roman"/>
          <w:szCs w:val="24"/>
          <w:lang w:val="hr-HR"/>
        </w:rPr>
        <w:t>u zemljišnim knjigama Općinskog suda u Zlataru, posebni zemljišnoknjižni odjel Klanjec, i to u: u zk. ul. br. 2150 k.o. Črešnjevec, kat. čest. br. 2383/3 u naravi oranica u Belskoj Gorici, površine 719m2 odnosno 200 čhv</w:t>
      </w:r>
      <w:r w:rsidR="0023226D">
        <w:rPr>
          <w:rFonts w:hAnsi="Times New Roman" w:ascii="Times New Roman"/>
          <w:szCs w:val="24"/>
          <w:lang w:val="hr-HR"/>
        </w:rPr>
        <w:t>, dosuđuje</w:t>
      </w:r>
      <w:r w:rsidR="004749D7" w:rsidRPr="00C1630E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4D4424" w:rsidP="0023226D" w:rsidR="008D0C16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Nikici Grgurici</w:t>
      </w:r>
      <w:r w:rsidRPr="004D4424">
        <w:rPr>
          <w:rFonts w:hAnsi="Times New Roman" w:ascii="Times New Roman"/>
          <w:szCs w:val="24"/>
          <w:lang w:val="hr-HR"/>
        </w:rPr>
        <w:t xml:space="preserve"> iz Šibenika, Put gvozdenova 123, OIB: 27568535829</w:t>
      </w:r>
      <w:r w:rsidR="00735BAE">
        <w:rPr>
          <w:rFonts w:hAnsi="Times New Roman" w:ascii="Times New Roman"/>
          <w:szCs w:val="24"/>
          <w:lang w:val="hr-HR"/>
        </w:rPr>
        <w:t>,</w:t>
      </w:r>
      <w:r w:rsidR="00735BAE" w:rsidRPr="00735BAE">
        <w:rPr>
          <w:rFonts w:hAnsi="Times New Roman" w:ascii="Times New Roman"/>
          <w:szCs w:val="24"/>
          <w:lang w:val="hr-HR"/>
        </w:rPr>
        <w:t xml:space="preserve"> i to za iznos od </w:t>
      </w:r>
      <w:r w:rsidRPr="004D4424">
        <w:rPr>
          <w:rFonts w:hAnsi="Times New Roman" w:ascii="Times New Roman"/>
          <w:szCs w:val="24"/>
          <w:lang w:val="hr-HR"/>
        </w:rPr>
        <w:t>53.566,00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23226D" w:rsidP="0023226D" w:rsidR="0023226D" w:rsidRPr="0023226D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4D4424">
        <w:rPr>
          <w:rFonts w:hAnsi="Times New Roman" w:ascii="Times New Roman"/>
          <w:szCs w:val="24"/>
          <w:lang w:val="hr-HR"/>
        </w:rPr>
        <w:t>Nikica Grgurica</w:t>
      </w:r>
      <w:r w:rsidR="004D4424" w:rsidRPr="004D4424">
        <w:rPr>
          <w:rFonts w:hAnsi="Times New Roman" w:ascii="Times New Roman"/>
          <w:szCs w:val="24"/>
          <w:lang w:val="hr-HR"/>
        </w:rPr>
        <w:t xml:space="preserve"> iz Šibenika, Put gvozdenova 123, OIB: 27568535829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duž</w:t>
      </w:r>
      <w:r w:rsidR="0023226D">
        <w:rPr>
          <w:rFonts w:hAnsi="Times New Roman" w:ascii="Times New Roman"/>
          <w:szCs w:val="24"/>
          <w:lang w:val="hr-HR"/>
        </w:rPr>
        <w:t>a</w:t>
      </w:r>
      <w:r w:rsidR="00C1630E" w:rsidRPr="00C1630E">
        <w:rPr>
          <w:rFonts w:hAnsi="Times New Roman" w:ascii="Times New Roman"/>
          <w:szCs w:val="24"/>
          <w:lang w:val="hr-HR"/>
        </w:rPr>
        <w:t xml:space="preserve">n je položiti kupovninu u iznosu od </w:t>
      </w:r>
      <w:r w:rsidR="004D4424">
        <w:rPr>
          <w:rFonts w:hAnsi="Times New Roman" w:ascii="Times New Roman"/>
          <w:szCs w:val="24"/>
          <w:lang w:val="hr-HR"/>
        </w:rPr>
        <w:t>48.166,00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525E8D">
        <w:rPr>
          <w:rFonts w:hAnsi="Times New Roman" w:ascii="Times New Roman"/>
          <w:szCs w:val="24"/>
          <w:lang w:val="hr-HR"/>
        </w:rPr>
        <w:t>549-14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kupovninu,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F227D3">
        <w:rPr>
          <w:rFonts w:hAnsi="Times New Roman" w:ascii="Times New Roman"/>
          <w:szCs w:val="24"/>
          <w:lang w:val="hr-HR"/>
        </w:rPr>
        <w:t>štva u korist kupca na dosuđenoj nekretnini</w:t>
      </w:r>
      <w:r w:rsidRPr="004749D7">
        <w:rPr>
          <w:rFonts w:hAnsi="Times New Roman" w:ascii="Times New Roman"/>
          <w:szCs w:val="24"/>
          <w:lang w:val="hr-HR"/>
        </w:rPr>
        <w:t>, nakon pravomoćnosti ovog rješenja i nakon što kupac uplati iznos kupovnine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B14CA2" w:rsidR="00F227D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 w:rsidR="00B14CA2">
        <w:rPr>
          <w:rFonts w:hAnsi="Times New Roman" w:ascii="Times New Roman"/>
          <w:szCs w:val="24"/>
          <w:lang w:val="hr-HR"/>
        </w:rPr>
        <w:t>Z-</w:t>
      </w:r>
      <w:r w:rsidR="00F227D3">
        <w:rPr>
          <w:rFonts w:hAnsi="Times New Roman" w:ascii="Times New Roman"/>
          <w:szCs w:val="24"/>
          <w:lang w:val="hr-HR"/>
        </w:rPr>
        <w:t>970/14</w:t>
      </w:r>
      <w:r w:rsidR="00807CA5">
        <w:rPr>
          <w:rFonts w:hAnsi="Times New Roman" w:ascii="Times New Roman"/>
          <w:szCs w:val="24"/>
          <w:lang w:val="hr-HR"/>
        </w:rPr>
        <w:t xml:space="preserve"> zaprimljeno </w:t>
      </w:r>
      <w:r w:rsidR="00F227D3">
        <w:rPr>
          <w:rFonts w:hAnsi="Times New Roman" w:ascii="Times New Roman"/>
          <w:szCs w:val="24"/>
          <w:lang w:val="hr-HR"/>
        </w:rPr>
        <w:t>28.11.2014</w:t>
      </w:r>
      <w:r w:rsidR="00B14CA2">
        <w:rPr>
          <w:rFonts w:hAnsi="Times New Roman" w:ascii="Times New Roman"/>
          <w:szCs w:val="24"/>
          <w:lang w:val="hr-HR"/>
        </w:rPr>
        <w:t>.</w:t>
      </w:r>
      <w:r w:rsidR="00807CA5">
        <w:rPr>
          <w:rFonts w:hAnsi="Times New Roman" w:ascii="Times New Roman"/>
          <w:szCs w:val="24"/>
          <w:lang w:val="hr-HR"/>
        </w:rPr>
        <w:t>,</w:t>
      </w:r>
      <w:r w:rsidR="00881751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hr-HR"/>
        </w:rPr>
        <w:t>kojom je</w:t>
      </w:r>
      <w:r w:rsidR="00F227D3">
        <w:rPr>
          <w:rFonts w:hAnsi="Times New Roman" w:ascii="Times New Roman"/>
          <w:szCs w:val="24"/>
          <w:lang w:val="hr-HR"/>
        </w:rPr>
        <w:t xml:space="preserve"> na temelju rješenja Trgovačkog sud</w:t>
      </w:r>
      <w:r w:rsidR="00A85C33">
        <w:rPr>
          <w:rFonts w:hAnsi="Times New Roman" w:ascii="Times New Roman"/>
          <w:szCs w:val="24"/>
          <w:lang w:val="hr-HR"/>
        </w:rPr>
        <w:t>a u Zagrebu broj: 67. St-549/14</w:t>
      </w:r>
      <w:r w:rsidR="00F227D3">
        <w:rPr>
          <w:rFonts w:hAnsi="Times New Roman" w:ascii="Times New Roman"/>
          <w:szCs w:val="24"/>
          <w:lang w:val="hr-HR"/>
        </w:rPr>
        <w:t xml:space="preserve"> od 25. studenoga 2014. zabilježeno otvaranje stečajnog postupka nad dužnikom Vincek gradnja d.o.o., Mrzlo Polje, Mrzlo Polje 80,, OIB: </w:t>
      </w:r>
      <w:r w:rsidR="00F227D3" w:rsidRPr="00F227D3">
        <w:rPr>
          <w:rFonts w:hAnsi="Times New Roman" w:ascii="Times New Roman"/>
          <w:bCs/>
          <w:szCs w:val="24"/>
          <w:lang w:val="hr-HR"/>
        </w:rPr>
        <w:t>39719201231</w:t>
      </w:r>
      <w:r w:rsidR="00F227D3">
        <w:rPr>
          <w:rFonts w:hAnsi="Times New Roman" w:ascii="Times New Roman"/>
          <w:bCs/>
          <w:szCs w:val="24"/>
          <w:lang w:val="hr-HR"/>
        </w:rPr>
        <w:t>, na nekretnin</w:t>
      </w:r>
      <w:r w:rsidR="00A85C33">
        <w:rPr>
          <w:rFonts w:hAnsi="Times New Roman" w:ascii="Times New Roman"/>
          <w:bCs/>
          <w:szCs w:val="24"/>
          <w:lang w:val="hr-HR"/>
        </w:rPr>
        <w:t>i upisanoj u A, kao i zabilježbe</w:t>
      </w:r>
      <w:r w:rsidR="00F227D3">
        <w:rPr>
          <w:rFonts w:hAnsi="Times New Roman" w:ascii="Times New Roman"/>
          <w:bCs/>
          <w:szCs w:val="24"/>
          <w:lang w:val="hr-HR"/>
        </w:rPr>
        <w:t xml:space="preserve">  broj Z-3087/16 zaprimljeno 22.03.2016. </w:t>
      </w:r>
      <w:r w:rsidR="00602AE7">
        <w:rPr>
          <w:rFonts w:hAnsi="Times New Roman" w:ascii="Times New Roman"/>
          <w:bCs/>
          <w:szCs w:val="24"/>
          <w:lang w:val="hr-HR"/>
        </w:rPr>
        <w:t>kojo</w:t>
      </w:r>
      <w:r w:rsidR="00A85C33">
        <w:rPr>
          <w:rFonts w:hAnsi="Times New Roman" w:ascii="Times New Roman"/>
          <w:bCs/>
          <w:szCs w:val="24"/>
          <w:lang w:val="hr-HR"/>
        </w:rPr>
        <w:t xml:space="preserve">m je na temelju rješenja posl. broj </w:t>
      </w:r>
      <w:r w:rsidR="00A85C33" w:rsidRPr="00A85C33">
        <w:rPr>
          <w:rFonts w:hAnsi="Times New Roman" w:ascii="Times New Roman"/>
          <w:bCs/>
          <w:szCs w:val="24"/>
          <w:lang w:val="hr-HR"/>
        </w:rPr>
        <w:t>67. St-549/14</w:t>
      </w:r>
      <w:r w:rsidR="00A85C33">
        <w:rPr>
          <w:rFonts w:hAnsi="Times New Roman" w:ascii="Times New Roman"/>
          <w:bCs/>
          <w:szCs w:val="24"/>
          <w:lang w:val="hr-HR"/>
        </w:rPr>
        <w:t xml:space="preserve">-52 16.03.2016. zabilježeno navedeno rješenje o prodaji u stečajnom postupku,  </w:t>
      </w:r>
      <w:r w:rsidR="00A85C33" w:rsidRPr="00A85C33">
        <w:rPr>
          <w:rFonts w:hAnsi="Times New Roman" w:ascii="Times New Roman"/>
          <w:bCs/>
          <w:szCs w:val="24"/>
        </w:rPr>
        <w:t>uz odgovarajuću primjenu Ovršnog zakona, nekretnine u vlasništvu VINCEK GRADNJE d.o.o., OIB: 39719201231, MRZLO POLJE 80, VELIKO TRGOVIŠĆE, upisane u A</w:t>
      </w:r>
      <w:r w:rsidR="00A85C33">
        <w:rPr>
          <w:rFonts w:hAnsi="Times New Roman" w:ascii="Times New Roman"/>
          <w:bCs/>
          <w:szCs w:val="24"/>
        </w:rPr>
        <w:t>.</w:t>
      </w:r>
    </w:p>
    <w:p w:rsidRDefault="00F227D3" w:rsidP="00B14CA2" w:rsidR="00F227D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A85C33" w:rsidR="0088175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C73B5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4749D7" w:rsidP="00996B80" w:rsidR="00807CA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</w:t>
      </w:r>
      <w:r w:rsidR="00807CA5">
        <w:rPr>
          <w:rFonts w:hAnsi="Times New Roman" w:ascii="Times New Roman"/>
          <w:szCs w:val="24"/>
          <w:lang w:val="hr-HR"/>
        </w:rPr>
        <w:t>teretovnica</w:t>
      </w:r>
      <w:r w:rsidR="00664248" w:rsidRPr="00664248">
        <w:rPr>
          <w:rFonts w:hAnsi="Times New Roman" w:ascii="Times New Roman"/>
          <w:szCs w:val="24"/>
          <w:lang w:val="hr-HR"/>
        </w:rPr>
        <w:t>)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r w:rsidR="00A85C33">
        <w:rPr>
          <w:rFonts w:hAnsi="Times New Roman" w:ascii="Times New Roman"/>
          <w:szCs w:val="24"/>
        </w:rPr>
        <w:t>z</w:t>
      </w:r>
      <w:r w:rsidR="00A85C33" w:rsidRPr="00A85C33">
        <w:rPr>
          <w:rFonts w:hAnsi="Times New Roman" w:ascii="Times New Roman"/>
          <w:szCs w:val="24"/>
        </w:rPr>
        <w:t>aprimljeno 07.12.20</w:t>
      </w:r>
      <w:r w:rsidR="00A85C33">
        <w:rPr>
          <w:rFonts w:hAnsi="Times New Roman" w:ascii="Times New Roman"/>
          <w:szCs w:val="24"/>
        </w:rPr>
        <w:t>11. broj Z-1147/11 --&gt; Z-111/12, kojim je t</w:t>
      </w:r>
      <w:r w:rsidR="00A85C33" w:rsidRPr="00A85C33">
        <w:rPr>
          <w:rFonts w:hAnsi="Times New Roman" w:ascii="Times New Roman"/>
          <w:szCs w:val="24"/>
        </w:rPr>
        <w:t xml:space="preserve">emeljem rješenja o osiguranju Općinskog suda u Zaboku posl.br. Ovr-1080/11-2 od 05. prosinca 2011., Ugovora o kupoprodaji nekretnina od 14. kolovoza 2003., Rodnog lista Grada Zagreba, Gradskog ureda za opću upravu, Matičnog ureda Medveščak, Klasa: 223-02/11-11/00002, Urbroj: 251-07-02/8-11-7820 od 18. studenoga 2011. i Izvatka iz sudskog registra Trgovačkog suda u Zagrebu </w:t>
      </w:r>
      <w:r w:rsidR="00A85C33">
        <w:rPr>
          <w:rFonts w:hAnsi="Times New Roman" w:ascii="Times New Roman"/>
          <w:szCs w:val="24"/>
        </w:rPr>
        <w:t>od 10. siječnja 2012., uknjiženo</w:t>
      </w:r>
      <w:r w:rsidR="00A85C33" w:rsidRPr="00A85C33">
        <w:rPr>
          <w:rFonts w:hAnsi="Times New Roman" w:ascii="Times New Roman"/>
          <w:szCs w:val="24"/>
        </w:rPr>
        <w:t xml:space="preserve"> pravo zaloga na nekretninu u A I (jedan) radi osiguranja novčane tražbine u iznosu od 97.461,49 kn s pripadajućim zakonskim zateznim kamatama, kao i troškova postupka osiguranja u iznosu od 1.000,00 kn sa zakonskim zateznim kamatama od dana donošenja rješenja o osiguranju pa do namirenja, za korist</w:t>
      </w:r>
      <w:r w:rsidR="00A85C33">
        <w:rPr>
          <w:rFonts w:hAnsi="Times New Roman" w:ascii="Times New Roman"/>
          <w:szCs w:val="24"/>
        </w:rPr>
        <w:t>:</w:t>
      </w:r>
      <w:r w:rsidR="00A85C33">
        <w:rPr>
          <w:rFonts w:hAnsi="Times New Roman" w:ascii="Times New Roman"/>
          <w:szCs w:val="24"/>
          <w:lang w:val="hr-HR"/>
        </w:rPr>
        <w:t xml:space="preserve"> </w:t>
      </w:r>
      <w:r w:rsidR="00A85C33">
        <w:rPr>
          <w:rFonts w:hAnsi="Times New Roman" w:ascii="Times New Roman"/>
          <w:bCs/>
          <w:szCs w:val="24"/>
        </w:rPr>
        <w:t>REPUBLIKE HRVATSKE, MINISTARSTVA FINANCIJA-POREZNE UPRAVE, PODRUČNOG</w:t>
      </w:r>
      <w:r w:rsidR="00A85C33" w:rsidRPr="00A85C33">
        <w:rPr>
          <w:rFonts w:hAnsi="Times New Roman" w:ascii="Times New Roman"/>
          <w:bCs/>
          <w:szCs w:val="24"/>
        </w:rPr>
        <w:t xml:space="preserve"> URED</w:t>
      </w:r>
      <w:r w:rsidR="00A85C33">
        <w:rPr>
          <w:rFonts w:hAnsi="Times New Roman" w:ascii="Times New Roman"/>
          <w:bCs/>
          <w:szCs w:val="24"/>
        </w:rPr>
        <w:t>A</w:t>
      </w:r>
      <w:r w:rsidR="00A85C33" w:rsidRPr="00A85C33">
        <w:rPr>
          <w:rFonts w:hAnsi="Times New Roman" w:ascii="Times New Roman"/>
          <w:bCs/>
          <w:szCs w:val="24"/>
        </w:rPr>
        <w:t xml:space="preserve"> KRAPINA</w:t>
      </w:r>
      <w:r w:rsidR="00A85C33">
        <w:rPr>
          <w:rFonts w:hAnsi="Times New Roman" w:ascii="Times New Roman"/>
          <w:bCs/>
          <w:szCs w:val="24"/>
        </w:rPr>
        <w:t>, kao i zabilježena ovršivost tražbine radi čijeg osiguranja je uknjižba dopuštena.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47579F">
        <w:rPr>
          <w:rFonts w:hAnsi="Times New Roman" w:ascii="Times New Roman"/>
          <w:szCs w:val="24"/>
          <w:lang w:val="hr-HR"/>
        </w:rPr>
        <w:t xml:space="preserve"> posebnom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="0047579F">
        <w:rPr>
          <w:rFonts w:hAnsi="Times New Roman" w:ascii="Times New Roman"/>
          <w:szCs w:val="24"/>
          <w:lang w:val="hr-HR"/>
        </w:rPr>
        <w:t xml:space="preserve"> Klanjec,</w:t>
      </w:r>
      <w:r w:rsidR="00996B80">
        <w:rPr>
          <w:rFonts w:hAnsi="Times New Roman" w:ascii="Times New Roman"/>
          <w:szCs w:val="24"/>
          <w:lang w:val="hr-HR"/>
        </w:rPr>
        <w:t xml:space="preserve"> Općinskog suda</w:t>
      </w:r>
      <w:r w:rsidR="0047579F">
        <w:rPr>
          <w:rFonts w:hAnsi="Times New Roman" w:ascii="Times New Roman"/>
          <w:szCs w:val="24"/>
          <w:lang w:val="hr-HR"/>
        </w:rPr>
        <w:t xml:space="preserve"> u Zlataru</w:t>
      </w:r>
      <w:r w:rsidR="00CE5630">
        <w:rPr>
          <w:rFonts w:hAnsi="Times New Roman" w:ascii="Times New Roman"/>
          <w:szCs w:val="24"/>
          <w:lang w:val="hr-HR"/>
        </w:rPr>
        <w:t xml:space="preserve">,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4D4424">
        <w:rPr>
          <w:rFonts w:hAnsi="Times New Roman" w:ascii="Times New Roman"/>
          <w:szCs w:val="24"/>
          <w:lang w:val="hr-HR"/>
        </w:rPr>
        <w:t>19. listopada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4D4424">
        <w:rPr>
          <w:rFonts w:hAnsi="Times New Roman" w:ascii="Times New Roman"/>
          <w:szCs w:val="24"/>
          <w:lang w:val="hr-HR"/>
        </w:rPr>
        <w:t>21. kolovoza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4D4424">
        <w:rPr>
          <w:rFonts w:hAnsi="Times New Roman" w:ascii="Times New Roman"/>
          <w:szCs w:val="24"/>
          <w:lang w:val="hr-HR"/>
        </w:rPr>
        <w:t>bi</w:t>
      </w:r>
      <w:r w:rsidR="00807CA5">
        <w:rPr>
          <w:rFonts w:hAnsi="Times New Roman" w:ascii="Times New Roman"/>
          <w:szCs w:val="24"/>
          <w:lang w:val="hr-HR"/>
        </w:rPr>
        <w:t xml:space="preserve">o je </w:t>
      </w:r>
      <w:r w:rsidR="004D4424">
        <w:rPr>
          <w:rFonts w:hAnsi="Times New Roman" w:ascii="Times New Roman"/>
          <w:szCs w:val="24"/>
          <w:lang w:val="hr-HR"/>
        </w:rPr>
        <w:t>Nikica Grgurica iz Šibenika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4D4424">
        <w:rPr>
          <w:rFonts w:hAnsi="Times New Roman" w:ascii="Times New Roman"/>
          <w:szCs w:val="24"/>
          <w:lang w:val="hr-HR"/>
        </w:rPr>
        <w:t>53,566</w:t>
      </w:r>
      <w:r w:rsidR="00602AE7">
        <w:rPr>
          <w:rFonts w:hAnsi="Times New Roman" w:ascii="Times New Roman"/>
          <w:szCs w:val="24"/>
          <w:lang w:val="hr-HR"/>
        </w:rPr>
        <w:t>,00</w:t>
      </w:r>
      <w:r w:rsidR="00807CA5" w:rsidRPr="00807CA5">
        <w:rPr>
          <w:rFonts w:hAnsi="Times New Roman" w:ascii="Times New Roman"/>
          <w:szCs w:val="24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602AE7">
        <w:rPr>
          <w:rFonts w:hAnsi="Times New Roman" w:ascii="Times New Roman"/>
          <w:szCs w:val="24"/>
          <w:lang w:val="hr-HR"/>
        </w:rPr>
        <w:t xml:space="preserve"> objavljen </w:t>
      </w:r>
      <w:r w:rsidR="00204EFD">
        <w:rPr>
          <w:rFonts w:hAnsi="Times New Roman" w:ascii="Times New Roman"/>
          <w:szCs w:val="24"/>
          <w:lang w:val="hr-HR"/>
        </w:rPr>
        <w:t xml:space="preserve"> na </w:t>
      </w:r>
      <w:r w:rsidR="00602AE7">
        <w:rPr>
          <w:rFonts w:hAnsi="Times New Roman" w:ascii="Times New Roman"/>
          <w:szCs w:val="24"/>
          <w:lang w:val="hr-HR"/>
        </w:rPr>
        <w:t>mrežnoj stranici e-oglasna</w:t>
      </w:r>
      <w:r w:rsidR="00204EFD">
        <w:rPr>
          <w:rFonts w:hAnsi="Times New Roman" w:ascii="Times New Roman"/>
          <w:szCs w:val="24"/>
          <w:lang w:val="hr-HR"/>
        </w:rPr>
        <w:t xml:space="preserve">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</w:t>
      </w:r>
      <w:r w:rsidR="00602AE7">
        <w:rPr>
          <w:rFonts w:hAnsi="Times New Roman" w:ascii="Times New Roman"/>
          <w:szCs w:val="24"/>
          <w:lang w:val="hr-HR"/>
        </w:rPr>
        <w:t xml:space="preserve">web stranice </w:t>
      </w:r>
      <w:r w:rsidR="00021421" w:rsidRPr="00021421">
        <w:rPr>
          <w:rFonts w:hAnsi="Times New Roman" w:ascii="Times New Roman"/>
          <w:szCs w:val="24"/>
          <w:lang w:val="hr-HR"/>
        </w:rPr>
        <w:t>Hrvatske gospodarske komore.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 xml:space="preserve">sud je </w:t>
      </w:r>
      <w:r w:rsidRPr="00021421">
        <w:rPr>
          <w:rFonts w:hAnsi="Times New Roman" w:ascii="Times New Roman"/>
          <w:szCs w:val="24"/>
          <w:lang w:val="hr-HR"/>
        </w:rPr>
        <w:t>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0C6BD9">
        <w:rPr>
          <w:rFonts w:hAnsi="Times New Roman" w:ascii="Times New Roman"/>
          <w:szCs w:val="24"/>
          <w:lang w:val="hr-HR"/>
        </w:rPr>
        <w:t>. st. 1. Ovršnog zakona</w:t>
      </w:r>
      <w:r w:rsidR="00C32F9E">
        <w:rPr>
          <w:rFonts w:hAnsi="Times New Roman" w:ascii="Times New Roman"/>
          <w:szCs w:val="24"/>
          <w:lang w:val="hr-HR"/>
        </w:rPr>
        <w:t xml:space="preserve">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kupovninu,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02324">
        <w:rPr>
          <w:rFonts w:hAnsi="Times New Roman" w:ascii="Times New Roman"/>
          <w:szCs w:val="24"/>
          <w:lang w:val="hr-HR"/>
        </w:rPr>
        <w:t xml:space="preserve"> </w:t>
      </w:r>
      <w:r w:rsidR="00996B80">
        <w:rPr>
          <w:rFonts w:hAnsi="Times New Roman" w:ascii="Times New Roman"/>
          <w:szCs w:val="24"/>
          <w:lang w:val="hr-HR"/>
        </w:rPr>
        <w:t>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Pr="00502324">
        <w:rPr>
          <w:rFonts w:hAnsi="Times New Roman" w:ascii="Times New Roman"/>
          <w:szCs w:val="24"/>
          <w:lang w:val="hr-HR"/>
        </w:rPr>
        <w:t>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>U Zagrebu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4D4424">
        <w:rPr>
          <w:rFonts w:hAnsi="Times New Roman" w:ascii="Times New Roman"/>
          <w:szCs w:val="24"/>
        </w:rPr>
        <w:t xml:space="preserve">19. </w:t>
      </w:r>
      <w:r w:rsidR="00895E4A">
        <w:rPr>
          <w:rFonts w:hAnsi="Times New Roman" w:ascii="Times New Roman"/>
          <w:szCs w:val="24"/>
        </w:rPr>
        <w:t xml:space="preserve">listopada </w:t>
      </w:r>
      <w:r w:rsidR="000C6BD9">
        <w:rPr>
          <w:rFonts w:hAnsi="Times New Roman" w:ascii="Times New Roman"/>
          <w:szCs w:val="24"/>
        </w:rPr>
        <w:t xml:space="preserve"> 2017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  <w:t>Sudac</w:t>
      </w:r>
    </w:p>
    <w:p w:rsidRDefault="008E1697" w:rsidP="00657414" w:rsidR="008E1697" w:rsidRPr="00657414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657414">
        <w:rPr>
          <w:rFonts w:hAnsi="Times New Roman" w:ascii="Times New Roman"/>
          <w:szCs w:val="24"/>
        </w:rPr>
        <w:t xml:space="preserve">               Gordan Zubak</w:t>
      </w:r>
      <w:r w:rsidR="00895E4A">
        <w:rPr>
          <w:rFonts w:hAnsi="Times New Roman" w:ascii="Times New Roman"/>
          <w:szCs w:val="24"/>
        </w:rPr>
        <w:t>,v.r.</w:t>
      </w: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895E4A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895E4A" w:rsidP="00CE5630" w:rsidR="00895E4A">
      <w:pPr>
        <w:jc w:val="both"/>
        <w:rPr>
          <w:rFonts w:hAnsi="Times New Roman" w:ascii="Times New Roman"/>
          <w:sz w:val="20"/>
          <w:lang w:val="hr-HR"/>
        </w:rPr>
      </w:pPr>
    </w:p>
    <w:p w:rsidRDefault="00895E4A" w:rsidP="00CE5630" w:rsidR="00895E4A">
      <w:pPr>
        <w:jc w:val="both"/>
        <w:rPr>
          <w:rFonts w:hAnsi="Times New Roman" w:ascii="Times New Roman"/>
          <w:sz w:val="20"/>
          <w:lang w:val="hr-HR"/>
        </w:rPr>
      </w:pPr>
    </w:p>
    <w:p w:rsidRDefault="00895E4A" w:rsidP="00CE5630" w:rsidR="00895E4A">
      <w:pPr>
        <w:jc w:val="both"/>
        <w:rPr>
          <w:rFonts w:hAnsi="Times New Roman" w:ascii="Times New Roman"/>
          <w:sz w:val="20"/>
          <w:lang w:val="hr-HR"/>
        </w:rPr>
      </w:pPr>
    </w:p>
    <w:p w:rsidRDefault="00895E4A" w:rsidP="00BA7734" w:rsidR="00895E4A" w:rsidRPr="00895E4A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895E4A">
        <w:rPr>
          <w:rFonts w:hAnsi="Times New Roman" w:ascii="Times New Roman"/>
          <w:szCs w:val="24"/>
        </w:rPr>
        <w:t xml:space="preserve">Za točnost </w:t>
      </w:r>
      <w:r>
        <w:rPr>
          <w:rFonts w:hAnsi="Times New Roman" w:ascii="Times New Roman"/>
          <w:szCs w:val="24"/>
        </w:rPr>
        <w:t>otpravka – ovlašteni službenik:</w:t>
      </w:r>
      <w:r w:rsidRPr="00895E4A">
        <w:rPr>
          <w:rFonts w:hAnsi="Times New Roman" w:ascii="Times New Roman"/>
          <w:szCs w:val="24"/>
        </w:rPr>
        <w:t xml:space="preserve"> </w:t>
      </w:r>
    </w:p>
    <w:p w:rsidRDefault="00895E4A" w:rsidP="00BA7734" w:rsidR="00895E4A" w:rsidRPr="00895E4A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895E4A">
        <w:rPr>
          <w:rFonts w:hAnsi="Times New Roman" w:ascii="Times New Roman"/>
          <w:szCs w:val="24"/>
        </w:rPr>
        <w:tab/>
        <w:t>Katica Franjić</w:t>
      </w:r>
    </w:p>
    <w:p w:rsidRDefault="00B062FD" w:rsidP="00657414" w:rsidR="00B062FD" w:rsidRPr="00895E4A">
      <w:pPr>
        <w:jc w:val="both"/>
        <w:rPr>
          <w:rFonts w:hAnsi="Times New Roman" w:ascii="Times New Roman"/>
          <w:szCs w:val="24"/>
          <w:lang w:val="hr-HR"/>
        </w:rPr>
      </w:pPr>
    </w:p>
    <w:sectPr w:rsidSect="00657414" w:rsidR="00B062FD" w:rsidRPr="00895E4A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14" w:rsidP="00657414" w:rsidR="00657414">
      <w:r>
        <w:separator/>
      </w:r>
    </w:p>
  </w:endnote>
  <w:endnote w:id="0" w:type="continuationSeparator">
    <w:p w:rsidRDefault="00657414" w:rsidP="00657414" w:rsidR="0065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14" w:rsidP="00657414" w:rsidR="00657414">
      <w:r>
        <w:separator/>
      </w:r>
    </w:p>
  </w:footnote>
  <w:footnote w:id="0" w:type="continuationSeparator">
    <w:p w:rsidRDefault="00657414" w:rsidP="00657414" w:rsidR="00657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414" w:rsidP="00657414" w:rsidR="00657414">
    <w:pPr>
      <w:pStyle w:val="Zaglavlje"/>
      <w:tabs>
        <w:tab w:pos="7177" w:val="left"/>
      </w:tabs>
    </w:pPr>
    <w:r>
      <w:tab/>
    </w:r>
    <w:sdt>
      <w:sdtPr>
        <w:id w:val="1295209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5E4A" w:rsidRPr="00895E4A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AB064D">
      <w:rPr>
        <w:rFonts w:hAnsi="Times New Roman" w:ascii="Times New Roman"/>
        <w:szCs w:val="24"/>
        <w:lang w:val="hr-HR"/>
      </w:rPr>
      <w:t>67.</w:t>
    </w:r>
    <w:r w:rsidR="00A85C33">
      <w:rPr>
        <w:rFonts w:hAnsi="Times New Roman" w:ascii="Times New Roman"/>
        <w:szCs w:val="24"/>
        <w:lang w:val="hr-HR"/>
      </w:rPr>
      <w:t xml:space="preserve"> St-549</w:t>
    </w:r>
    <w:r>
      <w:rPr>
        <w:rFonts w:hAnsi="Times New Roman" w:ascii="Times New Roman"/>
        <w:szCs w:val="24"/>
        <w:lang w:val="hr-HR"/>
      </w:rPr>
      <w:t>/1</w:t>
    </w:r>
    <w:r w:rsidR="00A85C33">
      <w:rPr>
        <w:rFonts w:hAnsi="Times New Roman" w:ascii="Times New Roman"/>
        <w:szCs w:val="24"/>
        <w:lang w:val="hr-HR"/>
      </w:rPr>
      <w:t>4</w:t>
    </w:r>
  </w:p>
  <w:p w:rsidRDefault="00657414" w:rsidR="006574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C6BD9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226D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79F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4424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5E8D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AE7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5741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64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5BAE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50A1"/>
    <w:rsid w:val="007F6F04"/>
    <w:rsid w:val="007F7513"/>
    <w:rsid w:val="00802A45"/>
    <w:rsid w:val="0080316B"/>
    <w:rsid w:val="0080422E"/>
    <w:rsid w:val="0080654E"/>
    <w:rsid w:val="00807CA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5E4A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6B80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C3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4CA2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9C8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76A6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27D3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4A1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41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41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5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E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E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E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E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41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41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5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E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E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E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E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25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3499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90938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342333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152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157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8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81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15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58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4895</properties:Characters>
  <properties:Lines>110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2017-10-19T08:12:00Z</dcterms:created>
  <dc:creator>stecaj</dc:creator>
  <cp:lastModifiedBy>Katica Franjić</cp:lastModifiedBy>
  <cp:lastPrinted>2017-10-19T08:25:00Z</cp:lastPrinted>
  <dcterms:modified xmlns:xsi="http://www.w3.org/2001/XMLSchema-instance" xsi:type="dcterms:W3CDTF">2017-10-19T08:26:00Z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