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1e5f" w14:paraId="dd11e5f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E55C0F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543D0A" w:rsidP="00543D0A" w:rsidR="00704453" w:rsidRPr="00051273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4F1802" w:rsidP="00704453" w:rsidR="004F1802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A P I S N I K</w:t>
      </w:r>
    </w:p>
    <w:p w:rsidRDefault="000C1B6D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o</w:t>
      </w:r>
      <w:r w:rsidR="00704453" w:rsidRPr="00051273">
        <w:rPr>
          <w:rFonts w:cs="Times New Roman" w:eastAsia="MS Mincho" w:hAnsi="Times New Roman" w:ascii="Times New Roman"/>
          <w:sz w:val="24"/>
        </w:rPr>
        <w:t>d</w:t>
      </w:r>
      <w:r w:rsidR="00DA6900">
        <w:rPr>
          <w:rFonts w:cs="Times New Roman" w:eastAsia="MS Mincho" w:hAnsi="Times New Roman" w:ascii="Times New Roman"/>
          <w:sz w:val="24"/>
        </w:rPr>
        <w:t xml:space="preserve"> </w:t>
      </w:r>
      <w:r w:rsidR="00151BB5">
        <w:rPr>
          <w:rFonts w:cs="Times New Roman" w:eastAsia="MS Mincho" w:hAnsi="Times New Roman" w:ascii="Times New Roman"/>
          <w:sz w:val="24"/>
        </w:rPr>
        <w:t>1</w:t>
      </w:r>
      <w:r w:rsidR="0018476F">
        <w:rPr>
          <w:rFonts w:cs="Times New Roman" w:eastAsia="MS Mincho" w:hAnsi="Times New Roman" w:ascii="Times New Roman"/>
          <w:sz w:val="24"/>
        </w:rPr>
        <w:t>6</w:t>
      </w:r>
      <w:r w:rsidR="00151BB5">
        <w:rPr>
          <w:rFonts w:cs="Times New Roman" w:eastAsia="MS Mincho" w:hAnsi="Times New Roman" w:ascii="Times New Roman"/>
          <w:sz w:val="24"/>
        </w:rPr>
        <w:t>.</w:t>
      </w:r>
      <w:r w:rsidR="00EB289D">
        <w:rPr>
          <w:rFonts w:cs="Times New Roman" w:eastAsia="MS Mincho" w:hAnsi="Times New Roman" w:ascii="Times New Roman"/>
          <w:sz w:val="24"/>
        </w:rPr>
        <w:t xml:space="preserve"> lipnja </w:t>
      </w:r>
      <w:r w:rsidR="005D0034">
        <w:rPr>
          <w:rFonts w:cs="Times New Roman" w:eastAsia="MS Mincho" w:hAnsi="Times New Roman" w:ascii="Times New Roman"/>
          <w:sz w:val="24"/>
        </w:rPr>
        <w:t xml:space="preserve"> </w:t>
      </w:r>
      <w:r w:rsidR="00CF4144">
        <w:rPr>
          <w:rFonts w:cs="Times New Roman" w:eastAsia="MS Mincho" w:hAnsi="Times New Roman" w:ascii="Times New Roman"/>
          <w:sz w:val="24"/>
        </w:rPr>
        <w:t>201</w:t>
      </w:r>
      <w:r w:rsidR="005D0034">
        <w:rPr>
          <w:rFonts w:cs="Times New Roman" w:eastAsia="MS Mincho" w:hAnsi="Times New Roman" w:ascii="Times New Roman"/>
          <w:sz w:val="24"/>
        </w:rPr>
        <w:t>6</w:t>
      </w:r>
      <w:r w:rsidR="00CF4144">
        <w:rPr>
          <w:rFonts w:cs="Times New Roman" w:eastAsia="MS Mincho" w:hAnsi="Times New Roman" w:ascii="Times New Roman"/>
          <w:sz w:val="24"/>
        </w:rPr>
        <w:t>.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993820" w:rsidP="00704453" w:rsidR="00993820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000339" w:rsidP="00704453" w:rsidR="00000339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E55C0F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D67A05" w:rsidR="00EB289D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sastavljen  kod  Trgovačkog  suda  u  Rijeci,  u   prethodnom   postupku</w:t>
      </w:r>
      <w:r w:rsidR="00EC3FAC">
        <w:rPr>
          <w:rFonts w:cs="Times New Roman" w:eastAsia="MS Mincho" w:hAnsi="Times New Roman" w:ascii="Times New Roman"/>
          <w:sz w:val="24"/>
        </w:rPr>
        <w:t xml:space="preserve"> radi</w:t>
      </w:r>
      <w:r w:rsidR="00F94195">
        <w:rPr>
          <w:rFonts w:cs="Times New Roman" w:eastAsia="MS Mincho" w:hAnsi="Times New Roman" w:ascii="Times New Roman"/>
          <w:sz w:val="24"/>
        </w:rPr>
        <w:t xml:space="preserve"> </w:t>
      </w:r>
      <w:r w:rsidR="00151BB5">
        <w:rPr>
          <w:rFonts w:cs="Times New Roman" w:eastAsia="MS Mincho" w:hAnsi="Times New Roman" w:ascii="Times New Roman"/>
          <w:sz w:val="24"/>
        </w:rPr>
        <w:t xml:space="preserve">izjašnjenja o prijedlogu za otvaranje stečajnog postupka </w:t>
      </w:r>
      <w:r w:rsidR="00F94195">
        <w:rPr>
          <w:rFonts w:cs="Times New Roman" w:eastAsia="MS Mincho" w:hAnsi="Times New Roman" w:ascii="Times New Roman"/>
          <w:sz w:val="24"/>
        </w:rPr>
        <w:t xml:space="preserve">nad </w:t>
      </w:r>
      <w:r w:rsidR="005D5402">
        <w:rPr>
          <w:rFonts w:cs="Times New Roman" w:eastAsia="MS Mincho" w:hAnsi="Times New Roman" w:ascii="Times New Roman"/>
          <w:sz w:val="24"/>
        </w:rPr>
        <w:t xml:space="preserve"> </w:t>
      </w:r>
      <w:r w:rsidR="000C1B6D">
        <w:rPr>
          <w:rFonts w:cs="Times New Roman" w:eastAsia="MS Mincho" w:hAnsi="Times New Roman" w:ascii="Times New Roman"/>
          <w:sz w:val="24"/>
        </w:rPr>
        <w:t>dužnikom</w:t>
      </w:r>
      <w:r w:rsidR="00EB289D">
        <w:rPr>
          <w:rFonts w:cs="Times New Roman" w:eastAsia="MS Mincho" w:hAnsi="Times New Roman" w:ascii="Times New Roman"/>
          <w:sz w:val="24"/>
        </w:rPr>
        <w:t xml:space="preserve"> </w:t>
      </w:r>
      <w:r w:rsidR="009B5548">
        <w:rPr>
          <w:rFonts w:cs="Times New Roman" w:eastAsia="MS Mincho" w:hAnsi="Times New Roman" w:ascii="Times New Roman"/>
          <w:sz w:val="24"/>
        </w:rPr>
        <w:t xml:space="preserve">KUĆA SILVANA d.o.o. za poslovanje nekretninama </w:t>
      </w:r>
      <w:r w:rsidR="0018476F">
        <w:rPr>
          <w:rFonts w:cs="Times New Roman" w:eastAsia="MS Mincho" w:hAnsi="Times New Roman" w:ascii="Times New Roman"/>
          <w:sz w:val="24"/>
        </w:rPr>
        <w:t xml:space="preserve"> (MBS 040</w:t>
      </w:r>
      <w:r w:rsidR="009B5548">
        <w:rPr>
          <w:rFonts w:cs="Times New Roman" w:eastAsia="MS Mincho" w:hAnsi="Times New Roman" w:ascii="Times New Roman"/>
          <w:sz w:val="24"/>
        </w:rPr>
        <w:t>196983</w:t>
      </w:r>
      <w:r w:rsidR="0018476F">
        <w:rPr>
          <w:rFonts w:cs="Times New Roman" w:eastAsia="MS Mincho" w:hAnsi="Times New Roman" w:ascii="Times New Roman"/>
          <w:sz w:val="24"/>
        </w:rPr>
        <w:t xml:space="preserve"> - OIB </w:t>
      </w:r>
      <w:r w:rsidR="009B5548">
        <w:rPr>
          <w:rFonts w:cs="Times New Roman" w:eastAsia="MS Mincho" w:hAnsi="Times New Roman" w:ascii="Times New Roman"/>
          <w:sz w:val="24"/>
        </w:rPr>
        <w:t>58485082199</w:t>
      </w:r>
      <w:r w:rsidR="0018476F">
        <w:rPr>
          <w:rFonts w:cs="Times New Roman" w:eastAsia="MS Mincho" w:hAnsi="Times New Roman" w:ascii="Times New Roman"/>
          <w:sz w:val="24"/>
        </w:rPr>
        <w:t>)</w:t>
      </w:r>
    </w:p>
    <w:p w:rsidRDefault="0018476F" w:rsidP="00D67A05" w:rsidR="0018476F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18476F" w:rsidP="00D67A05" w:rsidR="0018476F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D67A05" w:rsidP="00D67A05" w:rsidR="00704453" w:rsidRPr="00CF4144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</w:t>
      </w:r>
      <w:r w:rsidR="00704453" w:rsidRPr="00CF4144">
        <w:rPr>
          <w:rFonts w:cs="Times New Roman" w:eastAsia="MS Mincho" w:hAnsi="Times New Roman" w:ascii="Times New Roman"/>
          <w:sz w:val="24"/>
        </w:rPr>
        <w:t xml:space="preserve">  OD SUDA PRISUTNI: </w:t>
      </w:r>
    </w:p>
    <w:p w:rsidRDefault="00704453" w:rsidP="00704453" w:rsidR="005D5402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</w:t>
      </w:r>
    </w:p>
    <w:p w:rsidRDefault="00287BF0" w:rsidP="00704453" w:rsidR="00287BF0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Liljana Ugrin, stečajni sudac</w:t>
      </w: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Tatjana Fidel, zapisničar 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E55C0F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>Početak u</w:t>
      </w:r>
      <w:r w:rsidR="007B6715">
        <w:rPr>
          <w:rFonts w:cs="Times New Roman" w:eastAsia="MS Mincho" w:hAnsi="Times New Roman" w:ascii="Times New Roman"/>
          <w:sz w:val="24"/>
        </w:rPr>
        <w:t xml:space="preserve"> </w:t>
      </w:r>
      <w:r w:rsidR="009B5548">
        <w:rPr>
          <w:rFonts w:cs="Times New Roman" w:eastAsia="MS Mincho" w:hAnsi="Times New Roman" w:ascii="Times New Roman"/>
          <w:sz w:val="24"/>
        </w:rPr>
        <w:t>09</w:t>
      </w:r>
      <w:r w:rsidR="00684655">
        <w:rPr>
          <w:rFonts w:cs="Times New Roman" w:eastAsia="MS Mincho" w:hAnsi="Times New Roman" w:ascii="Times New Roman"/>
          <w:sz w:val="24"/>
        </w:rPr>
        <w:t>.</w:t>
      </w:r>
      <w:r w:rsidR="009B5548">
        <w:rPr>
          <w:rFonts w:cs="Times New Roman" w:eastAsia="MS Mincho" w:hAnsi="Times New Roman" w:ascii="Times New Roman"/>
          <w:sz w:val="24"/>
        </w:rPr>
        <w:t>3</w:t>
      </w:r>
      <w:r w:rsidR="005D0034">
        <w:rPr>
          <w:rFonts w:cs="Times New Roman" w:eastAsia="MS Mincho" w:hAnsi="Times New Roman" w:ascii="Times New Roman"/>
          <w:sz w:val="24"/>
        </w:rPr>
        <w:t>0</w:t>
      </w:r>
      <w:r w:rsidR="00054207" w:rsidRPr="00CF4144">
        <w:rPr>
          <w:rFonts w:cs="Times New Roman" w:eastAsia="MS Mincho" w:hAnsi="Times New Roman" w:ascii="Times New Roman"/>
          <w:sz w:val="24"/>
        </w:rPr>
        <w:t xml:space="preserve"> </w:t>
      </w:r>
      <w:r w:rsidRPr="00CF4144">
        <w:rPr>
          <w:rFonts w:cs="Times New Roman" w:eastAsia="MS Mincho" w:hAnsi="Times New Roman" w:ascii="Times New Roman"/>
          <w:sz w:val="24"/>
        </w:rPr>
        <w:t>sati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C0037C" w:rsidP="00704453" w:rsidR="00C0037C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8A463F" w:rsidP="008A463F" w:rsidR="008A463F">
      <w:pPr>
        <w:pStyle w:val="Obinitekst"/>
        <w:numPr>
          <w:ilvl w:val="0"/>
          <w:numId w:val="6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8A463F" w:rsidP="008A463F" w:rsidR="008A463F">
      <w:pPr>
        <w:pStyle w:val="Obinitekst"/>
        <w:numPr>
          <w:ilvl w:val="0"/>
          <w:numId w:val="6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 Dalija Hajdo, odvjetnica iz Opatije, punomoć u spisu</w:t>
      </w:r>
    </w:p>
    <w:p w:rsidRDefault="00D845BE" w:rsidP="00704453" w:rsidR="00D845B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8A463F" w:rsidP="009B5548" w:rsidR="008A463F">
      <w:pPr>
        <w:ind w:firstLine="708"/>
        <w:jc w:val="both"/>
      </w:pPr>
      <w:r>
        <w:t>Čita se prijedloga za pokretanje stečajnog postupka.</w:t>
      </w:r>
    </w:p>
    <w:p w:rsidRDefault="008A463F" w:rsidP="009B5548" w:rsidR="008A463F">
      <w:pPr>
        <w:ind w:firstLine="708"/>
        <w:jc w:val="both"/>
      </w:pPr>
      <w:r>
        <w:t xml:space="preserve">Punomoćnica dužnika izlaže kao u podnesku od 25. svibnja 2016. godine i 1. lipnja 2016. godine. Nadalje navodi da je dužnik poduzeo sve potrebne radnje kako bi se račun dužnika deblokirao te predaje u spis podnesak ovrhovoditelja MEDIKOM d.o.o. Rijeka i kopiju </w:t>
      </w:r>
      <w:proofErr w:type="spellStart"/>
      <w:r>
        <w:t>izvansudske</w:t>
      </w:r>
      <w:proofErr w:type="spellEnd"/>
      <w:r>
        <w:t xml:space="preserve">  nagodbe od 11. lipnja 2016. godine.</w:t>
      </w:r>
    </w:p>
    <w:p w:rsidRDefault="008A463F" w:rsidP="009B5548" w:rsidR="008A463F">
      <w:pPr>
        <w:ind w:firstLine="708"/>
        <w:jc w:val="both"/>
      </w:pPr>
      <w:r>
        <w:t>Posebno dodaje da dužnik i sa ostalim vjerovnicima nalazi načina da se isti podmire odnosno da vjerovnici povuku ovrhe. Stoga navodi da  se protivi prijedlogu za otvaranje stečajnog postupka.</w:t>
      </w:r>
    </w:p>
    <w:p w:rsidRDefault="008A463F" w:rsidP="009B5548" w:rsidR="008A463F">
      <w:pPr>
        <w:ind w:firstLine="708"/>
        <w:jc w:val="both"/>
      </w:pPr>
      <w:r>
        <w:t>Vrši se uvid u dokumentaciju koja priliježe spisu.</w:t>
      </w:r>
    </w:p>
    <w:p w:rsidRDefault="008A463F" w:rsidP="009B5548" w:rsidR="008A463F">
      <w:pPr>
        <w:ind w:firstLine="708"/>
        <w:jc w:val="both"/>
      </w:pPr>
    </w:p>
    <w:p w:rsidRDefault="009B5548" w:rsidP="009B5548" w:rsidR="009B5548">
      <w:pPr>
        <w:ind w:firstLine="708"/>
        <w:jc w:val="both"/>
      </w:pPr>
      <w:r>
        <w:t>Sudac donosi</w:t>
      </w:r>
    </w:p>
    <w:p w:rsidRDefault="009B5548" w:rsidP="009B5548" w:rsidR="009B5548">
      <w:pPr>
        <w:ind w:firstLine="708"/>
        <w:jc w:val="both"/>
      </w:pPr>
    </w:p>
    <w:p w:rsidRDefault="009B5548" w:rsidP="009B5548" w:rsidR="009B5548">
      <w:pPr>
        <w:ind w:firstLine="708"/>
        <w:jc w:val="center"/>
      </w:pPr>
      <w:r>
        <w:t>r j e š e n j e</w:t>
      </w:r>
    </w:p>
    <w:p w:rsidRDefault="009B5548" w:rsidP="009B5548" w:rsidR="009B5548">
      <w:pPr>
        <w:jc w:val="both"/>
      </w:pPr>
    </w:p>
    <w:p w:rsidRDefault="009B5548" w:rsidP="009B5548" w:rsidR="009B5548">
      <w:pPr>
        <w:jc w:val="both"/>
      </w:pPr>
    </w:p>
    <w:p w:rsidRDefault="009B5548" w:rsidP="009B5548" w:rsidR="008A463F">
      <w:pPr>
        <w:jc w:val="both"/>
      </w:pPr>
      <w:r>
        <w:t>I</w:t>
      </w:r>
      <w:r>
        <w:tab/>
      </w:r>
      <w:r w:rsidR="008A463F">
        <w:t>Ročište radi utvrđivanja uvjeta za otvaranje stečajnog postupka zakazuje se za dan</w:t>
      </w:r>
    </w:p>
    <w:p w:rsidRDefault="008A463F" w:rsidP="009B5548" w:rsidR="008A463F">
      <w:pPr>
        <w:jc w:val="both"/>
      </w:pPr>
    </w:p>
    <w:p w:rsidRDefault="008A463F" w:rsidP="008A463F" w:rsidR="008A463F">
      <w:pPr>
        <w:ind w:firstLine="708"/>
        <w:jc w:val="center"/>
      </w:pPr>
      <w:r>
        <w:t>21. rujna 2016. godine u 9,30 sati.</w:t>
      </w:r>
    </w:p>
    <w:p w:rsidRDefault="008A463F" w:rsidP="008A463F" w:rsidR="008A463F">
      <w:pPr>
        <w:ind w:firstLine="708"/>
        <w:jc w:val="both"/>
      </w:pPr>
    </w:p>
    <w:p w:rsidRDefault="008A463F" w:rsidP="008A463F" w:rsidR="008A463F">
      <w:pPr>
        <w:ind w:firstLine="708"/>
        <w:jc w:val="both"/>
      </w:pPr>
      <w:r>
        <w:lastRenderedPageBreak/>
        <w:t>što punomoćnica dužnika prima na znanje i odriče se pisanog poziva a predlagatelj će se pozvati kopijom raspravnog zapisnika.</w:t>
      </w:r>
    </w:p>
    <w:p w:rsidRDefault="008A463F" w:rsidP="008A463F" w:rsidR="008A463F">
      <w:pPr>
        <w:jc w:val="both"/>
      </w:pPr>
    </w:p>
    <w:p w:rsidRDefault="008A463F" w:rsidP="008A463F" w:rsidR="008A463F">
      <w:pPr>
        <w:jc w:val="both"/>
      </w:pPr>
      <w:r>
        <w:t>II</w:t>
      </w:r>
      <w:r>
        <w:tab/>
        <w:t>Nalaže se osobama koje ode poslove društva da u roku od 15 dana dostave sudu izvješće o g</w:t>
      </w:r>
      <w:r w:rsidR="009B5548">
        <w:t>ospodarsko-financijsko</w:t>
      </w:r>
      <w:r>
        <w:t>m stanju dužnika te ovjereni popis imovine dužnika.</w:t>
      </w:r>
    </w:p>
    <w:p w:rsidRDefault="008A463F" w:rsidP="008A463F" w:rsidR="008A463F">
      <w:pPr>
        <w:ind w:firstLine="708"/>
        <w:jc w:val="both"/>
      </w:pPr>
    </w:p>
    <w:p w:rsidRDefault="009B5548" w:rsidP="009B5548" w:rsidR="009B5548">
      <w:pPr>
        <w:jc w:val="both"/>
      </w:pPr>
    </w:p>
    <w:p w:rsidRDefault="009B5548" w:rsidP="009B5548" w:rsidR="009B5548">
      <w:pPr>
        <w:ind w:firstLine="708" w:left="2832"/>
        <w:jc w:val="both"/>
      </w:pPr>
      <w:r>
        <w:t xml:space="preserve">Dovršeno u  </w:t>
      </w:r>
      <w:r w:rsidR="00936D6A">
        <w:t>09</w:t>
      </w:r>
      <w:r>
        <w:t>,</w:t>
      </w:r>
      <w:r w:rsidR="008A463F">
        <w:t>50</w:t>
      </w:r>
      <w:r>
        <w:t xml:space="preserve"> sati</w:t>
      </w:r>
    </w:p>
    <w:p w:rsidRDefault="009B5548" w:rsidP="009B5548" w:rsidR="009B5548" w:rsidRPr="00D825F2">
      <w:pPr>
        <w:pStyle w:val="Odlomakpopisa"/>
        <w:ind w:left="360"/>
      </w:pPr>
    </w:p>
    <w:p w:rsidRDefault="009B5548" w:rsidP="009B5548" w:rsidR="009B5548">
      <w:pPr>
        <w:jc w:val="center"/>
      </w:pPr>
    </w:p>
    <w:p w:rsidRDefault="009B5548" w:rsidP="009B5548" w:rsidR="009B5548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Stečajni sudac</w:t>
      </w:r>
      <w:r>
        <w:tab/>
      </w:r>
      <w:r>
        <w:tab/>
        <w:t xml:space="preserve">    Stranke </w:t>
      </w:r>
      <w:r>
        <w:tab/>
        <w:t xml:space="preserve"> </w:t>
      </w:r>
    </w:p>
    <w:p w:rsidRDefault="009B5548" w:rsidP="009B5548" w:rsidR="009B5548"/>
    <w:p w:rsidRDefault="009B5548" w:rsidP="009B5548" w:rsidR="009B5548"/>
    <w:p w:rsidRDefault="009B5548" w:rsidP="009B5548" w:rsidR="009B5548" w:rsidRPr="009B5548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Pr="009B5548">
        <w:rPr>
          <w:rFonts w:cs="Times New Roman" w:hAnsi="Times New Roman" w:ascii="Times New Roman"/>
          <w:sz w:val="24"/>
          <w:szCs w:val="24"/>
        </w:rPr>
        <w:t xml:space="preserve">                 Zapisničar                              </w:t>
      </w:r>
    </w:p>
    <w:sectPr w:rsidR="009B5548" w:rsidRPr="009B554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A44" w:rsidP="00704453" w:rsidR="00154A44">
      <w:r>
        <w:separator/>
      </w:r>
    </w:p>
  </w:endnote>
  <w:endnote w:id="0" w:type="continuationSeparator">
    <w:p w:rsidRDefault="00154A44" w:rsidP="00704453" w:rsidR="00154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61F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A44" w:rsidP="00704453" w:rsidR="00154A44">
      <w:r>
        <w:separator/>
      </w:r>
    </w:p>
  </w:footnote>
  <w:footnote w:id="0" w:type="continuationSeparator">
    <w:p w:rsidRDefault="00154A44" w:rsidP="00704453" w:rsidR="00154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18476F">
      <w:t>24</w:t>
    </w:r>
    <w:r w:rsidR="009B5548">
      <w:t>9</w:t>
    </w:r>
    <w:r w:rsidR="00151BB5">
      <w:t>/</w:t>
    </w:r>
    <w:r w:rsidR="002F1FDE">
      <w:t>2015-</w:t>
    </w:r>
    <w:r w:rsidR="009B554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1E2FC5"/>
    <w:multiLevelType w:val="hybridMultilevel"/>
    <w:tmpl w:val="DEFE455A"/>
    <w:lvl w:tplc="9F342684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794"/>
    <w:rsid w:val="0010293D"/>
    <w:rsid w:val="0010502F"/>
    <w:rsid w:val="00105408"/>
    <w:rsid w:val="001131DA"/>
    <w:rsid w:val="001224A2"/>
    <w:rsid w:val="001232DC"/>
    <w:rsid w:val="00124D40"/>
    <w:rsid w:val="0013426C"/>
    <w:rsid w:val="00135576"/>
    <w:rsid w:val="0014287D"/>
    <w:rsid w:val="00142B1D"/>
    <w:rsid w:val="00143273"/>
    <w:rsid w:val="001446B8"/>
    <w:rsid w:val="00145950"/>
    <w:rsid w:val="00146FF9"/>
    <w:rsid w:val="001478EA"/>
    <w:rsid w:val="00151BB5"/>
    <w:rsid w:val="00153869"/>
    <w:rsid w:val="00154590"/>
    <w:rsid w:val="00154A44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6F31"/>
    <w:rsid w:val="001A0047"/>
    <w:rsid w:val="001A4AF1"/>
    <w:rsid w:val="001B1674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3E26"/>
    <w:rsid w:val="006954FD"/>
    <w:rsid w:val="00696A58"/>
    <w:rsid w:val="006A250F"/>
    <w:rsid w:val="006A4886"/>
    <w:rsid w:val="006A7D26"/>
    <w:rsid w:val="006B65C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1389"/>
    <w:rsid w:val="006F1CFC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B7C"/>
    <w:rsid w:val="00727D9C"/>
    <w:rsid w:val="00727E2E"/>
    <w:rsid w:val="00733133"/>
    <w:rsid w:val="00735E11"/>
    <w:rsid w:val="00735F25"/>
    <w:rsid w:val="00736771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A463F"/>
    <w:rsid w:val="008B3D28"/>
    <w:rsid w:val="008B5688"/>
    <w:rsid w:val="008B6AD6"/>
    <w:rsid w:val="008C4223"/>
    <w:rsid w:val="008C56D0"/>
    <w:rsid w:val="008C75FD"/>
    <w:rsid w:val="008C7C91"/>
    <w:rsid w:val="008D1236"/>
    <w:rsid w:val="008D4A64"/>
    <w:rsid w:val="008D4AF1"/>
    <w:rsid w:val="008D7B88"/>
    <w:rsid w:val="008D7FEB"/>
    <w:rsid w:val="008E518A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36D6A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2E49"/>
    <w:rsid w:val="00A13BCF"/>
    <w:rsid w:val="00A14BB9"/>
    <w:rsid w:val="00A159E0"/>
    <w:rsid w:val="00A16022"/>
    <w:rsid w:val="00A234BE"/>
    <w:rsid w:val="00A24AFF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752C"/>
    <w:rsid w:val="00BA14A9"/>
    <w:rsid w:val="00BB3CA5"/>
    <w:rsid w:val="00BB48D2"/>
    <w:rsid w:val="00BB525E"/>
    <w:rsid w:val="00BC051D"/>
    <w:rsid w:val="00BC27B7"/>
    <w:rsid w:val="00BC31A0"/>
    <w:rsid w:val="00BC361F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7449"/>
    <w:rsid w:val="00BE7D06"/>
    <w:rsid w:val="00BF317B"/>
    <w:rsid w:val="00BF3DC2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F3C"/>
    <w:rsid w:val="00C54500"/>
    <w:rsid w:val="00C57316"/>
    <w:rsid w:val="00C60745"/>
    <w:rsid w:val="00C60D00"/>
    <w:rsid w:val="00C622B8"/>
    <w:rsid w:val="00C704E9"/>
    <w:rsid w:val="00C80E77"/>
    <w:rsid w:val="00C81E2C"/>
    <w:rsid w:val="00C83CC6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7367F"/>
    <w:rsid w:val="00E75A6F"/>
    <w:rsid w:val="00E76BA1"/>
    <w:rsid w:val="00E81269"/>
    <w:rsid w:val="00E82F39"/>
    <w:rsid w:val="00E83CA8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F15FC"/>
    <w:rsid w:val="00EF436A"/>
    <w:rsid w:val="00EF4566"/>
    <w:rsid w:val="00EF6041"/>
    <w:rsid w:val="00EF6A67"/>
    <w:rsid w:val="00F02172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6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361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61F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61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61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6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361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61F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61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61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16. lipnja 2016.</izvorni_sadrzaj>
    <derivirana_varijabla naziv="DomainObject.StvarniPocetakDatum_1">16. lipnja 2016.</derivirana_varijabla>
  </DomainObject.StvarniPocetakDatum>
  <DomainObject.StvarniZavrsetakDatum>
    <izvorni_sadrzaj>16. lipnja 2016.</izvorni_sadrzaj>
    <derivirana_varijabla naziv="DomainObject.StvarniZavrsetakDatum_1">16. lipnja 2016.</derivirana_varijabla>
  </DomainObject.StvarniZavrsetakDatum>
  <DomainObject.PlaniraniZavrsetakDatum>
    <izvorni_sadrzaj>16. lipnja 2016.</izvorni_sadrzaj>
    <derivirana_varijabla naziv="DomainObject.PlaniraniZavrsetakDatum_1">16. lipnja 2016.</derivirana_varijabla>
  </DomainObject.PlaniraniZavrsetakDatum>
  <DomainObject.PlaniraniPocetakDatum>
    <izvorni_sadrzaj>16. lipnja 2016.</izvorni_sadrzaj>
    <derivirana_varijabla naziv="DomainObject.PlaniraniPocetakDatum_1">16. lipnja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FINA  Rijeka</item>
      <item>KUĆA SILVANA d.o.o.  Kastav</item>
    </izvorni_sadrzaj>
    <derivirana_varijabla naziv="DomainObject.UcesnikSudskeRadnjeListNaziv_1">
      <item>FINA  Rijeka</item>
      <item>KUĆA SILVANA d.o.o.  Kastav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SILVANA d.o.o.  Kastav</izvorni_sadrzaj>
    <derivirana_varijabla naziv="DomainObject.Predmet.ProtustrankaFormated_1">  KUĆA SILVANA d.o.o.  Kastav</derivirana_varijabla>
  </DomainObject.Predmet.ProtustrankaFormated>
  <DomainObject.Predmet.ProtustrankaFormatedOIB>
    <izvorni_sadrzaj>  KUĆA SILVANA d.o.o.  Kastav, OIB 58485082199</izvorni_sadrzaj>
    <derivirana_varijabla naziv="DomainObject.Predmet.ProtustrankaFormatedOIB_1">  KUĆA SILVANA d.o.o.  Kastav, OIB 58485082199</derivirana_varijabla>
  </DomainObject.Predmet.ProtustrankaFormatedOIB>
  <DomainObject.Predmet.ProtustrankaFormatedWithAdress>
    <izvorni_sadrzaj> KUĆA SILVANA d.o.o.  Kastav, Rubeši 11a, 51215 Kastav</izvorni_sadrzaj>
    <derivirana_varijabla naziv="DomainObject.Predmet.ProtustrankaFormatedWithAdress_1"> KUĆA SILVANA d.o.o.  Kastav, Rubeši 11a, 51215 Kastav</derivirana_varijabla>
  </DomainObject.Predmet.ProtustrankaFormatedWithAdress>
  <DomainObject.Predmet.ProtustrankaFormatedWithAdressOIB>
    <izvorni_sadrzaj> KUĆA SILVANA d.o.o.  Kastav, OIB 58485082199, Rubeši 11a, 51215 Kastav</izvorni_sadrzaj>
    <derivirana_varijabla naziv="DomainObject.Predmet.ProtustrankaFormatedWithAdressOIB_1"> KUĆA SILVANA d.o.o.  Kastav, OIB 58485082199, Rubeši 11a, 51215 Kastav</derivirana_varijabla>
  </DomainObject.Predmet.ProtustrankaFormatedWithAdressOIB>
  <DomainObject.Predmet.ProtustrankaWithAdress>
    <izvorni_sadrzaj>KUĆA SILVANA d.o.o.  Kastav Rubeši 11a, 51215 Kastav</izvorni_sadrzaj>
    <derivirana_varijabla naziv="DomainObject.Predmet.ProtustrankaWithAdress_1">KUĆA SILVANA d.o.o.  Kastav Rubeši 11a, 51215 Kastav</derivirana_varijabla>
  </DomainObject.Predmet.ProtustrankaWithAdress>
  <DomainObject.Predmet.ProtustrankaWithAdressOIB>
    <izvorni_sadrzaj>KUĆA SILVANA d.o.o.  Kastav, OIB 58485082199, Rubeši 11a, 51215 Kastav</izvorni_sadrzaj>
    <derivirana_varijabla naziv="DomainObject.Predmet.ProtustrankaWithAdressOIB_1">KUĆA SILVANA d.o.o.  Kastav, OIB 58485082199, Rubeši 11a, 51215 Kastav</derivirana_varijabla>
  </DomainObject.Predmet.ProtustrankaWithAdressOIB>
  <DomainObject.Predmet.ProtustrankaNazivFormated>
    <izvorni_sadrzaj>KUĆA SILVANA d.o.o.  Kastav</izvorni_sadrzaj>
    <derivirana_varijabla naziv="DomainObject.Predmet.ProtustrankaNazivFormated_1">KUĆA SILVANA d.o.o.  Kastav</derivirana_varijabla>
  </DomainObject.Predmet.ProtustrankaNazivFormated>
  <DomainObject.Predmet.ProtustrankaNazivFormatedOIB>
    <izvorni_sadrzaj>KUĆA SILVANA d.o.o.  Kastav, OIB 58485082199</izvorni_sadrzaj>
    <derivirana_varijabla naziv="DomainObject.Predmet.ProtustrankaNazivFormatedOIB_1">KUĆA SILVANA d.o.o.  Kastav, OIB 58485082199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KUĆA SILVANA d.o.o.  Kastav</item>
    </izvorni_sadrzaj>
    <derivirana_varijabla naziv="DomainObject.Predmet.ProtuStrankaListFormated_1">
      <item>KUĆA SILVANA d.o.o.  Kastav</item>
    </derivirana_varijabla>
  </DomainObject.Predmet.ProtuStrankaListFormated>
  <DomainObject.Predmet.ProtuStrankaListFormatedOIB>
    <izvorni_sadrzaj>
      <item>KUĆA SILVANA d.o.o.  Kastav, OIB 58485082199</item>
    </izvorni_sadrzaj>
    <derivirana_varijabla naziv="DomainObject.Predmet.ProtuStrankaListFormatedOIB_1">
      <item>KUĆA SILVANA d.o.o.  Kastav, OIB 58485082199</item>
    </derivirana_varijabla>
  </DomainObject.Predmet.ProtuStrankaListFormatedOIB>
  <DomainObject.Predmet.ProtuStrankaListFormatedWithAdress>
    <izvorni_sadrzaj>
      <item>KUĆA SILVANA d.o.o.  Kastav, Rubeši 11a, 51215 Kastav</item>
    </izvorni_sadrzaj>
    <derivirana_varijabla naziv="DomainObject.Predmet.ProtuStrankaListFormatedWithAdress_1">
      <item>KUĆA SILVANA d.o.o.  Kastav, Rubeši 11a, 51215 Kastav</item>
    </derivirana_varijabla>
  </DomainObject.Predmet.ProtuStrankaListFormatedWithAdress>
  <DomainObject.Predmet.ProtuStrankaListFormatedWithAdressOIB>
    <izvorni_sadrzaj>
      <item>KUĆA SILVANA d.o.o.  Kastav, OIB 58485082199, Rubeši 11a, 51215 Kastav</item>
    </izvorni_sadrzaj>
    <derivirana_varijabla naziv="DomainObject.Predmet.ProtuStrankaListFormatedWithAdressOIB_1">
      <item>KUĆA SILVANA d.o.o.  Kastav, OIB 58485082199, Rubeši 11a, 51215 Kastav</item>
    </derivirana_varijabla>
  </DomainObject.Predmet.ProtuStrankaListFormatedWithAdressOIB>
  <DomainObject.Predmet.ProtuStrankaListNazivFormated>
    <izvorni_sadrzaj>
      <item>KUĆA SILVANA d.o.o.  Kastav</item>
    </izvorni_sadrzaj>
    <derivirana_varijabla naziv="DomainObject.Predmet.ProtuStrankaListNazivFormated_1">
      <item>KUĆA SILVANA d.o.o.  Kastav</item>
    </derivirana_varijabla>
  </DomainObject.Predmet.ProtuStrankaListNazivFormated>
  <DomainObject.Predmet.ProtuStrankaListNazivFormatedOIB>
    <izvorni_sadrzaj>
      <item>KUĆA SILVANA d.o.o.  Kastav, OIB 58485082199</item>
    </izvorni_sadrzaj>
    <derivirana_varijabla naziv="DomainObject.Predmet.ProtuStrankaListNazivFormatedOIB_1">
      <item>KUĆA SILVANA d.o.o.  Kastav, OIB 58485082199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KUĆA SILVANA d.o.o.  Kastav</izvorni_sadrzaj>
    <derivirana_varijabla naziv="DomainObject.Predmet.ProtustrankaIDrugi_1">KUĆA SILVANA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KUĆA SILVANA d.o.o.  Kastav, OIB 58485082199, Rubeši 11a, 51215 Kastav</izvorni_sadrzaj>
    <derivirana_varijabla naziv="DomainObject.Predmet.ProtustrankaIDrugiAdressOIB_1">KUĆA SILVANA d.o.o.  Kastav, OIB 58485082199, Rubeši 11a,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KUĆA SILVANA d.o.o.  Kastav</item>
    </izvorni_sadrzaj>
    <derivirana_varijabla naziv="DomainObject.Predmet.SudioniciListNaziv_1">
      <item>FINA  Rijeka</item>
      <item>KUĆA SILVANA d.o.o.  Kastav</item>
    </derivirana_varijabla>
  </DomainObject.Predmet.SudioniciListNaziv>
  <DomainObject.Predmet.SudioniciListAdressOIB>
    <izvorni_sadrzaj>
      <item>FINA  Rijeka, OIB 85821130368, Frana Kurelca 8,51000 Rijeka</item>
      <item>KUĆA SILVANA d.o.o.  Kastav, OIB 58485082199, Rubeši 11a,51215 Kastav</item>
    </izvorni_sadrzaj>
    <derivirana_varijabla naziv="DomainObject.Predmet.SudioniciListAdressOIB_1">
      <item>FINA  Rijeka, OIB 85821130368, Frana Kurelca 8,51000 Rijeka</item>
      <item>KUĆA SILVANA d.o.o.  Kastav, OIB 58485082199, Rubeši 11a,51215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58485082199</item>
    </izvorni_sadrzaj>
    <derivirana_varijabla naziv="DomainObject.Predmet.SudioniciListNazivOIB_1">
      <item>, OIB 85821130368</item>
      <item>, OIB 58485082199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A73EE-A171-40C1-92AD-724B273DE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270</properties:Words>
  <properties:Characters>1421</properties:Characters>
  <properties:Lines>63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2016-06-16T06:14:00Z</dcterms:created>
  <dc:creator>Korisnik</dc:creator>
  <cp:lastModifiedBy>Tanja Fidel</cp:lastModifiedBy>
  <cp:lastPrinted>2016-06-16T07:49:00Z</cp:lastPrinted>
  <dcterms:modified xmlns:xsi="http://www.w3.org/2001/XMLSchema-instance" xsi:type="dcterms:W3CDTF">2016-06-16T07:54:00Z</dcterms:modified>
  <cp:revision>5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