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5810b" w14:paraId="125810b"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587B77">
        <w:rPr>
          <w:b/>
          <w:sz w:val="22"/>
          <w:szCs w:val="22"/>
        </w:rPr>
        <w:t>2799</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587B77">
        <w:rPr>
          <w:sz w:val="22"/>
          <w:szCs w:val="22"/>
        </w:rPr>
        <w:t>DR</w:t>
      </w:r>
      <w:r w:rsidR="00587B77" w:rsidRPr="00587B77">
        <w:rPr>
          <w:sz w:val="22"/>
          <w:szCs w:val="22"/>
        </w:rPr>
        <w:t>AGO VOĆE  d.o.o., Metković, Zrinskih i Frankopana 121, OIB: 84778050733</w:t>
      </w:r>
      <w:r w:rsidRPr="00DF6116">
        <w:rPr>
          <w:sz w:val="22"/>
          <w:szCs w:val="22"/>
        </w:rPr>
        <w:t>,</w:t>
      </w:r>
      <w:r w:rsidR="005109F4">
        <w:rPr>
          <w:sz w:val="22"/>
          <w:szCs w:val="22"/>
        </w:rPr>
        <w:t xml:space="preserve"> dana </w:t>
      </w:r>
      <w:r w:rsidR="00CB2FB7">
        <w:rPr>
          <w:sz w:val="22"/>
          <w:szCs w:val="22"/>
        </w:rPr>
        <w:t>29</w:t>
      </w:r>
      <w:r w:rsidRPr="00DF6116">
        <w:rPr>
          <w:sz w:val="22"/>
          <w:szCs w:val="22"/>
        </w:rPr>
        <w:t xml:space="preserve">. </w:t>
      </w:r>
      <w:r w:rsidR="000E622B">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587B77">
        <w:rPr>
          <w:sz w:val="22"/>
          <w:szCs w:val="22"/>
        </w:rPr>
        <w:t>DR</w:t>
      </w:r>
      <w:r w:rsidR="00587B77" w:rsidRPr="00587B77">
        <w:rPr>
          <w:sz w:val="22"/>
          <w:szCs w:val="22"/>
        </w:rPr>
        <w:t>AGO VOĆE  d.o.o., Metković, Zrinskih i Frankopana 121, OIB: 84778050733</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587B77">
        <w:rPr>
          <w:sz w:val="22"/>
          <w:szCs w:val="22"/>
        </w:rPr>
        <w:t>DR</w:t>
      </w:r>
      <w:r w:rsidR="00587B77" w:rsidRPr="00587B77">
        <w:rPr>
          <w:sz w:val="22"/>
          <w:szCs w:val="22"/>
        </w:rPr>
        <w:t>AGO VOĆE  d.o.o., Metković, Zrinskih i Frankopana 121, OIB: 84778050733</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587B77">
        <w:rPr>
          <w:sz w:val="22"/>
          <w:szCs w:val="22"/>
        </w:rPr>
        <w:t>284</w:t>
      </w:r>
      <w:r w:rsidR="006A5CE3">
        <w:rPr>
          <w:sz w:val="22"/>
          <w:szCs w:val="22"/>
        </w:rPr>
        <w:t>.</w:t>
      </w:r>
      <w:r w:rsidR="00587B77">
        <w:rPr>
          <w:sz w:val="22"/>
          <w:szCs w:val="22"/>
        </w:rPr>
        <w:t>657</w:t>
      </w:r>
      <w:r w:rsidR="006A5CE3">
        <w:rPr>
          <w:sz w:val="22"/>
          <w:szCs w:val="22"/>
        </w:rPr>
        <w:t>,</w:t>
      </w:r>
      <w:r w:rsidR="00587B77">
        <w:rPr>
          <w:sz w:val="22"/>
          <w:szCs w:val="22"/>
        </w:rPr>
        <w:t>67</w:t>
      </w:r>
      <w:r w:rsidRPr="00DF6116">
        <w:rPr>
          <w:sz w:val="22"/>
          <w:szCs w:val="22"/>
        </w:rPr>
        <w:t xml:space="preserve"> kune </w:t>
      </w:r>
      <w:r w:rsidR="00477CAA">
        <w:rPr>
          <w:sz w:val="22"/>
          <w:szCs w:val="22"/>
        </w:rPr>
        <w:t xml:space="preserve">u neprekinutom razdoblju od </w:t>
      </w:r>
      <w:r w:rsidR="00587B77">
        <w:rPr>
          <w:sz w:val="22"/>
          <w:szCs w:val="22"/>
        </w:rPr>
        <w:t>880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CB2FB7">
        <w:rPr>
          <w:b/>
          <w:sz w:val="22"/>
          <w:szCs w:val="22"/>
        </w:rPr>
        <w:t>29</w:t>
      </w:r>
      <w:r w:rsidRPr="00DF6116">
        <w:rPr>
          <w:b/>
          <w:sz w:val="22"/>
          <w:szCs w:val="22"/>
        </w:rPr>
        <w:t xml:space="preserve">. </w:t>
      </w:r>
      <w:r w:rsidR="000E622B">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2AD"/>
    <w:rsid w:val="001F7512"/>
    <w:rsid w:val="00221732"/>
    <w:rsid w:val="00237AD7"/>
    <w:rsid w:val="00240BFE"/>
    <w:rsid w:val="00245D8D"/>
    <w:rsid w:val="00260DC0"/>
    <w:rsid w:val="002A4715"/>
    <w:rsid w:val="002A6BAD"/>
    <w:rsid w:val="0031687B"/>
    <w:rsid w:val="00326615"/>
    <w:rsid w:val="00344938"/>
    <w:rsid w:val="00346E3E"/>
    <w:rsid w:val="00355497"/>
    <w:rsid w:val="00357C73"/>
    <w:rsid w:val="003763E7"/>
    <w:rsid w:val="00377494"/>
    <w:rsid w:val="003B19EA"/>
    <w:rsid w:val="003B2238"/>
    <w:rsid w:val="003B7474"/>
    <w:rsid w:val="004052E2"/>
    <w:rsid w:val="004103EA"/>
    <w:rsid w:val="00421EC9"/>
    <w:rsid w:val="00422968"/>
    <w:rsid w:val="0046333F"/>
    <w:rsid w:val="00464256"/>
    <w:rsid w:val="00464A41"/>
    <w:rsid w:val="00477CAA"/>
    <w:rsid w:val="00490712"/>
    <w:rsid w:val="004D3E23"/>
    <w:rsid w:val="005022DE"/>
    <w:rsid w:val="0050509F"/>
    <w:rsid w:val="005109F4"/>
    <w:rsid w:val="0051153D"/>
    <w:rsid w:val="00516C6E"/>
    <w:rsid w:val="005336DD"/>
    <w:rsid w:val="005365A6"/>
    <w:rsid w:val="005423A2"/>
    <w:rsid w:val="00552C25"/>
    <w:rsid w:val="005830D8"/>
    <w:rsid w:val="005851FF"/>
    <w:rsid w:val="00587B77"/>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84CAF"/>
    <w:rsid w:val="008C3AF4"/>
    <w:rsid w:val="008F715D"/>
    <w:rsid w:val="00943105"/>
    <w:rsid w:val="00981546"/>
    <w:rsid w:val="009B415E"/>
    <w:rsid w:val="009F5C94"/>
    <w:rsid w:val="00A026C2"/>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E1237"/>
    <w:rsid w:val="00C02F8E"/>
    <w:rsid w:val="00C13E5B"/>
    <w:rsid w:val="00CB2FB7"/>
    <w:rsid w:val="00CB64F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St-2799/2015-6</izvorni_sadrzaj>
    <derivirana_varijabla naziv="DomainObject.Oznaka_1">St-2799/2015-6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2799</izvorni_sadrzaj>
    <derivirana_varijabla naziv="DomainObject.Predmet.Broj_1">2799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St-2799/2015</izvorni_sadrzaj>
    <derivirana_varijabla naziv="DomainObject.Predmet.OznakaBroj_1">St-2799/2015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DRAGO VOĆE d.o.o. za trgovinu i usluge</izvorni_sadrzaj>
    <derivirana_varijabla naziv="DomainObject.Predmet.ProtustrankaFormated_1">  DRAGO VOĆE d.o.o. za trgovinu i usluge</derivirana_varijabla>
  </DomainObject.Predmet.ProtustrankaFormated>
  <DomainObject.Predmet.ProtustrankaFormatedOIB>
    <izvorni_sadrzaj>  DRAGO VOĆE d.o.o. za trgovinu i usluge, OIB 84778050733</izvorni_sadrzaj>
    <derivirana_varijabla naziv="DomainObject.Predmet.ProtustrankaFormatedOIB_1">  DRAGO VOĆE d.o.o. za trgovinu i usluge, OIB 84778050733</derivirana_varijabla>
  </DomainObject.Predmet.ProtustrankaFormatedOIB>
  <DomainObject.Predmet.ProtustrankaFormatedWithAdress>
    <izvorni_sadrzaj> DRAGO VOĆE d.o.o. za trgovinu i usluge, Zrinskih i Frankopana 121, 20350 Metković</izvorni_sadrzaj>
    <derivirana_varijabla naziv="DomainObject.Predmet.ProtustrankaFormatedWithAdress_1"> DRAGO VOĆE d.o.o. za trgovinu i usluge, Zrinskih i Frankopana 121, 20350 Metković</derivirana_varijabla>
  </DomainObject.Predmet.ProtustrankaFormatedWithAdress>
  <DomainObject.Predmet.ProtustrankaFormatedWithAdressOIB>
    <izvorni_sadrzaj> DRAGO VOĆE d.o.o. za trgovinu i usluge, OIB 84778050733, Zrinskih i Frankopana 121, 20350 Metković</izvorni_sadrzaj>
    <derivirana_varijabla naziv="DomainObject.Predmet.ProtustrankaFormatedWithAdressOIB_1"> DRAGO VOĆE d.o.o. za trgovinu i usluge, OIB 84778050733, Zrinskih i Frankopana 121, 20350 Metković</derivirana_varijabla>
  </DomainObject.Predmet.ProtustrankaFormatedWithAdressOIB>
  <DomainObject.Predmet.ProtustrankaWithAdress>
    <izvorni_sadrzaj>DRAGO VOĆE d.o.o. za trgovinu i usluge Zrinskih i Frankopana 121, 20350 Metković</izvorni_sadrzaj>
    <derivirana_varijabla naziv="DomainObject.Predmet.ProtustrankaWithAdress_1">DRAGO VOĆE d.o.o. za trgovinu i usluge Zrinskih i Frankopana 121, 20350 Metković</derivirana_varijabla>
  </DomainObject.Predmet.ProtustrankaWithAdress>
  <DomainObject.Predmet.ProtustrankaWithAdressOIB>
    <izvorni_sadrzaj>DRAGO VOĆE d.o.o. za trgovinu i usluge, OIB 84778050733, Zrinskih i Frankopana 121, 20350 Metković</izvorni_sadrzaj>
    <derivirana_varijabla naziv="DomainObject.Predmet.ProtustrankaWithAdressOIB_1">DRAGO VOĆE d.o.o. za trgovinu i usluge, OIB 84778050733, Zrinskih i Frankopana 121, 20350 Metković</derivirana_varijabla>
  </DomainObject.Predmet.ProtustrankaWithAdressOIB>
  <DomainObject.Predmet.ProtustrankaNazivFormated>
    <izvorni_sadrzaj>DRAGO VOĆE d.o.o. za trgovinu i usluge</izvorni_sadrzaj>
    <derivirana_varijabla naziv="DomainObject.Predmet.ProtustrankaNazivFormated_1">DRAGO VOĆE d.o.o. za trgovinu i usluge</derivirana_varijabla>
  </DomainObject.Predmet.ProtustrankaNazivFormated>
  <DomainObject.Predmet.ProtustrankaNazivFormatedOIB>
    <izvorni_sadrzaj>DRAGO VOĆE d.o.o. za trgovinu i usluge, OIB 84778050733</izvorni_sadrzaj>
    <derivirana_varijabla naziv="DomainObject.Predmet.ProtustrankaNazivFormatedOIB_1">DRAGO VOĆE d.o.o. za trgovinu i usluge, OIB 84778050733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284657.67</izvorni_sadrzaj>
    <derivirana_varijabla naziv="DomainObject.Predmet.TrenutnaVrijednost_1">284657.67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DRAGO VOĆE d.o.o. za trgovinu i usluge</item>
    </izvorni_sadrzaj>
    <derivirana_varijabla naziv="DomainObject.Predmet.ProtuStrankaListFormated_1">
      <item>DRAGO VOĆE d.o.o. za trgovinu i usluge</item>
    </derivirana_varijabla>
  </DomainObject.Predmet.ProtuStrankaListFormated>
  <DomainObject.Predmet.ProtuStrankaListFormatedOIB>
    <izvorni_sadrzaj>
      <item>DRAGO VOĆE d.o.o. za trgovinu i usluge, OIB 84778050733</item>
    </izvorni_sadrzaj>
    <derivirana_varijabla naziv="DomainObject.Predmet.ProtuStrankaListFormatedOIB_1">
      <item>DRAGO VOĆE d.o.o. za trgovinu i usluge, OIB 84778050733</item>
    </derivirana_varijabla>
  </DomainObject.Predmet.ProtuStrankaListFormatedOIB>
  <DomainObject.Predmet.ProtuStrankaListFormatedWithAdress>
    <izvorni_sadrzaj>
      <item>DRAGO VOĆE d.o.o. za trgovinu i usluge, Zrinskih i Frankopana 121, 20350 Metković</item>
    </izvorni_sadrzaj>
    <derivirana_varijabla naziv="DomainObject.Predmet.ProtuStrankaListFormatedWithAdress_1">
      <item>DRAGO VOĆE d.o.o. za trgovinu i usluge, Zrinskih i Frankopana 121, 20350 Metković</item>
    </derivirana_varijabla>
  </DomainObject.Predmet.ProtuStrankaListFormatedWithAdress>
  <DomainObject.Predmet.ProtuStrankaListFormatedWithAdressOIB>
    <izvorni_sadrzaj>
      <item>DRAGO VOĆE d.o.o. za trgovinu i usluge, OIB 84778050733, Zrinskih i Frankopana 121, 20350 Metković</item>
    </izvorni_sadrzaj>
    <derivirana_varijabla naziv="DomainObject.Predmet.ProtuStrankaListFormatedWithAdressOIB_1">
      <item>DRAGO VOĆE d.o.o. za trgovinu i usluge, OIB 84778050733, Zrinskih i Frankopana 121, 20350 Metković</item>
    </derivirana_varijabla>
  </DomainObject.Predmet.ProtuStrankaListFormatedWithAdressOIB>
  <DomainObject.Predmet.ProtuStrankaListNazivFormated>
    <izvorni_sadrzaj>
      <item>DRAGO VOĆE d.o.o. za trgovinu i usluge</item>
    </izvorni_sadrzaj>
    <derivirana_varijabla naziv="DomainObject.Predmet.ProtuStrankaListNazivFormated_1">
      <item>DRAGO VOĆE d.o.o. za trgovinu i usluge</item>
    </derivirana_varijabla>
  </DomainObject.Predmet.ProtuStrankaListNazivFormated>
  <DomainObject.Predmet.ProtuStrankaListNazivFormatedOIB>
    <izvorni_sadrzaj>
      <item>DRAGO VOĆE d.o.o. za trgovinu i usluge, OIB 84778050733</item>
    </izvorni_sadrzaj>
    <derivirana_varijabla naziv="DomainObject.Predmet.ProtuStrankaListNazivFormatedOIB_1">
      <item>DRAGO VOĆE d.o.o. za trgovinu i usluge, OIB 84778050733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St-2799/2015-6</izvorni_sadrzaj>
    <derivirana_varijabla naziv="DomainObject.PoslovniBrojDokumenta_1">St-2799/2015-6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DRAGO VOĆE d.o.o. za trgovinu i usluge</izvorni_sadrzaj>
    <derivirana_varijabla naziv="DomainObject.Predmet.ProtustrankaIDrugi_1">DRAGO VOĆE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DRAGO VOĆE d.o.o. za trgovinu i usluge, OIB 84778050733, Zrinskih i Frankopana 121, 20350 Metković</izvorni_sadrzaj>
    <derivirana_varijabla naziv="DomainObject.Predmet.ProtustrankaIDrugiAdressOIB_1">DRAGO VOĆE d.o.o. za trgovinu i usluge, OIB 84778050733, Zrinskih i Frankopana 121,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DRAGO VOĆE d.o.o. za trgovinu i usluge</item>
    </izvorni_sadrzaj>
    <derivirana_varijabla naziv="DomainObject.Predmet.SudioniciListNaziv_1">
      <item>FINA, RC Split, Podružnica Dubrovnik</item>
      <item>DRAGO VOĆE d.o.o. za trgovinu i usluge</item>
    </derivirana_varijabla>
  </DomainObject.Predmet.SudioniciListNaziv>
  <DomainObject.Predmet.SudioniciListAdressOIB>
    <izvorni_sadrzaj>
      <item>FINA, RC Split, Podružnica Dubrovnik, OIB 85821130368, Vukovarska 2,20000 Dubrovnik</item>
      <item>DRAGO VOĆE d.o.o. za trgovinu i usluge, OIB 84778050733, Zrinskih i Frankopana 121,20350 Metković</item>
    </izvorni_sadrzaj>
    <derivirana_varijabla naziv="DomainObject.Predmet.SudioniciListAdressOIB_1">
      <item>FINA, RC Split, Podružnica Dubrovnik, OIB 85821130368, Vukovarska 2,20000 Dubrovnik</item>
      <item>DRAGO VOĆE d.o.o. za trgovinu i usluge, OIB 84778050733, Zrinskih i Frankopana 121,20350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84778050733</item>
    </izvorni_sadrzaj>
    <derivirana_varijabla naziv="DomainObject.Predmet.SudioniciListNazivOIB_1">
      <item>, OIB 85821130368</item>
      <item>, OIB 84778050733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2036</properties:Characters>
  <properties:Lines>51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2016-01-29T10:16:00Z</dcterms:created>
  <dc:creator>Joško Livaković</dc:creator>
  <cp:lastModifiedBy>Andrijana Leto</cp:lastModifiedBy>
  <cp:lastPrinted>2016-01-29T10:15:00Z</cp:lastPrinted>
  <dcterms:modified xmlns:xsi="http://www.w3.org/2001/XMLSchema-instance" xsi:type="dcterms:W3CDTF">2016-01-29T13:30:00Z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St-2799/2015-6 / Odluka - Oglas</vt:lpwstr>
  </prop:property>
  <prop:property name="CC_coloring" pid="4" fmtid="{D5CDD505-2E9C-101B-9397-08002B2CF9AE}">
    <vt:bool>false</vt:bool>
  </prop:property>
  <prop:property name="BrojStranica" pid="5" fmtid="{D5CDD505-2E9C-101B-9397-08002B2CF9AE}">
    <vt:i4>1</vt:i4>
  </prop:property>
</prop:Properties>
</file>