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6a05" w14:paraId="e346a05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6E3BC6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4711CB">
        <w:rPr>
          <w:lang w:val="pl-PL"/>
        </w:rPr>
        <w:t xml:space="preserve">1976/13-118 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nad dužnikom </w:t>
      </w:r>
      <w:r w:rsidR="00B47542" w:rsidRPr="002D09E0">
        <w:t>MOREUZ d. o. o. u stečaju, Zagreb, Gajeva 2, OIB 51408022337</w:t>
      </w:r>
      <w:r w:rsidR="004711CB">
        <w:t>, 15. veljače 2017.</w:t>
      </w:r>
    </w:p>
    <w:p w:rsidRDefault="004711CB" w:rsidP="00034DDE" w:rsidR="004711CB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4711CB" w:rsidRPr="002D09E0">
        <w:t>MOREUZ d. o. o. u stečaju, Zagreb, Gajeva 2, OIB 51408022337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75625B" w:rsidR="00D00EE1" w:rsidRPr="00514469">
      <w:pPr>
        <w:ind w:firstLine="720" w:right="-2"/>
        <w:jc w:val="both"/>
      </w:pPr>
      <w:r w:rsidRPr="00514469">
        <w:t xml:space="preserve">3. </w:t>
      </w:r>
      <w:r w:rsidR="0075625B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</w:t>
      </w:r>
      <w:r w:rsidR="00F179DC">
        <w:t>broj St-</w:t>
      </w:r>
      <w:r w:rsidR="002A224C">
        <w:t>1976/13-114 od 19. siječnja 2017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B53AD6">
      <w:pPr>
        <w:jc w:val="both"/>
      </w:pPr>
      <w:r w:rsidRPr="00514469">
        <w:tab/>
      </w:r>
      <w:r w:rsidR="00B94FA3">
        <w:t xml:space="preserve">Rješenje je objavljeno na e-oglasnoj ploči suda </w:t>
      </w:r>
      <w:r w:rsidR="002A224C">
        <w:t>19. siječnja 2017.</w:t>
      </w:r>
      <w:r w:rsidR="00FD6C71">
        <w:t xml:space="preserve"> </w:t>
      </w:r>
    </w:p>
    <w:p w:rsidRDefault="00FD6C71" w:rsidP="00A13BAF" w:rsidR="00B94FA3" w:rsidRPr="00514469">
      <w:pPr>
        <w:ind w:firstLine="708"/>
        <w:jc w:val="both"/>
      </w:pPr>
      <w:r>
        <w:t xml:space="preserve">Iz </w:t>
      </w:r>
      <w:r w:rsidR="002A224C">
        <w:t xml:space="preserve">završnog </w:t>
      </w:r>
      <w:r>
        <w:t xml:space="preserve">izvješća stečajnog upravitelja proizlazi da </w:t>
      </w:r>
      <w:r w:rsidR="00A13BAF">
        <w:rPr>
          <w:lang w:val="pl-PL"/>
        </w:rPr>
        <w:t>je unovčena cjelokupna imovina</w:t>
      </w:r>
      <w:r w:rsidR="00B7203F" w:rsidRPr="00B7203F">
        <w:t xml:space="preserve"> </w:t>
      </w:r>
      <w:r w:rsidR="00A13BAF">
        <w:t>stečajnog dužnika. D</w:t>
      </w:r>
      <w:r w:rsidR="00B7203F" w:rsidRPr="00DF73AF">
        <w:t xml:space="preserve">jelomično je namiren razlučni vjerovnik HETA ASSET RESOLUTION HRVATSKA d.o.o., OIB 87064273078, iznosom od 1.896.015,99 kn, što čini djelomično namirenje od 3,1265 % ukupno utvrđene tražbine u II. višem isplatnom redu u iznosu od </w:t>
      </w:r>
      <w:r w:rsidR="00B7203F" w:rsidRPr="00DF73AF">
        <w:rPr>
          <w:bCs/>
        </w:rPr>
        <w:t>60.643.011,88 kn.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901B60">
        <w:t>ci Skupštine vjerovnika  nazočan</w:t>
      </w:r>
      <w:r w:rsidR="00E71D69" w:rsidRPr="00514469">
        <w:t xml:space="preserve"> </w:t>
      </w:r>
      <w:r w:rsidR="00901B60">
        <w:t>vjerovnik nije se protivio</w:t>
      </w:r>
      <w:r w:rsidR="00A00BCB" w:rsidRPr="00514469">
        <w:t xml:space="preserve"> prijedlogu</w:t>
      </w:r>
      <w:r w:rsidR="00FC1549">
        <w:t xml:space="preserve"> stečajnog upravitelja</w:t>
      </w:r>
      <w:r w:rsidR="00A00BCB" w:rsidRPr="00514469">
        <w:t xml:space="preserve">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2A224C">
        <w:rPr>
          <w:rFonts w:hAnsi="Times New Roman" w:ascii="Times New Roman"/>
          <w:sz w:val="24"/>
          <w:szCs w:val="24"/>
        </w:rPr>
        <w:t>15</w:t>
      </w:r>
      <w:r w:rsidR="00901B60">
        <w:rPr>
          <w:rFonts w:hAnsi="Times New Roman" w:ascii="Times New Roman"/>
          <w:sz w:val="24"/>
          <w:szCs w:val="24"/>
        </w:rPr>
        <w:t>. veljače 2017.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734818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lastRenderedPageBreak/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734818" w:rsidP="00AB7A2F" w:rsidR="0073481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34818" w:rsidP="00995CE9" w:rsidR="0073481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839D1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8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4711CB">
      <w:rPr>
        <w:rFonts w:hAnsi="Verdana" w:ascii="Verdana"/>
        <w:sz w:val="20"/>
        <w:szCs w:val="20"/>
      </w:rPr>
      <w:t>1976/13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27BEB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A224C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711CB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6E3BC6"/>
    <w:rsid w:val="0072250C"/>
    <w:rsid w:val="00722FE3"/>
    <w:rsid w:val="00730673"/>
    <w:rsid w:val="0073083E"/>
    <w:rsid w:val="00734818"/>
    <w:rsid w:val="00746C43"/>
    <w:rsid w:val="00747CB7"/>
    <w:rsid w:val="0075625B"/>
    <w:rsid w:val="00756EE7"/>
    <w:rsid w:val="00781072"/>
    <w:rsid w:val="00794D71"/>
    <w:rsid w:val="007A46A5"/>
    <w:rsid w:val="007D7E8B"/>
    <w:rsid w:val="007E4B35"/>
    <w:rsid w:val="008051C8"/>
    <w:rsid w:val="00810AAD"/>
    <w:rsid w:val="0081219B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82A61"/>
    <w:rsid w:val="00985F29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13BAF"/>
    <w:rsid w:val="00A21FD8"/>
    <w:rsid w:val="00A55036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47542"/>
    <w:rsid w:val="00B53AD6"/>
    <w:rsid w:val="00B7203F"/>
    <w:rsid w:val="00B94FA3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657C6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73826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6E3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3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6E3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3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24460-42E5-4EC8-8CE9-2A03EFCEC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1896</properties:Characters>
  <properties:Lines>53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2017-02-15T09:11:00Z</dcterms:created>
  <dc:creator>Korisnik</dc:creator>
  <cp:lastModifiedBy>Kristina Švajger</cp:lastModifiedBy>
  <cp:lastPrinted>2017-02-15T13:16:00Z</cp:lastPrinted>
  <dcterms:modified xmlns:xsi="http://www.w3.org/2001/XMLSchema-instance" xsi:type="dcterms:W3CDTF">2017-02-15T13:16:00Z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