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7c49" w14:paraId="09b7c4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21CC0">
        <w:rPr>
          <w:rFonts w:hAnsi="Times New Roman" w:ascii="Times New Roman"/>
        </w:rPr>
        <w:t>5</w:t>
      </w:r>
      <w:r w:rsidR="00F54B6C" w:rsidRPr="00762F0D">
        <w:rPr>
          <w:rFonts w:hAnsi="Times New Roman" w:ascii="Times New Roman"/>
        </w:rPr>
        <w:t xml:space="preserve">. </w:t>
      </w:r>
      <w:r w:rsidR="0072175D">
        <w:rPr>
          <w:rFonts w:hAnsi="Times New Roman" w:ascii="Times New Roman"/>
        </w:rPr>
        <w:t>veljače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72175D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53327" w:rsidP="00070A05" w:rsidR="00153327">
      <w:pPr>
        <w:jc w:val="center"/>
        <w:rPr>
          <w:rFonts w:hAnsi="Times New Roman" w:ascii="Times New Roman"/>
          <w:b/>
        </w:rPr>
      </w:pPr>
      <w:r w:rsidRPr="00153327">
        <w:rPr>
          <w:rFonts w:hAnsi="Times New Roman" w:ascii="Times New Roman"/>
          <w:b/>
        </w:rPr>
        <w:t xml:space="preserve">ARIŠ JARC d.o.o. POREČ, </w:t>
      </w:r>
      <w:proofErr w:type="spellStart"/>
      <w:r w:rsidRPr="00153327">
        <w:rPr>
          <w:rFonts w:hAnsi="Times New Roman" w:ascii="Times New Roman"/>
          <w:b/>
        </w:rPr>
        <w:t>Ladrovići</w:t>
      </w:r>
      <w:proofErr w:type="spellEnd"/>
      <w:r w:rsidRPr="00153327">
        <w:rPr>
          <w:rFonts w:hAnsi="Times New Roman" w:ascii="Times New Roman"/>
          <w:b/>
        </w:rPr>
        <w:t xml:space="preserve"> 13, OIB: 59714629549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63BB">
        <w:rPr>
          <w:rFonts w:hAnsi="Times New Roman" w:ascii="Times New Roman"/>
        </w:rPr>
        <w:t>10:</w:t>
      </w:r>
      <w:r w:rsidR="0072175D">
        <w:rPr>
          <w:rFonts w:hAnsi="Times New Roman" w:ascii="Times New Roman"/>
        </w:rPr>
        <w:t>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</w:t>
      </w:r>
      <w:r w:rsidR="002763BB">
        <w:rPr>
          <w:rFonts w:hAnsi="Times New Roman" w:ascii="Times New Roman"/>
        </w:rPr>
        <w:t xml:space="preserve">dužnika </w:t>
      </w:r>
      <w:r w:rsidR="00153327">
        <w:rPr>
          <w:rFonts w:hAnsi="Times New Roman" w:ascii="Times New Roman"/>
        </w:rPr>
        <w:t xml:space="preserve">Matej </w:t>
      </w:r>
      <w:proofErr w:type="spellStart"/>
      <w:r w:rsidR="00153327">
        <w:rPr>
          <w:rFonts w:hAnsi="Times New Roman" w:ascii="Times New Roman"/>
        </w:rPr>
        <w:t>Jarc</w:t>
      </w:r>
      <w:proofErr w:type="spellEnd"/>
      <w:r>
        <w:rPr>
          <w:rFonts w:hAnsi="Times New Roman" w:ascii="Times New Roman"/>
        </w:rPr>
        <w:t xml:space="preserve">, </w:t>
      </w:r>
      <w:r w:rsidR="00F52141">
        <w:rPr>
          <w:rFonts w:hAnsi="Times New Roman" w:ascii="Times New Roman"/>
        </w:rPr>
        <w:t xml:space="preserve">uz </w:t>
      </w:r>
      <w:proofErr w:type="spellStart"/>
      <w:r w:rsidR="00F52141">
        <w:rPr>
          <w:rFonts w:hAnsi="Times New Roman" w:ascii="Times New Roman"/>
        </w:rPr>
        <w:t>zamj</w:t>
      </w:r>
      <w:proofErr w:type="spellEnd"/>
      <w:r w:rsidR="00F52141">
        <w:rPr>
          <w:rFonts w:hAnsi="Times New Roman" w:ascii="Times New Roman"/>
        </w:rPr>
        <w:t xml:space="preserve">. pun. Deana </w:t>
      </w:r>
      <w:proofErr w:type="spellStart"/>
      <w:r w:rsidR="00F52141">
        <w:rPr>
          <w:rFonts w:hAnsi="Times New Roman" w:ascii="Times New Roman"/>
        </w:rPr>
        <w:t>Velenderić</w:t>
      </w:r>
      <w:r w:rsidR="00FE4CF0">
        <w:rPr>
          <w:rFonts w:hAnsi="Times New Roman" w:ascii="Times New Roman"/>
        </w:rPr>
        <w:t>a</w:t>
      </w:r>
      <w:proofErr w:type="spellEnd"/>
      <w:r w:rsidR="00F52141">
        <w:rPr>
          <w:rFonts w:hAnsi="Times New Roman" w:ascii="Times New Roman"/>
        </w:rPr>
        <w:t xml:space="preserve">, odvjetnički vježbenik u uredu odvjetnika Gorana </w:t>
      </w:r>
      <w:proofErr w:type="spellStart"/>
      <w:r w:rsidR="00F52141">
        <w:rPr>
          <w:rFonts w:hAnsi="Times New Roman" w:ascii="Times New Roman"/>
        </w:rPr>
        <w:t>Okmace</w:t>
      </w:r>
      <w:proofErr w:type="spellEnd"/>
      <w:r w:rsidR="00F52141">
        <w:rPr>
          <w:rFonts w:hAnsi="Times New Roman" w:ascii="Times New Roman"/>
        </w:rPr>
        <w:t xml:space="preserve">. </w:t>
      </w:r>
      <w:r w:rsidR="004026F9">
        <w:rPr>
          <w:rFonts w:hAnsi="Times New Roman" w:ascii="Times New Roman"/>
        </w:rPr>
        <w:t xml:space="preserve"> </w:t>
      </w:r>
    </w:p>
    <w:p w:rsidRDefault="004026F9" w:rsidP="00AB50C1" w:rsidR="004026F9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2175D">
        <w:rPr>
          <w:rFonts w:hAnsi="Times New Roman" w:ascii="Times New Roman"/>
        </w:rPr>
        <w:t>5</w:t>
      </w:r>
      <w:r w:rsidR="006D396B">
        <w:rPr>
          <w:rFonts w:hAnsi="Times New Roman" w:ascii="Times New Roman"/>
        </w:rPr>
        <w:t xml:space="preserve">. </w:t>
      </w:r>
      <w:r w:rsidR="0072175D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72175D">
        <w:rPr>
          <w:rFonts w:hAnsi="Times New Roman" w:ascii="Times New Roman"/>
        </w:rPr>
        <w:t>14</w:t>
      </w:r>
      <w:r w:rsidR="00201399">
        <w:rPr>
          <w:rFonts w:hAnsi="Times New Roman" w:ascii="Times New Roman"/>
        </w:rPr>
        <w:t xml:space="preserve">. </w:t>
      </w:r>
      <w:r w:rsidR="0072175D">
        <w:rPr>
          <w:rFonts w:hAnsi="Times New Roman" w:ascii="Times New Roman"/>
        </w:rPr>
        <w:t>prosinca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2175D">
        <w:rPr>
          <w:rFonts w:hAnsi="Times New Roman" w:ascii="Times New Roman"/>
        </w:rPr>
        <w:t>15</w:t>
      </w:r>
      <w:r w:rsidR="00201399">
        <w:rPr>
          <w:rFonts w:hAnsi="Times New Roman" w:ascii="Times New Roman"/>
        </w:rPr>
        <w:t xml:space="preserve">. </w:t>
      </w:r>
      <w:r w:rsidR="0072175D">
        <w:rPr>
          <w:rFonts w:hAnsi="Times New Roman" w:ascii="Times New Roman"/>
        </w:rPr>
        <w:t>prosinca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1D36B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76CF5">
        <w:rPr>
          <w:rFonts w:hAnsi="Times New Roman" w:ascii="Times New Roman"/>
        </w:rPr>
        <w:t xml:space="preserve">Zakonski zastupnik dužnika navodi da je iznos po osnovi pretplate </w:t>
      </w:r>
      <w:proofErr w:type="spellStart"/>
      <w:r w:rsidR="00876CF5">
        <w:rPr>
          <w:rFonts w:hAnsi="Times New Roman" w:ascii="Times New Roman"/>
        </w:rPr>
        <w:t>pdv</w:t>
      </w:r>
      <w:proofErr w:type="spellEnd"/>
      <w:r w:rsidR="00876CF5">
        <w:rPr>
          <w:rFonts w:hAnsi="Times New Roman" w:ascii="Times New Roman"/>
        </w:rPr>
        <w:t xml:space="preserve">-a u iznosu od 31.660,24 kune unazad nekoliko dana uplaćen na račun dužnika tako da je ukupan iznos blokade umanjen za tako uplaćeni iznos ali račun dužnika je i dalje i blokadi. </w:t>
      </w:r>
      <w:r w:rsidR="00195B39">
        <w:rPr>
          <w:rFonts w:hAnsi="Times New Roman" w:ascii="Times New Roman"/>
        </w:rPr>
        <w:t xml:space="preserve"> </w:t>
      </w:r>
    </w:p>
    <w:p w:rsidRDefault="001D36BB" w:rsidP="00753A24" w:rsidR="001D36B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u cijelosti ostaje kod dostavljenog </w:t>
      </w:r>
      <w:proofErr w:type="spellStart"/>
      <w:r>
        <w:rPr>
          <w:rFonts w:hAnsi="Times New Roman" w:ascii="Times New Roman"/>
        </w:rPr>
        <w:t>prokaznog</w:t>
      </w:r>
      <w:proofErr w:type="spellEnd"/>
      <w:r>
        <w:rPr>
          <w:rFonts w:hAnsi="Times New Roman" w:ascii="Times New Roman"/>
        </w:rPr>
        <w:t xml:space="preserve"> popisa imovine na prethodnom ročištu. </w:t>
      </w:r>
    </w:p>
    <w:p w:rsidRDefault="00924A2B" w:rsidP="00753A24" w:rsidR="00924A2B" w:rsidRPr="0072175D">
      <w:pPr>
        <w:ind w:right="-288"/>
        <w:jc w:val="both"/>
        <w:rPr>
          <w:rFonts w:hAnsi="Times New Roman" w:ascii="Times New Roman"/>
        </w:rPr>
      </w:pPr>
    </w:p>
    <w:p w:rsidRDefault="0072175D" w:rsidR="0072175D" w:rsidRPr="0072175D">
      <w:pPr>
        <w:jc w:val="both"/>
        <w:rPr>
          <w:rFonts w:hAnsi="Times New Roman" w:ascii="Times New Roman"/>
        </w:rPr>
      </w:pPr>
      <w:r w:rsidRPr="0072175D">
        <w:rPr>
          <w:rFonts w:hAnsi="Times New Roman" w:ascii="Times New Roman"/>
        </w:rPr>
        <w:tab/>
        <w:t xml:space="preserve">SUDAC </w:t>
      </w:r>
    </w:p>
    <w:p w:rsidRDefault="0072175D" w:rsidR="0072175D" w:rsidRPr="0072175D">
      <w:pPr>
        <w:jc w:val="center"/>
        <w:rPr>
          <w:rFonts w:hAnsi="Times New Roman" w:ascii="Times New Roman"/>
        </w:rPr>
      </w:pPr>
      <w:r w:rsidRPr="0072175D">
        <w:rPr>
          <w:rFonts w:hAnsi="Times New Roman" w:ascii="Times New Roman"/>
        </w:rPr>
        <w:t>RJEŠAVA</w:t>
      </w:r>
    </w:p>
    <w:p w:rsidRDefault="0072175D" w:rsidR="0072175D"/>
    <w:p w:rsidRDefault="0072175D" w:rsidP="0072175D" w:rsidR="0072175D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1D36BB">
        <w:rPr>
          <w:rFonts w:hAnsi="Times New Roman" w:ascii="Times New Roman"/>
        </w:rPr>
        <w:t>10:07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</w:t>
      </w:r>
      <w:r w:rsidR="003A2A43">
        <w:rPr>
          <w:rFonts w:hAnsi="Times New Roman" w:ascii="Times New Roman"/>
        </w:rPr>
        <w:t>a</w:t>
      </w:r>
      <w:r w:rsidR="00175DF2">
        <w:rPr>
          <w:rFonts w:hAnsi="Times New Roman" w:ascii="Times New Roman"/>
        </w:rPr>
        <w:t xml:space="preserve"> dužnika</w:t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3A2A43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</w:p>
    <w:p w:rsidRDefault="003A2A43" w:rsidP="001D36BB" w:rsidR="009746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 w:rsidRPr="004D73AE">
      <w:pPr>
        <w:rPr>
          <w:rFonts w:hAnsi="Times New Roman" w:ascii="Times New Roman"/>
        </w:rPr>
      </w:pPr>
    </w:p>
    <w:sectPr w:rsidSect="001D36BB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3327" w:rsidP="00153327" w:rsidR="0015332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1041/2016-9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153327">
      <w:rPr>
        <w:sz w:val="22"/>
        <w:szCs w:val="22"/>
      </w:rPr>
      <w:t>1041/2016-</w:t>
    </w:r>
    <w:r w:rsidR="0072175D">
      <w:rPr>
        <w:sz w:val="22"/>
        <w:szCs w:val="22"/>
      </w:rPr>
      <w:t>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91F2A"/>
    <w:rsid w:val="000A00E1"/>
    <w:rsid w:val="000A7400"/>
    <w:rsid w:val="000E6670"/>
    <w:rsid w:val="00117DBA"/>
    <w:rsid w:val="00126C34"/>
    <w:rsid w:val="00146FFC"/>
    <w:rsid w:val="00153327"/>
    <w:rsid w:val="0015460F"/>
    <w:rsid w:val="0016483A"/>
    <w:rsid w:val="00175DF2"/>
    <w:rsid w:val="00185666"/>
    <w:rsid w:val="00195B39"/>
    <w:rsid w:val="001A2D7B"/>
    <w:rsid w:val="001B5B91"/>
    <w:rsid w:val="001D36BB"/>
    <w:rsid w:val="00201399"/>
    <w:rsid w:val="002107A0"/>
    <w:rsid w:val="0021775B"/>
    <w:rsid w:val="0023373E"/>
    <w:rsid w:val="0024037F"/>
    <w:rsid w:val="0024367D"/>
    <w:rsid w:val="0025409A"/>
    <w:rsid w:val="002763BB"/>
    <w:rsid w:val="00280812"/>
    <w:rsid w:val="00293650"/>
    <w:rsid w:val="00296E5E"/>
    <w:rsid w:val="00297EDB"/>
    <w:rsid w:val="002A1DBD"/>
    <w:rsid w:val="002B5CF4"/>
    <w:rsid w:val="003079B6"/>
    <w:rsid w:val="003224BD"/>
    <w:rsid w:val="003313E8"/>
    <w:rsid w:val="00382C76"/>
    <w:rsid w:val="00395085"/>
    <w:rsid w:val="003A2A43"/>
    <w:rsid w:val="003E1083"/>
    <w:rsid w:val="003E49B3"/>
    <w:rsid w:val="004026F9"/>
    <w:rsid w:val="00421CC0"/>
    <w:rsid w:val="00457647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2175D"/>
    <w:rsid w:val="00732FE5"/>
    <w:rsid w:val="00734B88"/>
    <w:rsid w:val="00753A24"/>
    <w:rsid w:val="00762F0D"/>
    <w:rsid w:val="008072B5"/>
    <w:rsid w:val="008145B5"/>
    <w:rsid w:val="0081659F"/>
    <w:rsid w:val="008357EF"/>
    <w:rsid w:val="00846BD0"/>
    <w:rsid w:val="00874813"/>
    <w:rsid w:val="00876CF5"/>
    <w:rsid w:val="008936AA"/>
    <w:rsid w:val="008B3034"/>
    <w:rsid w:val="008C0427"/>
    <w:rsid w:val="0091062F"/>
    <w:rsid w:val="00921184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D08B7"/>
    <w:rsid w:val="00BD2524"/>
    <w:rsid w:val="00BE3960"/>
    <w:rsid w:val="00C14820"/>
    <w:rsid w:val="00C22467"/>
    <w:rsid w:val="00C50565"/>
    <w:rsid w:val="00C66696"/>
    <w:rsid w:val="00C67C0F"/>
    <w:rsid w:val="00C85931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2141"/>
    <w:rsid w:val="00F54B6C"/>
    <w:rsid w:val="00F7305D"/>
    <w:rsid w:val="00FB6C30"/>
    <w:rsid w:val="00FD0178"/>
    <w:rsid w:val="00FE4CF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B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B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B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B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B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B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B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B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veljače 2017.</izvorni_sadrzaj>
    <derivirana_varijabla naziv="DomainObject.StvarniPocetakDatum_1">2. veljače 2017.</derivirana_varijabla>
  </DomainObject.StvarniPocetakDatum>
  <DomainObject.StvarniZavrsetakDatum>
    <izvorni_sadrzaj>2. veljače 2017.</izvorni_sadrzaj>
    <derivirana_varijabla naziv="DomainObject.StvarniZavrsetakDatum_1">2. veljače 2017.</derivirana_varijabla>
  </DomainObject.StvarniZavrsetakDatum>
  <DomainObject.PlaniraniZavrsetakDatum>
    <izvorni_sadrzaj>2. veljače 2017.</izvorni_sadrzaj>
    <derivirana_varijabla naziv="DomainObject.PlaniraniZavrsetakDatum_1">2. veljače 2017.</derivirana_varijabla>
  </DomainObject.PlaniraniZavrsetakDatum>
  <DomainObject.PlaniraniPocetakDatum>
    <izvorni_sadrzaj>2. veljače 2017.</izvorni_sadrzaj>
    <derivirana_varijabla naziv="DomainObject.PlaniraniPocetakDatum_1">2. veljače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10:11</izvorni_sadrzaj>
    <derivirana_varijabla naziv="DomainObject.PlaniraniPocetakVrijeme_1">10:11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ARIŠ JARC d.o.o. POREČ zastupanog po punomoćniku Matej Jarc; Goran Okmaca, odvj.</izvorni_sadrzaj>
    <derivirana_varijabla naziv="DomainObject.Predmet.ProtustrankaFormated_1">  ARIŠ JARC d.o.o. POREČ zastupanog po punomoćniku Matej Jarc; Goran Okmaca, odvj.</derivirana_varijabla>
  </DomainObject.Predmet.ProtustrankaFormated>
  <DomainObject.Predmet.ProtustrankaFormatedOIB>
    <izvorni_sadrzaj>  ARIŠ JARC d.o.o. POREČ, OIB 59714629549 zastupanog po punomoćniku Matej Jarc; Goran Okmaca, odvj.</izvorni_sadrzaj>
    <derivirana_varijabla naziv="DomainObject.Predmet.ProtustrankaFormatedOIB_1">  ARIŠ JARC d.o.o. POREČ, OIB 59714629549 zastupanog po punomoćniku Matej Jarc; Goran Okmaca, odvj.</derivirana_varijabla>
  </DomainObject.Predmet.ProtustrankaFormatedOIB>
  <DomainObject.Predmet.ProtustrankaFormatedWithAdress>
    <izvorni_sadrzaj> ARIŠ JARC d.o.o. POREČ, Ladrovići, Ladrovići 13, 52440 Poreč zastupanog po punomoćniku Matej Jarc; Goran Okmaca, odvj.</izvorni_sadrzaj>
    <derivirana_varijabla naziv="DomainObject.Predmet.ProtustrankaFormatedWithAdress_1"> ARIŠ JARC d.o.o. POREČ, Ladrovići, Ladrovići 13, 52440 Poreč zastupanog po punomoćniku Matej Jarc; Goran Okmaca, odvj.</derivirana_varijabla>
  </DomainObject.Predmet.ProtustrankaFormatedWithAdress>
  <DomainObject.Predmet.ProtustrankaFormatedWithAdressOIB>
    <izvorni_sadrzaj> ARIŠ JARC d.o.o. POREČ, OIB 59714629549, Ladrovići, Ladrovići 13, 52440 Poreč zastupanog po punomoćniku Matej Jarc; Goran Okmaca, odvj.</izvorni_sadrzaj>
    <derivirana_varijabla naziv="DomainObject.Predmet.ProtustrankaFormatedWithAdressOIB_1"> ARIŠ JARC d.o.o. POREČ, OIB 59714629549, Ladrovići, Ladrovići 13, 52440 Poreč zastupanog po punomoćniku Matej Jarc; Goran Okmaca, odvj.</derivirana_varijabla>
  </DomainObject.Predmet.ProtustrankaFormatedWithAdressOIB>
  <DomainObject.Predmet.ProtustrankaWithAdress>
    <izvorni_sadrzaj>ARIŠ JARC d.o.o. POREČ Ladrovići, Ladrovići 13, 52440 Poreč</izvorni_sadrzaj>
    <derivirana_varijabla naziv="DomainObject.Predmet.ProtustrankaWithAdress_1">ARIŠ JARC d.o.o. POREČ Ladrovići, Ladrovići 13, 52440 Poreč</derivirana_varijabla>
  </DomainObject.Predmet.ProtustrankaWithAdress>
  <DomainObject.Predmet.ProtustrankaWithAdressOIB>
    <izvorni_sadrzaj>ARIŠ JARC d.o.o. POREČ, OIB 59714629549, Ladrovići, Ladrovići 13, 52440 Poreč</izvorni_sadrzaj>
    <derivirana_varijabla naziv="DomainObject.Predmet.ProtustrankaWithAdressOIB_1">ARIŠ JARC d.o.o. POREČ, OIB 59714629549, Ladrovići, Ladrovići 13, 52440 Poreč</derivirana_varijabla>
  </DomainObject.Predmet.ProtustrankaWithAdressOIB>
  <DomainObject.Predmet.ProtustrankaNazivFormated>
    <izvorni_sadrzaj>ARIŠ JARC d.o.o. POREČ</izvorni_sadrzaj>
    <derivirana_varijabla naziv="DomainObject.Predmet.ProtustrankaNazivFormated_1">ARIŠ JARC d.o.o. POREČ</derivirana_varijabla>
  </DomainObject.Predmet.ProtustrankaNazivFormated>
  <DomainObject.Predmet.ProtustrankaNazivFormatedOIB>
    <izvorni_sadrzaj>ARIŠ JARC d.o.o. POREČ, OIB 59714629549</izvorni_sadrzaj>
    <derivirana_varijabla naziv="DomainObject.Predmet.ProtustrankaNazivFormatedOIB_1">ARIŠ JARC d.o.o. POREČ, OIB 59714629549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127261.05</izvorni_sadrzaj>
    <derivirana_varijabla naziv="DomainObject.Predmet.TrenutnaVrijednost_1">127261.05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ARIŠ JARC d.o.o. POREČ zastupanog po punomoćniku Matej Jarc; Goran Okmaca, odvj.</item>
    </izvorni_sadrzaj>
    <derivirana_varijabla naziv="DomainObject.Predmet.ProtuStrankaListFormated_1">
      <item>ARIŠ JARC d.o.o. POREČ zastupanog po punomoćniku Matej Jarc; Goran Okmaca, odvj.</item>
    </derivirana_varijabla>
  </DomainObject.Predmet.ProtuStrankaListFormated>
  <DomainObject.Predmet.ProtuStrankaListFormatedOIB>
    <izvorni_sadrzaj>
      <item>ARIŠ JARC d.o.o. POREČ, OIB 59714629549 zastupanog po punomoćniku Matej Jarc; Goran Okmaca, odvj.</item>
    </izvorni_sadrzaj>
    <derivirana_varijabla naziv="DomainObject.Predmet.ProtuStrankaListFormatedOIB_1">
      <item>ARIŠ JARC d.o.o. POREČ, OIB 59714629549 zastupanog po punomoćniku Matej Jarc; Goran Okmaca, odvj.</item>
    </derivirana_varijabla>
  </DomainObject.Predmet.ProtuStrankaListFormatedOIB>
  <DomainObject.Predmet.ProtuStrankaListFormatedWithAdress>
    <izvorni_sadrzaj>
      <item>ARIŠ JARC d.o.o. POREČ, Ladrovići, Ladrovići 13, 52440 Poreč zastupanog po punomoćniku Matej Jarc; Goran Okmaca, odvj.</item>
    </izvorni_sadrzaj>
    <derivirana_varijabla naziv="DomainObject.Predmet.ProtuStrankaListFormatedWithAdress_1">
      <item>ARIŠ JARC d.o.o. POREČ, Ladrovići, Ladrovići 13, 52440 Poreč zastupanog po punomoćniku Matej Jarc; Goran Okmaca, odvj.</item>
    </derivirana_varijabla>
  </DomainObject.Predmet.ProtuStrankaListFormatedWithAdress>
  <DomainObject.Predmet.ProtuStrankaListFormatedWithAdressOIB>
    <izvorni_sadrzaj>
      <item>ARIŠ JARC d.o.o. POREČ, OIB 59714629549, Ladrovići, Ladrovići 13, 52440 Poreč zastupanog po punomoćniku Matej Jarc; Goran Okmaca, odvj.</item>
    </izvorni_sadrzaj>
    <derivirana_varijabla naziv="DomainObject.Predmet.ProtuStrankaListFormatedWithAdressOIB_1">
      <item>ARIŠ JARC d.o.o. POREČ, OIB 59714629549, Ladrovići, Ladrovići 13, 52440 Poreč zastupanog po punomoćniku Matej Jarc; Goran Okmaca, odvj.</item>
    </derivirana_varijabla>
  </DomainObject.Predmet.ProtuStrankaListFormatedWithAdressOIB>
  <DomainObject.Predmet.ProtuStrankaListNazivFormated>
    <izvorni_sadrzaj>
      <item>ARIŠ JARC d.o.o. POREČ</item>
    </izvorni_sadrzaj>
    <derivirana_varijabla naziv="DomainObject.Predmet.ProtuStrankaListNazivFormated_1">
      <item>ARIŠ JARC d.o.o. POREČ</item>
    </derivirana_varijabla>
  </DomainObject.Predmet.ProtuStrankaListNazivFormated>
  <DomainObject.Predmet.ProtuStrankaListNazivFormatedOIB>
    <izvorni_sadrzaj>
      <item>ARIŠ JARC d.o.o. POREČ, OIB 59714629549</item>
    </izvorni_sadrzaj>
    <derivirana_varijabla naziv="DomainObject.Predmet.ProtuStrankaListNazivFormatedOIB_1">
      <item>ARIŠ JARC d.o.o. POREČ, OIB 59714629549</item>
    </derivirana_varijabla>
  </DomainObject.Predmet.ProtuStrankaListNazivFormatedOIB>
  <DomainObject.Predmet.OstaliListFormated>
    <izvorni_sadrzaj>
      <item>Matej Jarc punomoćnik sudionika u postupku ARIŠ JARC d.o.o. POREČ</item>
      <item>Goran Okmaca, odvj. punomoćnik sudionika u postupku ARIŠ JARC d.o.o. POREČ</item>
    </izvorni_sadrzaj>
    <derivirana_varijabla naziv="DomainObject.Predmet.OstaliListFormated_1">
      <item>Matej Jarc punomoćnik sudionika u postupku ARIŠ JARC d.o.o. POREČ</item>
      <item>Goran Okmaca, odvj. punomoćnik sudionika u postupku ARIŠ JARC d.o.o. POREČ</item>
    </derivirana_varijabla>
  </DomainObject.Predmet.OstaliListFormated>
  <DomainObject.Predmet.OstaliListFormatedOIB>
    <izvorni_sadrzaj>
      <item>Matej Jarc, OIB 95908847029 punomoćnik sudionika u postupku ARIŠ JARC d.o.o. POREČ</item>
      <item>Goran Okmaca, odvj. punomoćnik sudionika u postupku ARIŠ JARC d.o.o. POREČ</item>
    </izvorni_sadrzaj>
    <derivirana_varijabla naziv="DomainObject.Predmet.OstaliListFormatedOIB_1">
      <item>Matej Jarc, OIB 95908847029 punomoćnik sudionika u postupku ARIŠ JARC d.o.o. POREČ</item>
      <item>Goran Okmaca, odvj. punomoćnik sudionika u postupku ARIŠ JARC d.o.o. POREČ</item>
    </derivirana_varijabla>
  </DomainObject.Predmet.OstaliListFormatedOIB>
  <DomainObject.Predmet.OstaliListFormatedWithAdress>
    <izvorni_sadrzaj>
      <item>Matej Jarc, Ladrovići 13, 52440 Ladrovići punomoćnik sudionika u postupku ARIŠ JARC d.o.o. POREČ</item>
      <item>Goran Okmaca, odvj., Ul. 25. rujna 4, 52000 Pazin punomoćnik sudionika u postupku ARIŠ JARC d.o.o. POREČ</item>
    </izvorni_sadrzaj>
    <derivirana_varijabla naziv="DomainObject.Predmet.OstaliListFormatedWithAdress_1">
      <item>Matej Jarc, Ladrovići 13, 52440 Ladrovići punomoćnik sudionika u postupku ARIŠ JARC d.o.o. POREČ</item>
      <item>Goran Okmaca, odvj., Ul. 25. rujna 4, 52000 Pazin punomoćnik sudionika u postupku ARIŠ JARC d.o.o. POREČ</item>
    </derivirana_varijabla>
  </DomainObject.Predmet.OstaliListFormatedWithAdress>
  <DomainObject.Predmet.OstaliListFormatedWithAdressOIB>
    <izvorni_sadrzaj>
      <item>Matej Jarc, OIB 95908847029, Ladrovići 13, 52440 Ladrovići punomoćnik sudionika u postupku ARIŠ JARC d.o.o. POREČ</item>
      <item>Goran Okmaca, odvj., Ul. 25. rujna 4, 52000 Pazin punomoćnik sudionika u postupku ARIŠ JARC d.o.o. POREČ</item>
    </izvorni_sadrzaj>
    <derivirana_varijabla naziv="DomainObject.Predmet.OstaliListFormatedWithAdressOIB_1">
      <item>Matej Jarc, OIB 95908847029, Ladrovići 13, 52440 Ladrovići punomoćnik sudionika u postupku ARIŠ JARC d.o.o. POREČ</item>
      <item>Goran Okmaca, odvj., Ul. 25. rujna 4, 52000 Pazin punomoćnik sudionika u postupku ARIŠ JARC d.o.o. POREČ</item>
    </derivirana_varijabla>
  </DomainObject.Predmet.OstaliListFormatedWithAdressOIB>
  <DomainObject.Predmet.OstaliListNazivFormated>
    <izvorni_sadrzaj>
      <item>Matej Jarc</item>
      <item>Goran Okmaca, odvj.</item>
    </izvorni_sadrzaj>
    <derivirana_varijabla naziv="DomainObject.Predmet.OstaliListNazivFormated_1">
      <item>Matej Jarc</item>
      <item>Goran Okmaca, odvj.</item>
    </derivirana_varijabla>
  </DomainObject.Predmet.OstaliListNazivFormated>
  <DomainObject.Predmet.OstaliListNazivFormatedOIB>
    <izvorni_sadrzaj>
      <item>Matej Jarc, OIB 95908847029</item>
      <item>Goran Okmaca, odvj.</item>
    </izvorni_sadrzaj>
    <derivirana_varijabla naziv="DomainObject.Predmet.OstaliListNazivFormatedOIB_1">
      <item>Matej Jarc, OIB 95908847029</item>
      <item>Goran Okmaca,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ARIŠ JARC d.o.o. POREČ</izvorni_sadrzaj>
    <derivirana_varijabla naziv="DomainObject.Predmet.ProtustrankaIDrugi_1">ARIŠ JARC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ARIŠ JARC d.o.o. POREČ, OIB 59714629549, Ladrovići, Ladrovići 13, 52440 Poreč</izvorni_sadrzaj>
    <derivirana_varijabla naziv="DomainObject.Predmet.ProtustrankaIDrugiAdressOIB_1">ARIŠ JARC d.o.o. POREČ, OIB 59714629549, Ladrovići, Ladrovići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JARC d.o.o. POREČ</item>
      <item>Matej Jarc</item>
      <item>Goran Okmaca, odvj.</item>
    </izvorni_sadrzaj>
    <derivirana_varijabla naziv="DomainObject.Predmet.SudioniciListNaziv_1">
      <item>FINANCIJSKA AGENCIJA, RC RIJEKA, PODRUŽNICA PULA, PULA</item>
      <item>ARIŠ JARC d.o.o. POREČ</item>
      <item>Matej Jarc</item>
      <item>Goran Okmaca, odvj.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  <item>Goran Okmaca, odvj., Ul. 25. rujna 4,52000 Pazin</item>
    </izvorni_sadrzaj>
    <derivirana_varijabla naziv="DomainObject.Predmet.SudioniciListAdressOIB_1"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  <item>Goran Okmaca, odvj., Ul. 25. rujna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59714629549</item>
      <item>, OIB 95908847029</item>
      <item>, OIB null</item>
    </izvorni_sadrzaj>
    <derivirana_varijabla naziv="DomainObject.Predmet.SudioniciListNazivOIB_1">
      <item>, OIB 85821130368</item>
      <item>, OIB 59714629549</item>
      <item>, OIB 95908847029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810F3B-4BD5-450F-9A29-DDC782F20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1474</properties:Characters>
  <properties:Lines>52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1811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2017-02-02T08:17:00Z</dcterms:created>
  <dc:creator>epincin</dc:creator>
  <cp:lastModifiedBy>Sanja Prodan</cp:lastModifiedBy>
  <cp:lastPrinted>2015-12-17T09:17:00Z</cp:lastPrinted>
  <dcterms:modified xmlns:xsi="http://www.w3.org/2001/XMLSchema-instance" xsi:type="dcterms:W3CDTF">2017-02-02T09:11:00Z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