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269af" w14:paraId="cf269af" w:rsidRDefault="004946F5" w:rsidP="004946F5" w:rsidR="004946F5" w:rsidRPr="004946F5">
      <w:pPr>
        <w15:collapsed w:val="false"/>
        <w:rPr>
          <w:sz w:val="24"/>
          <w:szCs w:val="24"/>
        </w:rPr>
      </w:pPr>
      <w:bookmarkStart w:name="_GoBack" w:id="0"/>
      <w:bookmarkEnd w:id="0"/>
    </w:p>
    <w:p w:rsidRDefault="00091ADB" w:rsidP="00091ADB" w:rsidR="00091ADB">
      <w:pPr>
        <w:ind w:firstLine="709"/>
      </w:pPr>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4946F5" w:rsidP="004946F5" w:rsidR="004946F5" w:rsidRPr="004946F5">
      <w:pPr>
        <w:rPr>
          <w:sz w:val="24"/>
          <w:szCs w:val="24"/>
        </w:rPr>
      </w:pPr>
      <w:r w:rsidRPr="004946F5">
        <w:rPr>
          <w:sz w:val="24"/>
          <w:szCs w:val="24"/>
        </w:rPr>
        <w:t xml:space="preserve">      Republika Hrvatska</w:t>
      </w:r>
    </w:p>
    <w:p w:rsidRDefault="004946F5" w:rsidP="004946F5" w:rsidR="004946F5" w:rsidRPr="004946F5">
      <w:pPr>
        <w:rPr>
          <w:sz w:val="24"/>
          <w:szCs w:val="24"/>
        </w:rPr>
      </w:pPr>
      <w:r w:rsidRPr="004946F5">
        <w:rPr>
          <w:sz w:val="24"/>
          <w:szCs w:val="24"/>
        </w:rPr>
        <w:t xml:space="preserve">  Trgovački sud u Zagrebu</w:t>
      </w:r>
    </w:p>
    <w:p w:rsidRDefault="004946F5" w:rsidP="004946F5" w:rsidR="004946F5" w:rsidRPr="004946F5">
      <w:pPr>
        <w:rPr>
          <w:sz w:val="24"/>
          <w:szCs w:val="24"/>
        </w:rPr>
      </w:pPr>
      <w:r w:rsidRPr="004946F5">
        <w:rPr>
          <w:sz w:val="24"/>
          <w:szCs w:val="24"/>
        </w:rPr>
        <w:t xml:space="preserve">    Zagreb, Amruševa 2/II                                                         </w:t>
      </w:r>
    </w:p>
    <w:p w:rsidRDefault="004946F5" w:rsidP="004946F5" w:rsidR="004946F5" w:rsidRPr="004946F5">
      <w:pPr>
        <w:jc w:val="right"/>
        <w:rPr>
          <w:sz w:val="24"/>
          <w:szCs w:val="24"/>
        </w:rPr>
      </w:pPr>
      <w:r w:rsidRPr="004946F5">
        <w:rPr>
          <w:sz w:val="24"/>
          <w:szCs w:val="24"/>
        </w:rPr>
        <w:t>66 St-</w:t>
      </w:r>
      <w:r w:rsidR="00B34CAD">
        <w:rPr>
          <w:sz w:val="24"/>
          <w:szCs w:val="24"/>
        </w:rPr>
        <w:t>6536</w:t>
      </w:r>
      <w:r w:rsidRPr="004946F5">
        <w:rPr>
          <w:sz w:val="24"/>
          <w:szCs w:val="24"/>
        </w:rPr>
        <w:t>/1</w:t>
      </w:r>
      <w:r w:rsidR="00B34CAD">
        <w:rPr>
          <w:sz w:val="24"/>
          <w:szCs w:val="24"/>
        </w:rPr>
        <w:t>6</w:t>
      </w:r>
    </w:p>
    <w:p w:rsidRDefault="002B7080" w:rsidP="002B7080" w:rsidR="004946F5" w:rsidRPr="004946F5">
      <w:pPr>
        <w:jc w:val="center"/>
        <w:rPr>
          <w:sz w:val="24"/>
          <w:szCs w:val="24"/>
        </w:rPr>
      </w:pPr>
      <w:r>
        <w:rPr>
          <w:sz w:val="24"/>
          <w:szCs w:val="24"/>
        </w:rPr>
        <w:t>R E P U B L I K A   H R V A T S K A</w:t>
      </w:r>
    </w:p>
    <w:p w:rsidRDefault="00B34CAD" w:rsidP="004946F5" w:rsidR="004946F5" w:rsidRPr="002B7080">
      <w:pPr>
        <w:jc w:val="center"/>
        <w:rPr>
          <w:sz w:val="24"/>
          <w:szCs w:val="24"/>
        </w:rPr>
      </w:pPr>
      <w:r>
        <w:rPr>
          <w:sz w:val="24"/>
          <w:szCs w:val="24"/>
        </w:rPr>
        <w:t>Z A K L</w:t>
      </w:r>
      <w:r w:rsidR="00091ADB">
        <w:rPr>
          <w:sz w:val="24"/>
          <w:szCs w:val="24"/>
        </w:rPr>
        <w:t xml:space="preserve"> </w:t>
      </w:r>
      <w:r>
        <w:rPr>
          <w:sz w:val="24"/>
          <w:szCs w:val="24"/>
        </w:rPr>
        <w:t>J U Č A K</w:t>
      </w:r>
    </w:p>
    <w:p w:rsidRDefault="004946F5" w:rsidP="004946F5" w:rsidR="004946F5" w:rsidRPr="004946F5">
      <w:pPr>
        <w:jc w:val="both"/>
        <w:rPr>
          <w:b/>
          <w:sz w:val="24"/>
          <w:szCs w:val="24"/>
        </w:rPr>
      </w:pPr>
    </w:p>
    <w:p w:rsidRDefault="004946F5" w:rsidP="004946F5" w:rsidR="004946F5">
      <w:pPr>
        <w:ind w:firstLine="708"/>
        <w:jc w:val="both"/>
        <w:rPr>
          <w:sz w:val="24"/>
          <w:szCs w:val="24"/>
        </w:rPr>
      </w:pPr>
      <w:r w:rsidRPr="004946F5">
        <w:rPr>
          <w:sz w:val="24"/>
          <w:szCs w:val="24"/>
        </w:rPr>
        <w:t xml:space="preserve">Trgovački sud u Zagrebu po sucu pojedincu Mislavu Kolakušiću, kao stečajnom sucu u stečajnom postupku nad dužnikom </w:t>
      </w:r>
      <w:r w:rsidR="00B34CAD" w:rsidRPr="00B34CAD">
        <w:rPr>
          <w:sz w:val="24"/>
          <w:szCs w:val="24"/>
        </w:rPr>
        <w:t>SAXUM ZAPREŠIĆ d.o.o. za usluge i trgovinu, Zagreb, Bednjanska 8, OIB: 22559928708</w:t>
      </w:r>
      <w:r w:rsidRPr="004946F5">
        <w:rPr>
          <w:sz w:val="24"/>
          <w:szCs w:val="24"/>
        </w:rPr>
        <w:t xml:space="preserve">, </w:t>
      </w:r>
      <w:r w:rsidR="00F4560B">
        <w:rPr>
          <w:sz w:val="24"/>
          <w:szCs w:val="24"/>
        </w:rPr>
        <w:t>4</w:t>
      </w:r>
      <w:r w:rsidRPr="004946F5">
        <w:rPr>
          <w:sz w:val="24"/>
          <w:szCs w:val="24"/>
        </w:rPr>
        <w:t xml:space="preserve">. </w:t>
      </w:r>
      <w:r w:rsidR="00F4560B">
        <w:rPr>
          <w:sz w:val="24"/>
          <w:szCs w:val="24"/>
        </w:rPr>
        <w:t>listopada</w:t>
      </w:r>
      <w:r w:rsidRPr="004946F5">
        <w:rPr>
          <w:sz w:val="24"/>
          <w:szCs w:val="24"/>
        </w:rPr>
        <w:t xml:space="preserve">  201</w:t>
      </w:r>
      <w:r w:rsidR="00B34CAD">
        <w:rPr>
          <w:sz w:val="24"/>
          <w:szCs w:val="24"/>
        </w:rPr>
        <w:t>7</w:t>
      </w:r>
      <w:r w:rsidRPr="004946F5">
        <w:rPr>
          <w:sz w:val="24"/>
          <w:szCs w:val="24"/>
        </w:rPr>
        <w:t>.,</w:t>
      </w:r>
    </w:p>
    <w:p w:rsidRDefault="00B34CAD" w:rsidP="004946F5" w:rsidR="00B34CAD" w:rsidRPr="004946F5">
      <w:pPr>
        <w:ind w:firstLine="708"/>
        <w:jc w:val="both"/>
        <w:rPr>
          <w:sz w:val="24"/>
          <w:szCs w:val="24"/>
        </w:rPr>
      </w:pPr>
    </w:p>
    <w:p w:rsidRDefault="00B34CAD" w:rsidP="004946F5" w:rsidR="004946F5" w:rsidRPr="004946F5">
      <w:pPr>
        <w:jc w:val="center"/>
        <w:rPr>
          <w:sz w:val="24"/>
          <w:szCs w:val="24"/>
        </w:rPr>
      </w:pPr>
      <w:r>
        <w:rPr>
          <w:sz w:val="24"/>
          <w:szCs w:val="24"/>
        </w:rPr>
        <w:t>z a k l</w:t>
      </w:r>
      <w:r w:rsidR="00091ADB">
        <w:rPr>
          <w:sz w:val="24"/>
          <w:szCs w:val="24"/>
        </w:rPr>
        <w:t xml:space="preserve"> </w:t>
      </w:r>
      <w:r>
        <w:rPr>
          <w:sz w:val="24"/>
          <w:szCs w:val="24"/>
        </w:rPr>
        <w:t xml:space="preserve">j u č i o </w:t>
      </w:r>
      <w:r w:rsidR="004946F5" w:rsidRPr="004946F5">
        <w:rPr>
          <w:sz w:val="24"/>
          <w:szCs w:val="24"/>
        </w:rPr>
        <w:t xml:space="preserve"> j e </w:t>
      </w:r>
    </w:p>
    <w:p w:rsidRDefault="004946F5" w:rsidP="004946F5" w:rsidR="004946F5" w:rsidRPr="004946F5">
      <w:pPr>
        <w:jc w:val="both"/>
        <w:rPr>
          <w:sz w:val="24"/>
          <w:szCs w:val="24"/>
        </w:rPr>
      </w:pPr>
    </w:p>
    <w:p w:rsidRDefault="004946F5" w:rsidP="004946F5" w:rsidR="004946F5" w:rsidRPr="004946F5">
      <w:pPr>
        <w:ind w:hanging="12" w:left="720"/>
        <w:jc w:val="both"/>
        <w:rPr>
          <w:sz w:val="24"/>
          <w:szCs w:val="24"/>
        </w:rPr>
      </w:pPr>
      <w:r w:rsidRPr="004946F5">
        <w:rPr>
          <w:sz w:val="24"/>
          <w:szCs w:val="24"/>
        </w:rPr>
        <w:t>I</w:t>
      </w:r>
      <w:r w:rsidRPr="004946F5">
        <w:rPr>
          <w:sz w:val="24"/>
          <w:szCs w:val="24"/>
        </w:rPr>
        <w:tab/>
        <w:t xml:space="preserve">Nalaže se zastupniku po zakonu dužnika </w:t>
      </w:r>
      <w:r w:rsidR="00744762" w:rsidRPr="00B34CAD">
        <w:rPr>
          <w:sz w:val="24"/>
          <w:szCs w:val="24"/>
        </w:rPr>
        <w:t>MARINKO KVESIĆ</w:t>
      </w:r>
      <w:r w:rsidR="00B34CAD" w:rsidRPr="00B34CAD">
        <w:rPr>
          <w:sz w:val="24"/>
          <w:szCs w:val="24"/>
        </w:rPr>
        <w:t>, OIB: 04998216605, Sisak, Ivana Mažuranića 10</w:t>
      </w:r>
      <w:r w:rsidR="00091ADB">
        <w:rPr>
          <w:sz w:val="24"/>
          <w:szCs w:val="24"/>
        </w:rPr>
        <w:t>,</w:t>
      </w:r>
    </w:p>
    <w:p w:rsidRDefault="004946F5" w:rsidP="004946F5" w:rsidR="004946F5" w:rsidRPr="004946F5">
      <w:pPr>
        <w:ind w:hanging="12" w:left="720"/>
        <w:jc w:val="both"/>
        <w:rPr>
          <w:sz w:val="24"/>
          <w:szCs w:val="24"/>
        </w:rPr>
      </w:pPr>
      <w:r w:rsidRPr="004946F5">
        <w:rPr>
          <w:sz w:val="24"/>
          <w:szCs w:val="24"/>
        </w:rPr>
        <w:t>-</w:t>
      </w:r>
      <w:r w:rsidRPr="004946F5">
        <w:rPr>
          <w:sz w:val="24"/>
          <w:szCs w:val="24"/>
        </w:rPr>
        <w:tab/>
      </w:r>
      <w:r w:rsidR="00B34CAD">
        <w:rPr>
          <w:sz w:val="24"/>
          <w:szCs w:val="24"/>
        </w:rPr>
        <w:t xml:space="preserve">omogućavanje uvida u </w:t>
      </w:r>
      <w:r w:rsidR="00521293">
        <w:rPr>
          <w:sz w:val="24"/>
          <w:szCs w:val="24"/>
        </w:rPr>
        <w:t xml:space="preserve">cjelokupnu poslovnu dokumentaciju dužnika </w:t>
      </w:r>
      <w:r w:rsidR="00F4560B">
        <w:rPr>
          <w:sz w:val="24"/>
          <w:szCs w:val="24"/>
        </w:rPr>
        <w:t>te</w:t>
      </w:r>
      <w:r w:rsidR="00521293" w:rsidRPr="00521293">
        <w:rPr>
          <w:sz w:val="24"/>
          <w:szCs w:val="24"/>
        </w:rPr>
        <w:t xml:space="preserve"> </w:t>
      </w:r>
      <w:r w:rsidR="00521293">
        <w:rPr>
          <w:sz w:val="24"/>
          <w:szCs w:val="24"/>
        </w:rPr>
        <w:t xml:space="preserve">suradnja s </w:t>
      </w:r>
      <w:r w:rsidR="00B34CAD">
        <w:rPr>
          <w:sz w:val="24"/>
          <w:szCs w:val="24"/>
        </w:rPr>
        <w:t xml:space="preserve">privremenim </w:t>
      </w:r>
      <w:r w:rsidRPr="004946F5">
        <w:rPr>
          <w:sz w:val="24"/>
          <w:szCs w:val="24"/>
        </w:rPr>
        <w:t xml:space="preserve">stečajnim upraviteljem </w:t>
      </w:r>
      <w:r w:rsidR="00B34CAD" w:rsidRPr="00B34CAD">
        <w:rPr>
          <w:sz w:val="24"/>
          <w:szCs w:val="24"/>
        </w:rPr>
        <w:t>PERICA MEDAKOVIĆ, Daruvar, Ivana Mažuranića 2d, OIB:37577204378</w:t>
      </w:r>
      <w:r w:rsidR="00B34CAD">
        <w:rPr>
          <w:sz w:val="24"/>
          <w:szCs w:val="24"/>
        </w:rPr>
        <w:t>.</w:t>
      </w:r>
      <w:r w:rsidRPr="004946F5">
        <w:rPr>
          <w:sz w:val="24"/>
          <w:szCs w:val="24"/>
        </w:rPr>
        <w:t xml:space="preserve"> </w:t>
      </w:r>
    </w:p>
    <w:p w:rsidRDefault="004946F5" w:rsidP="004946F5" w:rsidR="004946F5" w:rsidRPr="004946F5">
      <w:pPr>
        <w:ind w:hanging="12" w:left="720"/>
        <w:jc w:val="both"/>
        <w:rPr>
          <w:sz w:val="24"/>
          <w:szCs w:val="24"/>
        </w:rPr>
      </w:pPr>
    </w:p>
    <w:p w:rsidRDefault="004946F5" w:rsidP="00F4560B" w:rsidR="004946F5" w:rsidRPr="004946F5">
      <w:pPr>
        <w:ind w:hanging="12" w:left="720"/>
        <w:jc w:val="both"/>
        <w:rPr>
          <w:sz w:val="24"/>
          <w:szCs w:val="24"/>
        </w:rPr>
      </w:pPr>
      <w:r w:rsidRPr="004946F5">
        <w:rPr>
          <w:sz w:val="24"/>
          <w:szCs w:val="24"/>
        </w:rPr>
        <w:t>II</w:t>
      </w:r>
      <w:r w:rsidRPr="004946F5">
        <w:rPr>
          <w:sz w:val="24"/>
          <w:szCs w:val="24"/>
        </w:rPr>
        <w:tab/>
        <w:t xml:space="preserve">U slučaju nepostupanja po točci I izreke rješenja, zastupniku po zakonu dužnika </w:t>
      </w:r>
      <w:r w:rsidR="00F4560B" w:rsidRPr="00F4560B">
        <w:rPr>
          <w:sz w:val="24"/>
          <w:szCs w:val="24"/>
        </w:rPr>
        <w:t>MARINKO KVESIĆ</w:t>
      </w:r>
      <w:r w:rsidR="00744762">
        <w:rPr>
          <w:sz w:val="24"/>
          <w:szCs w:val="24"/>
        </w:rPr>
        <w:t xml:space="preserve">, OIB:04998216605, </w:t>
      </w:r>
      <w:r w:rsidR="00F4560B" w:rsidRPr="00F4560B">
        <w:rPr>
          <w:sz w:val="24"/>
          <w:szCs w:val="24"/>
        </w:rPr>
        <w:t>Sisak, Ivana Mažuranića 10</w:t>
      </w:r>
      <w:r w:rsidRPr="004946F5">
        <w:rPr>
          <w:sz w:val="24"/>
          <w:szCs w:val="24"/>
        </w:rPr>
        <w:t>, izreći će se novčana kazna u iznosu od 5.000,00 kn (pettisućakuna).</w:t>
      </w:r>
    </w:p>
    <w:p w:rsidRDefault="004946F5" w:rsidP="004946F5" w:rsidR="004946F5" w:rsidRPr="004946F5">
      <w:pPr>
        <w:numPr>
          <w:ilvl w:val="12"/>
          <w:numId w:val="0"/>
        </w:numPr>
        <w:jc w:val="both"/>
        <w:rPr>
          <w:sz w:val="24"/>
          <w:szCs w:val="24"/>
        </w:rPr>
      </w:pPr>
    </w:p>
    <w:p w:rsidRDefault="00091ADB" w:rsidP="004946F5" w:rsidR="004946F5" w:rsidRPr="004946F5">
      <w:pPr>
        <w:numPr>
          <w:ilvl w:val="12"/>
          <w:numId w:val="0"/>
        </w:numPr>
        <w:ind w:hanging="720" w:left="720"/>
        <w:jc w:val="center"/>
        <w:rPr>
          <w:sz w:val="24"/>
          <w:szCs w:val="24"/>
        </w:rPr>
      </w:pPr>
      <w:r>
        <w:rPr>
          <w:sz w:val="24"/>
          <w:szCs w:val="24"/>
        </w:rPr>
        <w:t>O</w:t>
      </w:r>
      <w:r w:rsidR="004946F5" w:rsidRPr="004946F5">
        <w:rPr>
          <w:sz w:val="24"/>
          <w:szCs w:val="24"/>
        </w:rPr>
        <w:t>brazloženje</w:t>
      </w:r>
    </w:p>
    <w:p w:rsidRDefault="004946F5" w:rsidP="004946F5" w:rsidR="004946F5" w:rsidRPr="004946F5">
      <w:pPr>
        <w:numPr>
          <w:ilvl w:val="12"/>
          <w:numId w:val="0"/>
        </w:numPr>
        <w:ind w:hanging="720" w:left="720"/>
        <w:jc w:val="center"/>
        <w:rPr>
          <w:sz w:val="24"/>
          <w:szCs w:val="24"/>
        </w:rPr>
      </w:pPr>
    </w:p>
    <w:p w:rsidRDefault="004946F5" w:rsidP="004946F5" w:rsidR="004946F5">
      <w:pPr>
        <w:numPr>
          <w:ilvl w:val="12"/>
          <w:numId w:val="0"/>
        </w:numPr>
        <w:ind w:firstLine="708"/>
        <w:jc w:val="both"/>
        <w:rPr>
          <w:sz w:val="24"/>
          <w:szCs w:val="24"/>
        </w:rPr>
      </w:pPr>
      <w:r w:rsidRPr="004946F5">
        <w:rPr>
          <w:sz w:val="24"/>
          <w:szCs w:val="24"/>
        </w:rPr>
        <w:t xml:space="preserve">Financijska agencija, Regionalni centar Zagreb, podnijela je ovom Sudu dana </w:t>
      </w:r>
      <w:r w:rsidR="00521293">
        <w:rPr>
          <w:sz w:val="24"/>
          <w:szCs w:val="24"/>
        </w:rPr>
        <w:t>4</w:t>
      </w:r>
      <w:r w:rsidRPr="004946F5">
        <w:rPr>
          <w:sz w:val="24"/>
          <w:szCs w:val="24"/>
        </w:rPr>
        <w:t xml:space="preserve">. </w:t>
      </w:r>
      <w:r w:rsidR="00521293">
        <w:rPr>
          <w:sz w:val="24"/>
          <w:szCs w:val="24"/>
        </w:rPr>
        <w:t>studenog</w:t>
      </w:r>
      <w:r w:rsidRPr="004946F5">
        <w:rPr>
          <w:sz w:val="24"/>
          <w:szCs w:val="24"/>
        </w:rPr>
        <w:t xml:space="preserve"> 201</w:t>
      </w:r>
      <w:r w:rsidR="00744762">
        <w:rPr>
          <w:sz w:val="24"/>
          <w:szCs w:val="24"/>
        </w:rPr>
        <w:t>6</w:t>
      </w:r>
      <w:r w:rsidRPr="004946F5">
        <w:rPr>
          <w:sz w:val="24"/>
          <w:szCs w:val="24"/>
        </w:rPr>
        <w:t>. prijedlog za otvaranje stečajnog postupka nad dužnikom.</w:t>
      </w:r>
    </w:p>
    <w:p w:rsidRDefault="00744762" w:rsidP="004946F5" w:rsidR="00744762">
      <w:pPr>
        <w:numPr>
          <w:ilvl w:val="12"/>
          <w:numId w:val="0"/>
        </w:numPr>
        <w:ind w:firstLine="708"/>
        <w:jc w:val="both"/>
        <w:rPr>
          <w:sz w:val="24"/>
          <w:szCs w:val="24"/>
        </w:rPr>
      </w:pPr>
      <w:r>
        <w:rPr>
          <w:sz w:val="24"/>
          <w:szCs w:val="24"/>
        </w:rPr>
        <w:t>Rješenjem St-</w:t>
      </w:r>
      <w:r w:rsidR="009906F6">
        <w:rPr>
          <w:sz w:val="24"/>
          <w:szCs w:val="24"/>
        </w:rPr>
        <w:t>6536/16 od 22. ožujka 2017. pokrenut je prethodni postupak nad predloženim stečajnim dužnikom te je imenovan privremeni stečajni upravitelj.</w:t>
      </w:r>
    </w:p>
    <w:p w:rsidRDefault="00F4560B" w:rsidP="004946F5" w:rsidR="00F4560B">
      <w:pPr>
        <w:numPr>
          <w:ilvl w:val="12"/>
          <w:numId w:val="0"/>
        </w:numPr>
        <w:ind w:firstLine="708"/>
        <w:jc w:val="both"/>
        <w:rPr>
          <w:sz w:val="24"/>
          <w:szCs w:val="24"/>
        </w:rPr>
      </w:pPr>
      <w:r>
        <w:rPr>
          <w:sz w:val="24"/>
          <w:szCs w:val="24"/>
        </w:rPr>
        <w:t xml:space="preserve">Privremeni stečajni upravitelj je </w:t>
      </w:r>
      <w:r w:rsidR="009906F6">
        <w:rPr>
          <w:sz w:val="24"/>
          <w:szCs w:val="24"/>
        </w:rPr>
        <w:t>u Izvješću od 1. travnja 2017. od S</w:t>
      </w:r>
      <w:r>
        <w:rPr>
          <w:sz w:val="24"/>
          <w:szCs w:val="24"/>
        </w:rPr>
        <w:t>uda zatražio donošenje rješenja kojim se nalaže zastupniku po zakonu dužnika suradnja i</w:t>
      </w:r>
      <w:r w:rsidR="00744762">
        <w:rPr>
          <w:sz w:val="24"/>
          <w:szCs w:val="24"/>
        </w:rPr>
        <w:t xml:space="preserve"> predaja poslovne dokumentacije, s obzirom da mu zastupnik po zakonu dužnika nije omogućio uvid u istu.</w:t>
      </w:r>
    </w:p>
    <w:p w:rsidRDefault="00744762" w:rsidP="00744762" w:rsidR="00744762" w:rsidRPr="004946F5">
      <w:pPr>
        <w:numPr>
          <w:ilvl w:val="12"/>
          <w:numId w:val="0"/>
        </w:numPr>
        <w:ind w:firstLine="708"/>
        <w:jc w:val="both"/>
        <w:rPr>
          <w:sz w:val="24"/>
          <w:szCs w:val="24"/>
        </w:rPr>
      </w:pPr>
      <w:r>
        <w:rPr>
          <w:sz w:val="24"/>
          <w:szCs w:val="24"/>
        </w:rPr>
        <w:t>Odredbom č</w:t>
      </w:r>
      <w:r w:rsidRPr="00744762">
        <w:rPr>
          <w:sz w:val="24"/>
          <w:szCs w:val="24"/>
        </w:rPr>
        <w:t>lanak 119.</w:t>
      </w:r>
      <w:r>
        <w:rPr>
          <w:sz w:val="24"/>
          <w:szCs w:val="24"/>
        </w:rPr>
        <w:t xml:space="preserve"> </w:t>
      </w:r>
      <w:r w:rsidRPr="00744762">
        <w:rPr>
          <w:sz w:val="24"/>
          <w:szCs w:val="24"/>
        </w:rPr>
        <w:t>Stečajnog zakona (NN 71/15 dalje SZ)</w:t>
      </w:r>
      <w:r>
        <w:rPr>
          <w:sz w:val="24"/>
          <w:szCs w:val="24"/>
        </w:rPr>
        <w:t xml:space="preserve"> pro pisano je da a</w:t>
      </w:r>
      <w:r w:rsidRPr="00744762">
        <w:rPr>
          <w:sz w:val="24"/>
          <w:szCs w:val="24"/>
        </w:rPr>
        <w:t>ko sud imenuje privremenoga stečajnog upravitelja i odredi zabranu raspolaganja, ovlaštenje za raspolaganje imovinom dužnika prelazi na privremenoga stečajnog upravitelja.</w:t>
      </w:r>
      <w:r>
        <w:rPr>
          <w:sz w:val="24"/>
          <w:szCs w:val="24"/>
        </w:rPr>
        <w:t xml:space="preserve"> </w:t>
      </w:r>
      <w:r w:rsidRPr="00744762">
        <w:rPr>
          <w:sz w:val="24"/>
          <w:szCs w:val="24"/>
        </w:rPr>
        <w:t>(2) U slučaju iz stavka 1. ovoga članka privremeni stečajni upravitelj dužan je:</w:t>
      </w:r>
      <w:r>
        <w:rPr>
          <w:sz w:val="24"/>
          <w:szCs w:val="24"/>
        </w:rPr>
        <w:t xml:space="preserve"> </w:t>
      </w:r>
      <w:r w:rsidRPr="00744762">
        <w:rPr>
          <w:sz w:val="24"/>
          <w:szCs w:val="24"/>
        </w:rPr>
        <w:t>1. zaštititi i održavati imovinu dužnika</w:t>
      </w:r>
      <w:r>
        <w:rPr>
          <w:sz w:val="24"/>
          <w:szCs w:val="24"/>
        </w:rPr>
        <w:t xml:space="preserve"> </w:t>
      </w:r>
      <w:r w:rsidRPr="00744762">
        <w:rPr>
          <w:sz w:val="24"/>
          <w:szCs w:val="24"/>
        </w:rPr>
        <w:t>2. nastaviti s vođenjem dužnikova poslovanja sve do odluke o otvaranju stečajnoga postupka, osim ako sud ne odredi mirovanje kako bi se izbjeglo znatno smanjenje imovine</w:t>
      </w:r>
      <w:r>
        <w:rPr>
          <w:sz w:val="24"/>
          <w:szCs w:val="24"/>
        </w:rPr>
        <w:t xml:space="preserve"> </w:t>
      </w:r>
      <w:r w:rsidRPr="00744762">
        <w:rPr>
          <w:sz w:val="24"/>
          <w:szCs w:val="24"/>
        </w:rPr>
        <w:t>3. ispitati mogu li se imovinom dužnika namiriti troškovi postupka.</w:t>
      </w:r>
    </w:p>
    <w:p w:rsidRDefault="004946F5" w:rsidP="00F4560B" w:rsidR="00F4560B" w:rsidRPr="00F4560B">
      <w:pPr>
        <w:numPr>
          <w:ilvl w:val="12"/>
          <w:numId w:val="0"/>
        </w:numPr>
        <w:jc w:val="both"/>
        <w:rPr>
          <w:sz w:val="24"/>
          <w:szCs w:val="24"/>
        </w:rPr>
      </w:pPr>
      <w:r w:rsidRPr="004946F5">
        <w:rPr>
          <w:sz w:val="24"/>
          <w:szCs w:val="24"/>
        </w:rPr>
        <w:tab/>
        <w:t>Odredbom članka 1</w:t>
      </w:r>
      <w:r w:rsidR="00F4560B">
        <w:rPr>
          <w:sz w:val="24"/>
          <w:szCs w:val="24"/>
        </w:rPr>
        <w:t>77</w:t>
      </w:r>
      <w:r w:rsidRPr="004946F5">
        <w:rPr>
          <w:sz w:val="24"/>
          <w:szCs w:val="24"/>
        </w:rPr>
        <w:t xml:space="preserve">. </w:t>
      </w:r>
      <w:r w:rsidR="00744762">
        <w:rPr>
          <w:sz w:val="24"/>
          <w:szCs w:val="24"/>
        </w:rPr>
        <w:t xml:space="preserve">SZ-a </w:t>
      </w:r>
      <w:r w:rsidRPr="004946F5">
        <w:rPr>
          <w:sz w:val="24"/>
          <w:szCs w:val="24"/>
        </w:rPr>
        <w:t xml:space="preserve">određeno je </w:t>
      </w:r>
      <w:r w:rsidR="00F4560B">
        <w:rPr>
          <w:sz w:val="24"/>
          <w:szCs w:val="24"/>
        </w:rPr>
        <w:t>da je d</w:t>
      </w:r>
      <w:r w:rsidR="00F4560B" w:rsidRPr="00F4560B">
        <w:rPr>
          <w:sz w:val="24"/>
          <w:szCs w:val="24"/>
        </w:rPr>
        <w:t>užnik pojedinac dužan je sudu, stečajnom upravitelju, odboru vjerovnika i prema nalogu suda, vjerovnicima davati sve potrebne obavijesti o okolnostima koje se odnose na postupak.</w:t>
      </w:r>
    </w:p>
    <w:p w:rsidRDefault="00F4560B" w:rsidP="00F4560B" w:rsidR="00F4560B" w:rsidRPr="00F4560B">
      <w:pPr>
        <w:numPr>
          <w:ilvl w:val="12"/>
          <w:numId w:val="0"/>
        </w:numPr>
        <w:jc w:val="both"/>
        <w:rPr>
          <w:sz w:val="24"/>
          <w:szCs w:val="24"/>
        </w:rPr>
      </w:pPr>
      <w:r w:rsidRPr="00F4560B">
        <w:rPr>
          <w:sz w:val="24"/>
          <w:szCs w:val="24"/>
        </w:rPr>
        <w:t>(2) Dužnik je dužan stečajnom upravitelju pomagati pri ispunjavanju njegovih zadataka.</w:t>
      </w:r>
    </w:p>
    <w:p w:rsidRDefault="00F4560B" w:rsidP="00F4560B" w:rsidR="00F4560B" w:rsidRPr="00F4560B">
      <w:pPr>
        <w:numPr>
          <w:ilvl w:val="12"/>
          <w:numId w:val="0"/>
        </w:numPr>
        <w:jc w:val="both"/>
        <w:rPr>
          <w:sz w:val="24"/>
          <w:szCs w:val="24"/>
        </w:rPr>
      </w:pPr>
      <w:r w:rsidRPr="00F4560B">
        <w:rPr>
          <w:sz w:val="24"/>
          <w:szCs w:val="24"/>
        </w:rPr>
        <w:lastRenderedPageBreak/>
        <w:t>(3) Dužnik je dužan davati obavijesti i surađivati, prema nalogu suda, u svako doba. Dužan je suzdržavati se od svih radnji kojima bi se moglo otežati ispunjenje tih obveza.</w:t>
      </w:r>
    </w:p>
    <w:p w:rsidRDefault="00F4560B" w:rsidP="00F4560B" w:rsidR="00F4560B" w:rsidRPr="00F4560B">
      <w:pPr>
        <w:numPr>
          <w:ilvl w:val="12"/>
          <w:numId w:val="0"/>
        </w:numPr>
        <w:jc w:val="both"/>
        <w:rPr>
          <w:sz w:val="24"/>
          <w:szCs w:val="24"/>
        </w:rPr>
      </w:pPr>
      <w:r w:rsidRPr="00F4560B">
        <w:rPr>
          <w:sz w:val="24"/>
          <w:szCs w:val="24"/>
        </w:rPr>
        <w:t>(4) Dužnik je dužan obavijestiti sud o svakoj nakani da se udalji iz mjesta svoga prebivališta, odnosno boravišta. Sud može dužniku zabraniti udaljavanje iz toga mjesta. Iz opravdanih razloga sud može izmijeniti takvu odluku.</w:t>
      </w:r>
    </w:p>
    <w:p w:rsidRDefault="00F4560B" w:rsidP="00F4560B" w:rsidR="004946F5">
      <w:pPr>
        <w:numPr>
          <w:ilvl w:val="12"/>
          <w:numId w:val="0"/>
        </w:numPr>
        <w:ind w:firstLine="708"/>
        <w:jc w:val="both"/>
        <w:rPr>
          <w:sz w:val="24"/>
          <w:szCs w:val="24"/>
        </w:rPr>
      </w:pPr>
      <w:r>
        <w:rPr>
          <w:sz w:val="24"/>
          <w:szCs w:val="24"/>
        </w:rPr>
        <w:t xml:space="preserve">Odredbom članka </w:t>
      </w:r>
      <w:r w:rsidRPr="00F4560B">
        <w:rPr>
          <w:sz w:val="24"/>
          <w:szCs w:val="24"/>
        </w:rPr>
        <w:t>178.</w:t>
      </w:r>
      <w:r>
        <w:rPr>
          <w:sz w:val="24"/>
          <w:szCs w:val="24"/>
        </w:rPr>
        <w:t xml:space="preserve"> SZ-a određeno je da a</w:t>
      </w:r>
      <w:r w:rsidRPr="00F4560B">
        <w:rPr>
          <w:sz w:val="24"/>
          <w:szCs w:val="24"/>
        </w:rPr>
        <w:t>ko</w:t>
      </w:r>
      <w:r>
        <w:rPr>
          <w:sz w:val="24"/>
          <w:szCs w:val="24"/>
        </w:rPr>
        <w:t xml:space="preserve"> je</w:t>
      </w:r>
      <w:r w:rsidRPr="00F4560B">
        <w:rPr>
          <w:sz w:val="24"/>
          <w:szCs w:val="24"/>
        </w:rPr>
        <w:t xml:space="preserve"> radi pribavljanja odgovarajućih obavijesti bude potrebno, sud može odrediti saslušanje dužnika pojedinca. U slučaju neodazivanja sud može odrediti dovođenje.</w:t>
      </w:r>
      <w:r>
        <w:rPr>
          <w:sz w:val="24"/>
          <w:szCs w:val="24"/>
        </w:rPr>
        <w:t xml:space="preserve"> </w:t>
      </w:r>
      <w:r w:rsidRPr="00F4560B">
        <w:rPr>
          <w:sz w:val="24"/>
          <w:szCs w:val="24"/>
        </w:rPr>
        <w:t>(2) Ako dužnik ne ispuni dužnosti iz članka 177. ovoga Zakona, kaznit će se novčanom kaznom do 10.000,00 kuna.</w:t>
      </w:r>
    </w:p>
    <w:p w:rsidRDefault="00744762" w:rsidP="00744762" w:rsidR="00744762">
      <w:pPr>
        <w:numPr>
          <w:ilvl w:val="12"/>
          <w:numId w:val="0"/>
        </w:numPr>
        <w:jc w:val="both"/>
        <w:rPr>
          <w:sz w:val="24"/>
          <w:szCs w:val="24"/>
        </w:rPr>
      </w:pPr>
      <w:r w:rsidRPr="00744762">
        <w:rPr>
          <w:sz w:val="24"/>
          <w:szCs w:val="24"/>
        </w:rPr>
        <w:tab/>
        <w:t xml:space="preserve">Odredbom članka </w:t>
      </w:r>
      <w:r>
        <w:rPr>
          <w:sz w:val="24"/>
          <w:szCs w:val="24"/>
        </w:rPr>
        <w:t>180</w:t>
      </w:r>
      <w:r w:rsidRPr="00744762">
        <w:rPr>
          <w:sz w:val="24"/>
          <w:szCs w:val="24"/>
        </w:rPr>
        <w:t>. SZ-a</w:t>
      </w:r>
      <w:r>
        <w:rPr>
          <w:sz w:val="24"/>
          <w:szCs w:val="24"/>
        </w:rPr>
        <w:t xml:space="preserve"> propisano je da ako </w:t>
      </w:r>
      <w:r w:rsidRPr="00744762">
        <w:rPr>
          <w:sz w:val="24"/>
          <w:szCs w:val="24"/>
        </w:rPr>
        <w:t>je dužnik pravna osoba, odredbe članaka 177. i 178. ovoga Zakona na odgovarajući se način primjenjuju na osobe ovlaštene za zastupanje dužnika po zakonu, članove nadzornoga tijela i osobno odgovorne članove dužnika ovlaštene za zastupanje. Odredbe članka 177. stavka 1. i članka 178. ovoga Zakona na odgovarajući se način primjenjuju i na osobe koje su navedeno svojstvo</w:t>
      </w:r>
      <w:r w:rsidRPr="00744762">
        <w:t xml:space="preserve"> </w:t>
      </w:r>
      <w:r w:rsidRPr="00744762">
        <w:rPr>
          <w:sz w:val="24"/>
          <w:szCs w:val="24"/>
        </w:rPr>
        <w:t>izgubile tijekom posljednjih dviju godina prije podnošenja prijedloga za otvaranje stečajnoga postupka. Odredbe članka 179. ovoga Zakona na odgovarajući se način primjenjuju na osobno odgovorne članove dužnika koji imaju ovlaštenje za zastupanje.</w:t>
      </w:r>
      <w:r>
        <w:rPr>
          <w:sz w:val="24"/>
          <w:szCs w:val="24"/>
        </w:rPr>
        <w:t xml:space="preserve"> </w:t>
      </w:r>
      <w:r w:rsidRPr="00744762">
        <w:rPr>
          <w:sz w:val="24"/>
          <w:szCs w:val="24"/>
        </w:rPr>
        <w:t>(2) Odredba članka 177. stavka 1. ovoga Zakona na odgovarajući se način primjenjuje na radnike i prijašnje dužnikove radnike, osim onih koji su to svojstvo izgubili prije više od dvije godine prije podnošenja prijedloga za otvaranje stečajnoga postupka.</w:t>
      </w:r>
    </w:p>
    <w:p w:rsidRDefault="00744762" w:rsidP="00744762" w:rsidR="00744762" w:rsidRPr="00744762">
      <w:pPr>
        <w:numPr>
          <w:ilvl w:val="12"/>
          <w:numId w:val="0"/>
        </w:numPr>
        <w:ind w:firstLine="708"/>
        <w:jc w:val="both"/>
        <w:rPr>
          <w:sz w:val="24"/>
          <w:szCs w:val="24"/>
        </w:rPr>
      </w:pPr>
      <w:r>
        <w:rPr>
          <w:sz w:val="24"/>
          <w:szCs w:val="24"/>
        </w:rPr>
        <w:t>Odredbom č</w:t>
      </w:r>
      <w:r w:rsidRPr="00744762">
        <w:rPr>
          <w:sz w:val="24"/>
          <w:szCs w:val="24"/>
        </w:rPr>
        <w:t>lanak</w:t>
      </w:r>
      <w:r>
        <w:rPr>
          <w:sz w:val="24"/>
          <w:szCs w:val="24"/>
        </w:rPr>
        <w:t xml:space="preserve"> </w:t>
      </w:r>
      <w:r w:rsidRPr="00744762">
        <w:rPr>
          <w:sz w:val="24"/>
          <w:szCs w:val="24"/>
        </w:rPr>
        <w:t xml:space="preserve"> 221.</w:t>
      </w:r>
      <w:r>
        <w:rPr>
          <w:sz w:val="24"/>
          <w:szCs w:val="24"/>
        </w:rPr>
        <w:t xml:space="preserve"> SZ-a određeno je da je s</w:t>
      </w:r>
      <w:r w:rsidRPr="00744762">
        <w:rPr>
          <w:sz w:val="24"/>
          <w:szCs w:val="24"/>
        </w:rPr>
        <w:t>tečajni upravitelj dužan sastaviti popis pojedinih predmeta stečajne mase. Dužnik pojedinac i prijašnje osobe ovlaštene za zastupanje dužnika po zakonu dužni su u tome surađivati sa stečajnim upraviteljem. Stečajni upravitelj dužan je od navedenih osoba prikupiti potrebne obavijesti, osim ako bi zbog toga došlo do štetnoga odugovlačenja postupka.</w:t>
      </w:r>
    </w:p>
    <w:p w:rsidRDefault="004946F5" w:rsidP="004946F5" w:rsidR="004946F5" w:rsidRPr="004946F5">
      <w:pPr>
        <w:spacing w:lineRule="atLeast" w:line="0"/>
        <w:ind w:firstLine="708"/>
        <w:contextualSpacing/>
        <w:jc w:val="both"/>
        <w:rPr>
          <w:sz w:val="24"/>
          <w:szCs w:val="24"/>
        </w:rPr>
      </w:pPr>
      <w:r w:rsidRPr="004946F5">
        <w:rPr>
          <w:sz w:val="24"/>
          <w:szCs w:val="24"/>
        </w:rPr>
        <w:t xml:space="preserve">Slijedom svega navedenog odlučeno je kao u izreci </w:t>
      </w:r>
      <w:r w:rsidR="00521293">
        <w:rPr>
          <w:sz w:val="24"/>
          <w:szCs w:val="24"/>
        </w:rPr>
        <w:t>zaključka</w:t>
      </w:r>
      <w:r w:rsidRPr="004946F5">
        <w:rPr>
          <w:sz w:val="24"/>
          <w:szCs w:val="24"/>
        </w:rPr>
        <w:t>.</w:t>
      </w:r>
    </w:p>
    <w:p w:rsidRDefault="004946F5" w:rsidP="004946F5" w:rsidR="004946F5" w:rsidRPr="004946F5">
      <w:pPr>
        <w:numPr>
          <w:ilvl w:val="12"/>
          <w:numId w:val="0"/>
        </w:numPr>
        <w:jc w:val="both"/>
        <w:rPr>
          <w:sz w:val="24"/>
          <w:szCs w:val="24"/>
        </w:rPr>
      </w:pPr>
    </w:p>
    <w:p w:rsidRDefault="004946F5" w:rsidP="004946F5" w:rsidR="004946F5" w:rsidRPr="004946F5">
      <w:pPr>
        <w:jc w:val="center"/>
        <w:rPr>
          <w:sz w:val="24"/>
          <w:szCs w:val="24"/>
        </w:rPr>
      </w:pPr>
      <w:r w:rsidRPr="004946F5">
        <w:rPr>
          <w:sz w:val="24"/>
          <w:szCs w:val="24"/>
        </w:rPr>
        <w:t xml:space="preserve">U Zagrebu </w:t>
      </w:r>
      <w:r w:rsidR="00F4560B">
        <w:rPr>
          <w:sz w:val="24"/>
          <w:szCs w:val="24"/>
        </w:rPr>
        <w:t>4</w:t>
      </w:r>
      <w:r w:rsidRPr="004946F5">
        <w:rPr>
          <w:sz w:val="24"/>
          <w:szCs w:val="24"/>
        </w:rPr>
        <w:t xml:space="preserve">. </w:t>
      </w:r>
      <w:r w:rsidR="00F4560B">
        <w:rPr>
          <w:sz w:val="24"/>
          <w:szCs w:val="24"/>
        </w:rPr>
        <w:t>listopada</w:t>
      </w:r>
      <w:r w:rsidRPr="004946F5">
        <w:rPr>
          <w:sz w:val="24"/>
          <w:szCs w:val="24"/>
        </w:rPr>
        <w:t xml:space="preserve"> 201</w:t>
      </w:r>
      <w:r w:rsidR="00B34CAD">
        <w:rPr>
          <w:sz w:val="24"/>
          <w:szCs w:val="24"/>
        </w:rPr>
        <w:t>7</w:t>
      </w:r>
      <w:r w:rsidRPr="004946F5">
        <w:rPr>
          <w:sz w:val="24"/>
          <w:szCs w:val="24"/>
        </w:rPr>
        <w:t>.</w:t>
      </w:r>
    </w:p>
    <w:p w:rsidRDefault="004946F5" w:rsidP="004946F5" w:rsidR="004946F5" w:rsidRPr="004946F5">
      <w:pPr>
        <w:overflowPunct w:val="false"/>
        <w:autoSpaceDE w:val="false"/>
        <w:autoSpaceDN w:val="false"/>
        <w:adjustRightInd w:val="false"/>
        <w:jc w:val="center"/>
        <w:textAlignment w:val="baseline"/>
        <w:rPr>
          <w:sz w:val="24"/>
        </w:rPr>
      </w:pPr>
    </w:p>
    <w:p w:rsidRDefault="004946F5" w:rsidP="004946F5" w:rsidR="004946F5" w:rsidRPr="004946F5">
      <w:pPr>
        <w:overflowPunct w:val="false"/>
        <w:autoSpaceDE w:val="false"/>
        <w:autoSpaceDN w:val="false"/>
        <w:adjustRightInd w:val="false"/>
        <w:ind w:left="5760"/>
        <w:jc w:val="both"/>
        <w:textAlignment w:val="baseline"/>
        <w:rPr>
          <w:sz w:val="24"/>
        </w:rPr>
      </w:pPr>
      <w:r w:rsidRPr="004946F5">
        <w:rPr>
          <w:sz w:val="24"/>
        </w:rPr>
        <w:tab/>
        <w:t>SUDAC:</w:t>
      </w:r>
    </w:p>
    <w:p w:rsidRDefault="004946F5" w:rsidP="004946F5" w:rsidR="004946F5" w:rsidRPr="004946F5">
      <w:pPr>
        <w:overflowPunct w:val="false"/>
        <w:autoSpaceDE w:val="false"/>
        <w:autoSpaceDN w:val="false"/>
        <w:adjustRightInd w:val="false"/>
        <w:ind w:left="5760"/>
        <w:jc w:val="both"/>
        <w:textAlignment w:val="baseline"/>
        <w:rPr>
          <w:sz w:val="24"/>
        </w:rPr>
      </w:pPr>
      <w:r w:rsidRPr="004946F5">
        <w:rPr>
          <w:sz w:val="24"/>
        </w:rPr>
        <w:tab/>
        <w:t>Mislav Kolakušić</w:t>
      </w:r>
      <w:r w:rsidR="00A527FB">
        <w:rPr>
          <w:sz w:val="24"/>
        </w:rPr>
        <w:t xml:space="preserve"> v.r.</w:t>
      </w:r>
    </w:p>
    <w:p w:rsidRDefault="004946F5" w:rsidP="004946F5" w:rsidR="004946F5" w:rsidRPr="004946F5">
      <w:pPr>
        <w:overflowPunct w:val="false"/>
        <w:autoSpaceDE w:val="false"/>
        <w:autoSpaceDN w:val="false"/>
        <w:adjustRightInd w:val="false"/>
        <w:ind w:left="5760"/>
        <w:jc w:val="both"/>
        <w:textAlignment w:val="baseline"/>
        <w:rPr>
          <w:sz w:val="24"/>
        </w:rPr>
      </w:pPr>
    </w:p>
    <w:p w:rsidRDefault="004946F5" w:rsidP="004946F5" w:rsidR="004946F5" w:rsidRPr="004946F5">
      <w:pPr>
        <w:overflowPunct w:val="false"/>
        <w:autoSpaceDE w:val="false"/>
        <w:autoSpaceDN w:val="false"/>
        <w:adjustRightInd w:val="false"/>
        <w:ind w:left="5760"/>
        <w:jc w:val="both"/>
        <w:textAlignment w:val="baseline"/>
        <w:rPr>
          <w:sz w:val="24"/>
        </w:rPr>
      </w:pPr>
    </w:p>
    <w:p w:rsidRDefault="004946F5" w:rsidP="004946F5" w:rsidR="004946F5" w:rsidRPr="004946F5">
      <w:pPr>
        <w:numPr>
          <w:ilvl w:val="12"/>
          <w:numId w:val="0"/>
        </w:numPr>
        <w:jc w:val="both"/>
        <w:rPr>
          <w:sz w:val="24"/>
          <w:szCs w:val="24"/>
        </w:rPr>
      </w:pPr>
      <w:r w:rsidRPr="004946F5">
        <w:rPr>
          <w:sz w:val="24"/>
          <w:szCs w:val="24"/>
        </w:rPr>
        <w:t>UPUTA O PRAVNOM LIJEKU:</w:t>
      </w:r>
    </w:p>
    <w:p w:rsidRDefault="004946F5" w:rsidP="004946F5" w:rsidR="004946F5" w:rsidRPr="004946F5">
      <w:pPr>
        <w:numPr>
          <w:ilvl w:val="12"/>
          <w:numId w:val="0"/>
        </w:numPr>
        <w:jc w:val="both"/>
        <w:rPr>
          <w:sz w:val="24"/>
          <w:szCs w:val="24"/>
        </w:rPr>
      </w:pPr>
      <w:r w:rsidRPr="004946F5">
        <w:rPr>
          <w:sz w:val="24"/>
          <w:szCs w:val="24"/>
        </w:rPr>
        <w:t xml:space="preserve">Protiv ovog </w:t>
      </w:r>
      <w:r w:rsidR="00521293">
        <w:rPr>
          <w:sz w:val="24"/>
          <w:szCs w:val="24"/>
        </w:rPr>
        <w:t>zaključka nije dopuštena žalba</w:t>
      </w:r>
      <w:r w:rsidRPr="004946F5">
        <w:rPr>
          <w:sz w:val="24"/>
          <w:szCs w:val="24"/>
        </w:rPr>
        <w:t xml:space="preserve"> (članak 1</w:t>
      </w:r>
      <w:r w:rsidR="00521293">
        <w:rPr>
          <w:sz w:val="24"/>
          <w:szCs w:val="24"/>
        </w:rPr>
        <w:t>9</w:t>
      </w:r>
      <w:r w:rsidRPr="004946F5">
        <w:rPr>
          <w:sz w:val="24"/>
          <w:szCs w:val="24"/>
        </w:rPr>
        <w:t xml:space="preserve">. stavak </w:t>
      </w:r>
      <w:r w:rsidR="00521293">
        <w:rPr>
          <w:sz w:val="24"/>
          <w:szCs w:val="24"/>
        </w:rPr>
        <w:t>7</w:t>
      </w:r>
      <w:r w:rsidRPr="004946F5">
        <w:rPr>
          <w:sz w:val="24"/>
          <w:szCs w:val="24"/>
        </w:rPr>
        <w:t>. SZ-a).</w:t>
      </w:r>
    </w:p>
    <w:p w:rsidRDefault="004946F5" w:rsidP="004946F5" w:rsidR="004946F5">
      <w:pPr>
        <w:spacing w:lineRule="auto" w:line="276" w:after="200"/>
        <w:rPr>
          <w:sz w:val="24"/>
          <w:szCs w:val="24"/>
        </w:rPr>
      </w:pPr>
    </w:p>
    <w:p w:rsidRDefault="00A527FB" w:rsidR="00A527FB" w:rsidRPr="00A527FB">
      <w:pPr>
        <w:rPr>
          <w:sz w:val="24"/>
          <w:szCs w:val="24"/>
        </w:rPr>
      </w:pPr>
      <w:r w:rsidRPr="00A527FB">
        <w:rPr>
          <w:sz w:val="24"/>
          <w:szCs w:val="24"/>
        </w:rPr>
        <w:t>Za točnost otpravka - ovlašteni službenik</w:t>
      </w:r>
    </w:p>
    <w:p w:rsidRDefault="00A527FB" w:rsidR="00A527FB" w:rsidRPr="00A527FB">
      <w:pPr>
        <w:rPr>
          <w:sz w:val="24"/>
          <w:szCs w:val="24"/>
        </w:rPr>
      </w:pPr>
      <w:r w:rsidRPr="00A527FB">
        <w:rPr>
          <w:sz w:val="24"/>
          <w:szCs w:val="24"/>
        </w:rPr>
        <w:tab/>
        <w:t xml:space="preserve">      Ivana Stampf</w:t>
      </w:r>
    </w:p>
    <w:p w:rsidRDefault="00A527FB" w:rsidP="004946F5" w:rsidR="00A527FB" w:rsidRPr="00A527FB">
      <w:pPr>
        <w:spacing w:lineRule="auto" w:line="276" w:after="200"/>
        <w:rPr>
          <w:rFonts w:eastAsia="Calibri" w:hAnsi="Calibri" w:ascii="Calibri"/>
          <w:sz w:val="24"/>
          <w:szCs w:val="24"/>
          <w:lang w:eastAsia="en-US"/>
        </w:rPr>
      </w:pPr>
    </w:p>
    <w:p w:rsidRDefault="003A619E" w:rsidP="004946F5" w:rsidR="003A619E" w:rsidRPr="002B7080">
      <w:pPr>
        <w:rPr>
          <w:sz w:val="24"/>
          <w:szCs w:val="24"/>
        </w:rPr>
      </w:pPr>
    </w:p>
    <w:sectPr w:rsidSect="00AC42CA" w:rsidR="003A619E" w:rsidRPr="002B7080">
      <w:headerReference w:type="default" r:id="rId10"/>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2986" w:rsidP="009C14A0" w:rsidR="00A62986">
      <w:r>
        <w:separator/>
      </w:r>
    </w:p>
  </w:endnote>
  <w:endnote w:id="0" w:type="continuationSeparator">
    <w:p w:rsidRDefault="00A62986" w:rsidP="009C14A0" w:rsidR="00A62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Sylfaen">
    <w:panose1 w:val="010A0502050306030303"/>
    <w:charset w:val="00"/>
    <w:family w:val="roman"/>
    <w:notTrueType/>
    <w:pitch w:val="variable"/>
    <w:sig w:csb1="00000000" w:csb0="0000000D" w:usb3="00000000" w:usb2="00000000" w:usb1="00000000" w:usb0="00C00283"/>
  </w:font>
  <w:font w:name="Symbol">
    <w:panose1 w:val="05050102010706020507"/>
    <w:charset w:val="02"/>
    <w:family w:val="roman"/>
    <w:pitch w:val="variable"/>
    <w:sig w:csb1="00000000" w:csb0="80000000" w:usb3="00000000" w:usb2="00000000" w:usb1="10000000" w:usb0="00000000"/>
  </w:font>
  <w:font w:name="OpenSymbol">
    <w:altName w:val="Arial Unicode MS"/>
    <w:charset w:val="80"/>
    <w:family w:val="auto"/>
    <w:pitch w:val="default"/>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2986" w:rsidP="009C14A0" w:rsidR="00A62986">
      <w:r>
        <w:separator/>
      </w:r>
    </w:p>
  </w:footnote>
  <w:footnote w:id="0" w:type="continuationSeparator">
    <w:p w:rsidRDefault="00A62986" w:rsidP="009C14A0" w:rsidR="00A62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4A99" w:rsidR="00234A99">
    <w:pPr>
      <w:pStyle w:val="Zaglavlje"/>
      <w:jc w:val="center"/>
    </w:pPr>
    <w:r>
      <w:fldChar w:fldCharType="begin"/>
    </w:r>
    <w:r>
      <w:instrText>PAGE   \* MERGEFORMAT</w:instrText>
    </w:r>
    <w:r>
      <w:fldChar w:fldCharType="separate"/>
    </w:r>
    <w:r w:rsidR="00A527FB">
      <w:rPr>
        <w:noProof/>
      </w:rPr>
      <w:t>2</w:t>
    </w:r>
    <w:r>
      <w:fldChar w:fldCharType="end"/>
    </w:r>
    <w:r>
      <w:t xml:space="preserve">                                               </w:t>
    </w:r>
  </w:p>
  <w:p w:rsidRDefault="00234A99" w:rsidR="00234A99">
    <w:pPr>
      <w:pStyle w:val="Zaglavlje"/>
      <w:jc w:val="center"/>
    </w:pPr>
    <w:r>
      <w:tab/>
    </w:r>
    <w:r>
      <w:tab/>
      <w:t>St-</w:t>
    </w:r>
    <w:r w:rsidR="00B34CAD">
      <w:t>6536</w:t>
    </w:r>
    <w:r>
      <w:t>/</w:t>
    </w:r>
    <w:r w:rsidR="00091ADB">
      <w:t>16</w:t>
    </w:r>
  </w:p>
  <w:p w:rsidRDefault="00234A99" w:rsidR="00234A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2"/>
    <w:lvl w:ilvl="0">
      <w:start w:val="1"/>
      <w:numFmt w:val="bullet"/>
      <w:lvlText w:val="-"/>
      <w:lvlJc w:val="left"/>
      <w:pPr>
        <w:tabs>
          <w:tab w:pos="720" w:val="num"/>
        </w:tabs>
        <w:ind w:hanging="360" w:left="720"/>
      </w:pPr>
      <w:rPr>
        <w:rFonts w:hAnsi="Tahoma" w:ascii="Tahoma"/>
      </w:rPr>
    </w:lvl>
  </w:abstractNum>
  <w:abstractNum w:abstractNumId="1">
    <w:nsid w:val="00000002"/>
    <w:multiLevelType w:val="singleLevel"/>
    <w:tmpl w:val="00000002"/>
    <w:name w:val="WW8Num1"/>
    <w:lvl w:ilvl="0">
      <w:start w:val="66"/>
      <w:numFmt w:val="bullet"/>
      <w:lvlText w:val="-"/>
      <w:lvlJc w:val="left"/>
      <w:pPr>
        <w:tabs>
          <w:tab w:pos="0" w:val="num"/>
        </w:tabs>
        <w:ind w:hanging="360" w:left="615"/>
      </w:pPr>
      <w:rPr>
        <w:rFonts w:hAnsi="Sylfaen" w:ascii="Sylfaen"/>
      </w:r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3">
    <w:nsid w:val="00000004"/>
    <w:multiLevelType w:val="multilevel"/>
    <w:tmpl w:val="00000004"/>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A9D6504"/>
    <w:multiLevelType w:val="hybridMultilevel"/>
    <w:tmpl w:val="DBA26666"/>
    <w:lvl w:tplc="852A287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20A32E3"/>
    <w:multiLevelType w:val="hybridMultilevel"/>
    <w:tmpl w:val="94AE4D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7364491"/>
    <w:multiLevelType w:val="hybridMultilevel"/>
    <w:tmpl w:val="7BCCE2E8"/>
    <w:lvl w:tplc="822438C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3EC43811"/>
    <w:multiLevelType w:val="hybridMultilevel"/>
    <w:tmpl w:val="2C726D7A"/>
    <w:lvl w:tplc="F5D476EE"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FB83A1E"/>
    <w:multiLevelType w:val="hybridMultilevel"/>
    <w:tmpl w:val="D1E84A5C"/>
    <w:lvl w:tplc="041A000F" w:ilvl="0">
      <w:start w:val="1"/>
      <w:numFmt w:val="decimal"/>
      <w:lvlText w:val="%1."/>
      <w:lvlJc w:val="left"/>
      <w:pPr>
        <w:tabs>
          <w:tab w:pos="1440" w:val="num"/>
        </w:tabs>
        <w:ind w:hanging="360" w:left="1440"/>
      </w:pPr>
    </w:lvl>
    <w:lvl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plc="041A000F" w:ilvl="3">
      <w:start w:val="1"/>
      <w:numFmt w:val="decimal"/>
      <w:lvlText w:val="%4."/>
      <w:lvlJc w:val="left"/>
      <w:pPr>
        <w:tabs>
          <w:tab w:pos="3600" w:val="num"/>
        </w:tabs>
        <w:ind w:hanging="360" w:left="3600"/>
      </w:pPr>
    </w:lvl>
    <w:lvl w:tplc="041A0019" w:ilvl="4">
      <w:start w:val="1"/>
      <w:numFmt w:val="lowerLetter"/>
      <w:lvlText w:val="%5."/>
      <w:lvlJc w:val="left"/>
      <w:pPr>
        <w:tabs>
          <w:tab w:pos="4320" w:val="num"/>
        </w:tabs>
        <w:ind w:hanging="360" w:left="4320"/>
      </w:pPr>
    </w:lvl>
    <w:lvl w:tplc="041A001B" w:ilvl="5">
      <w:start w:val="1"/>
      <w:numFmt w:val="lowerRoman"/>
      <w:lvlText w:val="%6."/>
      <w:lvlJc w:val="right"/>
      <w:pPr>
        <w:tabs>
          <w:tab w:pos="5040" w:val="num"/>
        </w:tabs>
        <w:ind w:hanging="180" w:left="5040"/>
      </w:pPr>
    </w:lvl>
    <w:lvl w:tplc="041A000F" w:ilvl="6">
      <w:start w:val="1"/>
      <w:numFmt w:val="decimal"/>
      <w:lvlText w:val="%7."/>
      <w:lvlJc w:val="left"/>
      <w:pPr>
        <w:tabs>
          <w:tab w:pos="5760" w:val="num"/>
        </w:tabs>
        <w:ind w:hanging="360" w:left="5760"/>
      </w:pPr>
    </w:lvl>
    <w:lvl w:tplc="041A0019" w:ilvl="7">
      <w:start w:val="1"/>
      <w:numFmt w:val="lowerLetter"/>
      <w:lvlText w:val="%8."/>
      <w:lvlJc w:val="left"/>
      <w:pPr>
        <w:tabs>
          <w:tab w:pos="6480" w:val="num"/>
        </w:tabs>
        <w:ind w:hanging="360" w:left="6480"/>
      </w:pPr>
    </w:lvl>
    <w:lvl w:tplc="041A001B" w:ilvl="8">
      <w:start w:val="1"/>
      <w:numFmt w:val="lowerRoman"/>
      <w:lvlText w:val="%9."/>
      <w:lvlJc w:val="right"/>
      <w:pPr>
        <w:tabs>
          <w:tab w:pos="7200" w:val="num"/>
        </w:tabs>
        <w:ind w:hanging="180" w:left="7200"/>
      </w:pPr>
    </w:lvl>
  </w:abstractNum>
  <w:abstractNum w:abstractNumId="9">
    <w:nsid w:val="638D5A9F"/>
    <w:multiLevelType w:val="hybridMultilevel"/>
    <w:tmpl w:val="6F66227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D021A77"/>
    <w:multiLevelType w:val="hybridMultilevel"/>
    <w:tmpl w:val="56E4F5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1"/>
  </w:num>
  <w:num w:numId="4">
    <w:abstractNumId w:val="9"/>
  </w:num>
  <w:num w:numId="5">
    <w:abstractNumId w:val="2"/>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6"/>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hideGrammaticalErrors/>
  <w:attachedTemplate r:id="rId1"/>
  <w:stylePaneFormatFilter w:val="3F01"/>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410F"/>
    <w:rsid w:val="000213AE"/>
    <w:rsid w:val="000343B9"/>
    <w:rsid w:val="00080A8A"/>
    <w:rsid w:val="00090F80"/>
    <w:rsid w:val="00091ADB"/>
    <w:rsid w:val="000B5AB8"/>
    <w:rsid w:val="000B6BEB"/>
    <w:rsid w:val="000C6A81"/>
    <w:rsid w:val="000D7233"/>
    <w:rsid w:val="00105E3D"/>
    <w:rsid w:val="001166C1"/>
    <w:rsid w:val="001257E8"/>
    <w:rsid w:val="00126A58"/>
    <w:rsid w:val="001319DD"/>
    <w:rsid w:val="001502E8"/>
    <w:rsid w:val="00161B2E"/>
    <w:rsid w:val="00176D84"/>
    <w:rsid w:val="0019483F"/>
    <w:rsid w:val="001A2D6A"/>
    <w:rsid w:val="001E607A"/>
    <w:rsid w:val="001F4880"/>
    <w:rsid w:val="00234A99"/>
    <w:rsid w:val="00244E45"/>
    <w:rsid w:val="0024780A"/>
    <w:rsid w:val="002510AC"/>
    <w:rsid w:val="002528F9"/>
    <w:rsid w:val="00257C67"/>
    <w:rsid w:val="002839BD"/>
    <w:rsid w:val="002A442C"/>
    <w:rsid w:val="002B36A4"/>
    <w:rsid w:val="002B7080"/>
    <w:rsid w:val="002D51E6"/>
    <w:rsid w:val="002F111F"/>
    <w:rsid w:val="00330F80"/>
    <w:rsid w:val="00334F11"/>
    <w:rsid w:val="003435C1"/>
    <w:rsid w:val="00362C39"/>
    <w:rsid w:val="003A619E"/>
    <w:rsid w:val="003B16DD"/>
    <w:rsid w:val="003B67F6"/>
    <w:rsid w:val="003F35FA"/>
    <w:rsid w:val="00427209"/>
    <w:rsid w:val="00441DE7"/>
    <w:rsid w:val="00467EF9"/>
    <w:rsid w:val="00475AEC"/>
    <w:rsid w:val="0048087B"/>
    <w:rsid w:val="004946F5"/>
    <w:rsid w:val="00497ADF"/>
    <w:rsid w:val="004B4986"/>
    <w:rsid w:val="0051548B"/>
    <w:rsid w:val="00521293"/>
    <w:rsid w:val="0053316D"/>
    <w:rsid w:val="005450E1"/>
    <w:rsid w:val="00561EA7"/>
    <w:rsid w:val="005779C4"/>
    <w:rsid w:val="005922D8"/>
    <w:rsid w:val="00593475"/>
    <w:rsid w:val="005942D8"/>
    <w:rsid w:val="005B55B9"/>
    <w:rsid w:val="00625BC6"/>
    <w:rsid w:val="006315C4"/>
    <w:rsid w:val="00637E27"/>
    <w:rsid w:val="0064213A"/>
    <w:rsid w:val="006512FC"/>
    <w:rsid w:val="00665097"/>
    <w:rsid w:val="0069652A"/>
    <w:rsid w:val="00697161"/>
    <w:rsid w:val="006A26FF"/>
    <w:rsid w:val="006E297A"/>
    <w:rsid w:val="006E5AD7"/>
    <w:rsid w:val="00705DDC"/>
    <w:rsid w:val="00707539"/>
    <w:rsid w:val="00713EF5"/>
    <w:rsid w:val="0073469B"/>
    <w:rsid w:val="00740241"/>
    <w:rsid w:val="007403C0"/>
    <w:rsid w:val="00744762"/>
    <w:rsid w:val="007457B4"/>
    <w:rsid w:val="007459E7"/>
    <w:rsid w:val="007473F1"/>
    <w:rsid w:val="00747DB1"/>
    <w:rsid w:val="00770271"/>
    <w:rsid w:val="00794FC3"/>
    <w:rsid w:val="007D5FA3"/>
    <w:rsid w:val="007F5F91"/>
    <w:rsid w:val="007F7027"/>
    <w:rsid w:val="008056EC"/>
    <w:rsid w:val="00805EF7"/>
    <w:rsid w:val="00815D69"/>
    <w:rsid w:val="00817695"/>
    <w:rsid w:val="00843133"/>
    <w:rsid w:val="00843557"/>
    <w:rsid w:val="00862C69"/>
    <w:rsid w:val="008B55F0"/>
    <w:rsid w:val="008E5C0A"/>
    <w:rsid w:val="00903780"/>
    <w:rsid w:val="0090445D"/>
    <w:rsid w:val="00926E04"/>
    <w:rsid w:val="00952645"/>
    <w:rsid w:val="00955365"/>
    <w:rsid w:val="00967F40"/>
    <w:rsid w:val="00971C05"/>
    <w:rsid w:val="009906F6"/>
    <w:rsid w:val="009B6563"/>
    <w:rsid w:val="009B7E58"/>
    <w:rsid w:val="009C14A0"/>
    <w:rsid w:val="009C7DA9"/>
    <w:rsid w:val="00A103A6"/>
    <w:rsid w:val="00A27D86"/>
    <w:rsid w:val="00A51669"/>
    <w:rsid w:val="00A527FB"/>
    <w:rsid w:val="00A62986"/>
    <w:rsid w:val="00A71973"/>
    <w:rsid w:val="00AC42CA"/>
    <w:rsid w:val="00AE31EA"/>
    <w:rsid w:val="00B243B5"/>
    <w:rsid w:val="00B34CAD"/>
    <w:rsid w:val="00B42AD9"/>
    <w:rsid w:val="00B45363"/>
    <w:rsid w:val="00B526C6"/>
    <w:rsid w:val="00B534BF"/>
    <w:rsid w:val="00B5410F"/>
    <w:rsid w:val="00B55C84"/>
    <w:rsid w:val="00B56808"/>
    <w:rsid w:val="00B63D4A"/>
    <w:rsid w:val="00B64619"/>
    <w:rsid w:val="00BA020E"/>
    <w:rsid w:val="00BA411C"/>
    <w:rsid w:val="00BA44CF"/>
    <w:rsid w:val="00BF2659"/>
    <w:rsid w:val="00C0406B"/>
    <w:rsid w:val="00C04E12"/>
    <w:rsid w:val="00C32420"/>
    <w:rsid w:val="00C500DF"/>
    <w:rsid w:val="00C728C8"/>
    <w:rsid w:val="00CA2E62"/>
    <w:rsid w:val="00CA3AE2"/>
    <w:rsid w:val="00CA53F3"/>
    <w:rsid w:val="00CD666C"/>
    <w:rsid w:val="00CD6758"/>
    <w:rsid w:val="00D01250"/>
    <w:rsid w:val="00D07305"/>
    <w:rsid w:val="00D57D7B"/>
    <w:rsid w:val="00D87EE3"/>
    <w:rsid w:val="00DD6B63"/>
    <w:rsid w:val="00DE4ADD"/>
    <w:rsid w:val="00DF7E3B"/>
    <w:rsid w:val="00E0622E"/>
    <w:rsid w:val="00E117C5"/>
    <w:rsid w:val="00E1635E"/>
    <w:rsid w:val="00E23568"/>
    <w:rsid w:val="00E47300"/>
    <w:rsid w:val="00E54E27"/>
    <w:rsid w:val="00EB4D1D"/>
    <w:rsid w:val="00EE1F79"/>
    <w:rsid w:val="00F06235"/>
    <w:rsid w:val="00F4560B"/>
    <w:rsid w:val="00F46781"/>
    <w:rsid w:val="00F65192"/>
    <w:rsid w:val="00F66A54"/>
    <w:rsid w:val="00F717A7"/>
    <w:rsid w:val="00F852D4"/>
    <w:rsid w:val="00FC29DD"/>
    <w:rsid w:val="00FD15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5410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5410F"/>
    <w:pPr>
      <w:overflowPunct w:val="false"/>
      <w:autoSpaceDE w:val="false"/>
      <w:autoSpaceDN w:val="false"/>
      <w:adjustRightInd w:val="false"/>
      <w:jc w:val="both"/>
      <w:textAlignment w:val="baseline"/>
    </w:pPr>
    <w:rPr>
      <w:sz w:val="24"/>
    </w:rPr>
  </w:style>
  <w:style w:styleId="Zaglavlje" w:type="paragraph">
    <w:name w:val="header"/>
    <w:basedOn w:val="Normal"/>
    <w:link w:val="ZaglavljeChar"/>
    <w:uiPriority w:val="99"/>
    <w:rsid w:val="009C14A0"/>
    <w:pPr>
      <w:tabs>
        <w:tab w:pos="4536" w:val="center"/>
        <w:tab w:pos="9072" w:val="right"/>
      </w:tabs>
    </w:pPr>
  </w:style>
  <w:style w:customStyle="true" w:styleId="ZaglavljeChar" w:type="character">
    <w:name w:val="Zaglavlje Char"/>
    <w:basedOn w:val="Zadanifontodlomka"/>
    <w:link w:val="Zaglavlje"/>
    <w:uiPriority w:val="99"/>
    <w:rsid w:val="009C14A0"/>
  </w:style>
  <w:style w:styleId="Podnoje" w:type="paragraph">
    <w:name w:val="footer"/>
    <w:basedOn w:val="Normal"/>
    <w:link w:val="PodnojeChar"/>
    <w:rsid w:val="009C14A0"/>
    <w:pPr>
      <w:tabs>
        <w:tab w:pos="4536" w:val="center"/>
        <w:tab w:pos="9072" w:val="right"/>
      </w:tabs>
    </w:pPr>
  </w:style>
  <w:style w:customStyle="true" w:styleId="PodnojeChar" w:type="character">
    <w:name w:val="Podnožje Char"/>
    <w:basedOn w:val="Zadanifontodlomka"/>
    <w:link w:val="Podnoje"/>
    <w:rsid w:val="009C14A0"/>
  </w:style>
  <w:style w:styleId="Tekstbalonia" w:type="paragraph">
    <w:name w:val="Balloon Text"/>
    <w:basedOn w:val="Normal"/>
    <w:link w:val="TekstbaloniaChar"/>
    <w:rsid w:val="00E0622E"/>
    <w:rPr>
      <w:rFonts w:cs="Tahoma" w:hAnsi="Tahoma" w:ascii="Tahoma"/>
      <w:sz w:val="16"/>
      <w:szCs w:val="16"/>
    </w:rPr>
  </w:style>
  <w:style w:customStyle="true" w:styleId="TekstbaloniaChar" w:type="character">
    <w:name w:val="Tekst balončića Char"/>
    <w:link w:val="Tekstbalonia"/>
    <w:rsid w:val="00E0622E"/>
    <w:rPr>
      <w:rFonts w:cs="Tahoma" w:hAnsi="Tahoma" w:ascii="Tahoma"/>
      <w:sz w:val="16"/>
      <w:szCs w:val="16"/>
    </w:rPr>
  </w:style>
  <w:style w:styleId="Odlomakpopisa" w:type="paragraph">
    <w:name w:val="List Paragraph"/>
    <w:basedOn w:val="Normal"/>
    <w:uiPriority w:val="34"/>
    <w:qFormat/>
    <w:rsid w:val="00F4560B"/>
    <w:pPr>
      <w:ind w:left="720"/>
      <w:contextualSpacing/>
    </w:pPr>
  </w:style>
  <w:style w:styleId="Tekstrezerviranogmjesta" w:type="character">
    <w:name w:val="Placeholder Text"/>
    <w:basedOn w:val="Zadanifontodlomka"/>
    <w:uiPriority w:val="99"/>
    <w:semiHidden/>
    <w:rsid w:val="00A527FB"/>
    <w:rPr>
      <w:color w:val="808080"/>
      <w:bdr w:space="0" w:sz="0" w:color="auto" w:val="none"/>
      <w:shd w:fill="auto" w:color="auto" w:val="clear"/>
    </w:rPr>
  </w:style>
  <w:style w:customStyle="true" w:styleId="eSPISCCParagraphDefaultFont" w:type="character">
    <w:name w:val="eSPIS_CC_Paragraph Default Font"/>
    <w:basedOn w:val="Zadanifontodlomka"/>
    <w:rsid w:val="00A527F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527F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527F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27F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5410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5410F"/>
    <w:pPr>
      <w:overflowPunct w:val="0"/>
      <w:autoSpaceDE w:val="0"/>
      <w:autoSpaceDN w:val="0"/>
      <w:adjustRightInd w:val="0"/>
      <w:jc w:val="both"/>
      <w:textAlignment w:val="baseline"/>
    </w:pPr>
    <w:rPr>
      <w:sz w:val="24"/>
    </w:rPr>
  </w:style>
  <w:style w:styleId="Zaglavlje" w:type="paragraph">
    <w:name w:val="header"/>
    <w:basedOn w:val="Normal"/>
    <w:link w:val="ZaglavljeChar"/>
    <w:uiPriority w:val="99"/>
    <w:rsid w:val="009C14A0"/>
    <w:pPr>
      <w:tabs>
        <w:tab w:pos="4536" w:val="center"/>
        <w:tab w:pos="9072" w:val="right"/>
      </w:tabs>
    </w:pPr>
  </w:style>
  <w:style w:customStyle="1" w:styleId="ZaglavljeChar" w:type="character">
    <w:name w:val="Zaglavlje Char"/>
    <w:basedOn w:val="Zadanifontodlomka"/>
    <w:link w:val="Zaglavlje"/>
    <w:uiPriority w:val="99"/>
    <w:rsid w:val="009C14A0"/>
  </w:style>
  <w:style w:styleId="Podnoje" w:type="paragraph">
    <w:name w:val="footer"/>
    <w:basedOn w:val="Normal"/>
    <w:link w:val="PodnojeChar"/>
    <w:rsid w:val="009C14A0"/>
    <w:pPr>
      <w:tabs>
        <w:tab w:pos="4536" w:val="center"/>
        <w:tab w:pos="9072" w:val="right"/>
      </w:tabs>
    </w:pPr>
  </w:style>
  <w:style w:customStyle="1" w:styleId="PodnojeChar" w:type="character">
    <w:name w:val="Podnožje Char"/>
    <w:basedOn w:val="Zadanifontodlomka"/>
    <w:link w:val="Podnoje"/>
    <w:rsid w:val="009C14A0"/>
  </w:style>
  <w:style w:styleId="Tekstbalonia" w:type="paragraph">
    <w:name w:val="Balloon Text"/>
    <w:basedOn w:val="Normal"/>
    <w:link w:val="TekstbaloniaChar"/>
    <w:rsid w:val="00E0622E"/>
    <w:rPr>
      <w:rFonts w:ascii="Tahoma" w:cs="Tahoma" w:hAnsi="Tahoma"/>
      <w:sz w:val="16"/>
      <w:szCs w:val="16"/>
    </w:rPr>
  </w:style>
  <w:style w:customStyle="1" w:styleId="TekstbaloniaChar" w:type="character">
    <w:name w:val="Tekst balončića Char"/>
    <w:link w:val="Tekstbalonia"/>
    <w:rsid w:val="00E0622E"/>
    <w:rPr>
      <w:rFonts w:ascii="Tahoma" w:cs="Tahoma" w:hAnsi="Tahoma"/>
      <w:sz w:val="16"/>
      <w:szCs w:val="16"/>
    </w:rPr>
  </w:style>
  <w:style w:styleId="Odlomakpopisa" w:type="paragraph">
    <w:name w:val="List Paragraph"/>
    <w:basedOn w:val="Normal"/>
    <w:uiPriority w:val="34"/>
    <w:qFormat/>
    <w:rsid w:val="00F4560B"/>
    <w:pPr>
      <w:ind w:left="720"/>
      <w:contextualSpacing/>
    </w:pPr>
  </w:style>
  <w:style w:styleId="Tekstrezerviranogmjesta" w:type="character">
    <w:name w:val="Placeholder Text"/>
    <w:basedOn w:val="Zadanifontodlomka"/>
    <w:uiPriority w:val="99"/>
    <w:semiHidden/>
    <w:rsid w:val="00A527FB"/>
    <w:rPr>
      <w:color w:val="808080"/>
      <w:bdr w:color="auto" w:space="0" w:sz="0" w:val="none"/>
      <w:shd w:color="auto" w:fill="auto" w:val="clear"/>
    </w:rPr>
  </w:style>
  <w:style w:customStyle="1" w:styleId="eSPISCCParagraphDefaultFont" w:type="character">
    <w:name w:val="eSPIS_CC_Paragraph Default Font"/>
    <w:basedOn w:val="Zadanifontodlomka"/>
    <w:rsid w:val="00A527F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527F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527F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27F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3631765">
      <w:bodyDiv w:val="true"/>
      <w:marLeft w:val="0"/>
      <w:marRight w:val="0"/>
      <w:marTop w:val="0"/>
      <w:marBottom w:val="0"/>
      <w:divBdr>
        <w:top w:space="0" w:sz="0" w:color="auto" w:val="none"/>
        <w:left w:space="0" w:sz="0" w:color="auto" w:val="none"/>
        <w:bottom w:space="0" w:sz="0" w:color="auto" w:val="none"/>
        <w:right w:space="0" w:sz="0" w:color="auto" w:val="none"/>
      </w:divBdr>
      <w:divsChild>
        <w:div w:id="1766145457">
          <w:marLeft w:val="3150"/>
          <w:marRight w:val="0"/>
          <w:marTop w:val="0"/>
          <w:marBottom w:val="0"/>
          <w:divBdr>
            <w:top w:space="0" w:sz="0" w:color="auto" w:val="none"/>
            <w:left w:space="0" w:sz="0" w:color="auto" w:val="none"/>
            <w:bottom w:space="0" w:sz="0" w:color="auto" w:val="none"/>
            <w:right w:space="0" w:sz="0" w:color="auto" w:val="none"/>
          </w:divBdr>
          <w:divsChild>
            <w:div w:id="597713219">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9625675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6536</izvorni_sadrzaj>
    <derivirana_varijabla naziv="DomainObject.Predmet.Broj_1">6536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St-6536/2016</izvorni_sadrzaj>
    <derivirana_varijabla naziv="DomainObject.Predmet.OznakaBroj_1">St-6536/2016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SAXUM ZAPREŠIĆ d.o.o.</izvorni_sadrzaj>
    <derivirana_varijabla naziv="DomainObject.Predmet.ProtustrankaFormated_1">  SAXUM ZAPREŠIĆ d.o.o.</derivirana_varijabla>
  </DomainObject.Predmet.ProtustrankaFormated>
  <DomainObject.Predmet.ProtustrankaFormatedOIB>
    <izvorni_sadrzaj>  SAXUM ZAPREŠIĆ d.o.o., OIB 22559928708</izvorni_sadrzaj>
    <derivirana_varijabla naziv="DomainObject.Predmet.ProtustrankaFormatedOIB_1">  SAXUM ZAPREŠIĆ d.o.o., OIB 22559928708</derivirana_varijabla>
  </DomainObject.Predmet.ProtustrankaFormatedOIB>
  <DomainObject.Predmet.ProtustrankaFormatedWithAdress>
    <izvorni_sadrzaj> SAXUM ZAPREŠIĆ d.o.o., Bednjanska 8, 10000 Zagreb</izvorni_sadrzaj>
    <derivirana_varijabla naziv="DomainObject.Predmet.ProtustrankaFormatedWithAdress_1"> SAXUM ZAPREŠIĆ d.o.o., Bednjanska 8, 10000 Zagreb</derivirana_varijabla>
  </DomainObject.Predmet.ProtustrankaFormatedWithAdress>
  <DomainObject.Predmet.ProtustrankaFormatedWithAdressOIB>
    <izvorni_sadrzaj> SAXUM ZAPREŠIĆ d.o.o., OIB 22559928708, Bednjanska 8, 10000 Zagreb</izvorni_sadrzaj>
    <derivirana_varijabla naziv="DomainObject.Predmet.ProtustrankaFormatedWithAdressOIB_1"> SAXUM ZAPREŠIĆ d.o.o., OIB 22559928708, Bednjanska 8, 10000 Zagreb</derivirana_varijabla>
  </DomainObject.Predmet.ProtustrankaFormatedWithAdressOIB>
  <DomainObject.Predmet.ProtustrankaWithAdress>
    <izvorni_sadrzaj>SAXUM ZAPREŠIĆ d.o.o. Bednjanska 8, 10000 Zagreb</izvorni_sadrzaj>
    <derivirana_varijabla naziv="DomainObject.Predmet.ProtustrankaWithAdress_1">SAXUM ZAPREŠIĆ d.o.o. Bednjanska 8, 10000 Zagreb</derivirana_varijabla>
  </DomainObject.Predmet.ProtustrankaWithAdress>
  <DomainObject.Predmet.ProtustrankaWithAdressOIB>
    <izvorni_sadrzaj>SAXUM ZAPREŠIĆ d.o.o., OIB 22559928708, Bednjanska 8, 10000 Zagreb</izvorni_sadrzaj>
    <derivirana_varijabla naziv="DomainObject.Predmet.ProtustrankaWithAdressOIB_1">SAXUM ZAPREŠIĆ d.o.o., OIB 22559928708, Bednjanska 8, 10000 Zagreb</derivirana_varijabla>
  </DomainObject.Predmet.ProtustrankaWithAdressOIB>
  <DomainObject.Predmet.ProtustrankaNazivFormated>
    <izvorni_sadrzaj>SAXUM ZAPREŠIĆ d.o.o.</izvorni_sadrzaj>
    <derivirana_varijabla naziv="DomainObject.Predmet.ProtustrankaNazivFormated_1">SAXUM ZAPREŠIĆ d.o.o.</derivirana_varijabla>
  </DomainObject.Predmet.ProtustrankaNazivFormated>
  <DomainObject.Predmet.ProtustrankaNazivFormatedOIB>
    <izvorni_sadrzaj>SAXUM ZAPREŠIĆ d.o.o., OIB 22559928708</izvorni_sadrzaj>
    <derivirana_varijabla naziv="DomainObject.Predmet.ProtustrankaNazivFormatedOIB_1">SAXUM ZAPREŠIĆ d.o.o., OIB 22559928708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SAXUM ZAPREŠIĆ d.o.o.</item>
    </izvorni_sadrzaj>
    <derivirana_varijabla naziv="DomainObject.Predmet.ProtuStrankaListFormated_1">
      <item>SAXUM ZAPREŠIĆ d.o.o.</item>
    </derivirana_varijabla>
  </DomainObject.Predmet.ProtuStrankaListFormated>
  <DomainObject.Predmet.ProtuStrankaListFormatedOIB>
    <izvorni_sadrzaj>
      <item>SAXUM ZAPREŠIĆ d.o.o., OIB 22559928708</item>
    </izvorni_sadrzaj>
    <derivirana_varijabla naziv="DomainObject.Predmet.ProtuStrankaListFormatedOIB_1">
      <item>SAXUM ZAPREŠIĆ d.o.o., OIB 22559928708</item>
    </derivirana_varijabla>
  </DomainObject.Predmet.ProtuStrankaListFormatedOIB>
  <DomainObject.Predmet.ProtuStrankaListFormatedWithAdress>
    <izvorni_sadrzaj>
      <item>SAXUM ZAPREŠIĆ d.o.o., Bednjanska 8, 10000 Zagreb</item>
    </izvorni_sadrzaj>
    <derivirana_varijabla naziv="DomainObject.Predmet.ProtuStrankaListFormatedWithAdress_1">
      <item>SAXUM ZAPREŠIĆ d.o.o., Bednjanska 8, 10000 Zagreb</item>
    </derivirana_varijabla>
  </DomainObject.Predmet.ProtuStrankaListFormatedWithAdress>
  <DomainObject.Predmet.ProtuStrankaListFormatedWithAdressOIB>
    <izvorni_sadrzaj>
      <item>SAXUM ZAPREŠIĆ d.o.o., OIB 22559928708, Bednjanska 8, 10000 Zagreb</item>
    </izvorni_sadrzaj>
    <derivirana_varijabla naziv="DomainObject.Predmet.ProtuStrankaListFormatedWithAdressOIB_1">
      <item>SAXUM ZAPREŠIĆ d.o.o., OIB 22559928708, Bednjanska 8, 10000 Zagreb</item>
    </derivirana_varijabla>
  </DomainObject.Predmet.ProtuStrankaListFormatedWithAdressOIB>
  <DomainObject.Predmet.ProtuStrankaListNazivFormated>
    <izvorni_sadrzaj>
      <item>SAXUM ZAPREŠIĆ d.o.o.</item>
    </izvorni_sadrzaj>
    <derivirana_varijabla naziv="DomainObject.Predmet.ProtuStrankaListNazivFormated_1">
      <item>SAXUM ZAPREŠIĆ d.o.o.</item>
    </derivirana_varijabla>
  </DomainObject.Predmet.ProtuStrankaListNazivFormated>
  <DomainObject.Predmet.ProtuStrankaListNazivFormatedOIB>
    <izvorni_sadrzaj>
      <item>SAXUM ZAPREŠIĆ d.o.o., OIB 22559928708</item>
    </izvorni_sadrzaj>
    <derivirana_varijabla naziv="DomainObject.Predmet.ProtuStrankaListNazivFormatedOIB_1">
      <item>SAXUM ZAPREŠIĆ d.o.o., OIB 22559928708</item>
    </derivirana_varijabla>
  </DomainObject.Predmet.ProtuStrankaListNazivFormatedOIB>
  <DomainObject.Predmet.OstaliListFormated>
    <izvorni_sadrzaj>
      <item>Marinko Kvesić</item>
    </izvorni_sadrzaj>
    <derivirana_varijabla naziv="DomainObject.Predmet.OstaliListFormated_1">
      <item>Marinko Kvesić</item>
    </derivirana_varijabla>
  </DomainObject.Predmet.OstaliListFormated>
  <DomainObject.Predmet.OstaliListFormatedOIB>
    <izvorni_sadrzaj>
      <item>Marinko Kvesić, OIB 04998216605</item>
    </izvorni_sadrzaj>
    <derivirana_varijabla naziv="DomainObject.Predmet.OstaliListFormatedOIB_1">
      <item>Marinko Kvesić, OIB 04998216605</item>
    </derivirana_varijabla>
  </DomainObject.Predmet.OstaliListFormatedOIB>
  <DomainObject.Predmet.OstaliListFormatedWithAdress>
    <izvorni_sadrzaj>
      <item>Marinko Kvesić, Ulica Ivana Mažuranića 10, 44000 Sisak</item>
    </izvorni_sadrzaj>
    <derivirana_varijabla naziv="DomainObject.Predmet.OstaliListFormatedWithAdress_1">
      <item>Marinko Kvesić, Ulica Ivana Mažuranića 10, 44000 Sisak</item>
    </derivirana_varijabla>
  </DomainObject.Predmet.OstaliListFormatedWithAdress>
  <DomainObject.Predmet.OstaliListFormatedWithAdressOIB>
    <izvorni_sadrzaj>
      <item>Marinko Kvesić, OIB 04998216605, Ulica Ivana Mažuranića 10, 44000 Sisak</item>
    </izvorni_sadrzaj>
    <derivirana_varijabla naziv="DomainObject.Predmet.OstaliListFormatedWithAdressOIB_1">
      <item>Marinko Kvesić, OIB 04998216605, Ulica Ivana Mažuranića 10, 44000 Sisak</item>
    </derivirana_varijabla>
  </DomainObject.Predmet.OstaliListFormatedWithAdressOIB>
  <DomainObject.Predmet.OstaliListNazivFormated>
    <izvorni_sadrzaj>
      <item>Marinko Kvesić</item>
    </izvorni_sadrzaj>
    <derivirana_varijabla naziv="DomainObject.Predmet.OstaliListNazivFormated_1">
      <item>Marinko Kvesić</item>
    </derivirana_varijabla>
  </DomainObject.Predmet.OstaliListNazivFormated>
  <DomainObject.Predmet.OstaliListNazivFormatedOIB>
    <izvorni_sadrzaj>
      <item>Marinko Kvesić, OIB 04998216605</item>
    </izvorni_sadrzaj>
    <derivirana_varijabla naziv="DomainObject.Predmet.OstaliListNazivFormatedOIB_1">
      <item>Marinko Kvesić, OIB 04998216605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SAXUM ZAPREŠIĆ d.o.o.</izvorni_sadrzaj>
    <derivirana_varijabla naziv="DomainObject.Predmet.ProtustrankaIDrugi_1">SAXUM ZAPREŠIĆ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SAXUM ZAPREŠIĆ d.o.o., OIB 22559928708, Bednjanska 8, 10000 Zagreb</izvorni_sadrzaj>
    <derivirana_varijabla naziv="DomainObject.Predmet.ProtustrankaIDrugiAdressOIB_1">SAXUM ZAPREŠIĆ d.o.o., OIB 22559928708, Bednjanska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SAXUM ZAPREŠIĆ d.o.o.</item>
      <item>Marinko Kvesić</item>
    </izvorni_sadrzaj>
    <derivirana_varijabla naziv="DomainObject.Predmet.SudioniciListNaziv_1">
      <item>FINA Regionalni centar Zagreb</item>
      <item>SAXUM ZAPREŠIĆ d.o.o.</item>
      <item>Marinko Kvesić</item>
    </derivirana_varijabla>
  </DomainObject.Predmet.SudioniciListNaziv>
  <DomainObject.Predmet.SudioniciListAdressOIB>
    <izvorni_sadrzaj>
      <item>FINA Regionalni centar Zagreb, OIB 85821130368, Trg svibanjskih žrtava 1995. br. 1,10000 Zagreb</item>
      <item>SAXUM ZAPREŠIĆ d.o.o., OIB 22559928708, Bednjanska 8,10000 Zagreb</item>
      <item>Marinko Kvesić, OIB 04998216605, Ulica Ivana Mažuranića 10,44000 Sisak</item>
    </izvorni_sadrzaj>
    <derivirana_varijabla naziv="DomainObject.Predmet.SudioniciListAdressOIB_1">
      <item>FINA Regionalni centar Zagreb, OIB 85821130368, Trg svibanjskih žrtava 1995. br. 1,10000 Zagreb</item>
      <item>SAXUM ZAPREŠIĆ d.o.o., OIB 22559928708, Bednjanska 8,10000 Zagreb</item>
      <item>Marinko Kvesić, OIB 04998216605, Ulica Ivana Mažuranića 10,44000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22559928708</item>
      <item>, OIB 04998216605</item>
    </izvorni_sadrzaj>
    <derivirana_varijabla naziv="DomainObject.Predmet.SudioniciListNazivOIB_1">
      <item>, OIB 85821130368</item>
      <item>, OIB 22559928708</item>
      <item>, OIB 04998216605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702</properties:Words>
  <properties:Characters>3959</properties:Characters>
  <properties:Lines>84</properties:Lines>
  <properties:Paragraphs>31</properties:Paragraphs>
  <properties:TotalTime>127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2017-09-29T10:58:00Z</dcterms:created>
  <dc:creator>mkolakusic</dc:creator>
  <cp:lastModifiedBy>Ivana Stampf</cp:lastModifiedBy>
  <cp:lastPrinted>2014-07-15T11:53:00Z</cp:lastPrinted>
  <dcterms:modified xmlns:xsi="http://www.w3.org/2001/XMLSchema-instance" xsi:type="dcterms:W3CDTF">2017-10-04T11:55:00Z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