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aa41" w14:paraId="cd3aa41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950847">
        <w:rPr>
          <w:sz w:val="24"/>
          <w:szCs w:val="24"/>
        </w:rPr>
        <w:t>28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BF038E">
        <w:rPr>
          <w:szCs w:val="24"/>
        </w:rPr>
        <w:t>utrška</w:t>
      </w:r>
      <w:r w:rsidR="0090088F">
        <w:rPr>
          <w:szCs w:val="24"/>
        </w:rPr>
        <w:t xml:space="preserve"> dijela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49462B">
        <w:rPr>
          <w:szCs w:val="24"/>
        </w:rPr>
        <w:t>96</w:t>
      </w:r>
      <w:r w:rsidR="0090088F" w:rsidRPr="0090088F">
        <w:rPr>
          <w:szCs w:val="24"/>
        </w:rPr>
        <w:t>.</w:t>
      </w:r>
      <w:r w:rsidR="0049462B">
        <w:rPr>
          <w:szCs w:val="24"/>
        </w:rPr>
        <w:t>102</w:t>
      </w:r>
      <w:r w:rsidR="0090088F" w:rsidRPr="0090088F">
        <w:rPr>
          <w:szCs w:val="24"/>
        </w:rPr>
        <w:t>,</w:t>
      </w:r>
      <w:r w:rsidR="0049462B">
        <w:rPr>
          <w:szCs w:val="24"/>
        </w:rPr>
        <w:t>99</w:t>
      </w:r>
      <w:r w:rsidR="0090088F" w:rsidRPr="0090088F">
        <w:rPr>
          <w:szCs w:val="24"/>
        </w:rPr>
        <w:t xml:space="preserve"> kn </w:t>
      </w:r>
      <w:r w:rsidR="0088328C" w:rsidRPr="00A9504C">
        <w:rPr>
          <w:szCs w:val="24"/>
        </w:rPr>
        <w:t>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49462B" w:rsidP="00904EF8" w:rsidR="0049462B">
      <w:pPr>
        <w:ind w:left="360"/>
        <w:jc w:val="both"/>
        <w:rPr>
          <w:rFonts w:eastAsiaTheme="minorHAnsi"/>
          <w:sz w:val="24"/>
          <w:szCs w:val="24"/>
          <w:lang w:eastAsia="en-US"/>
        </w:rPr>
      </w:pPr>
      <w:r w:rsidRPr="0049462B">
        <w:rPr>
          <w:rFonts w:eastAsiaTheme="minorHAnsi"/>
          <w:sz w:val="24"/>
          <w:szCs w:val="24"/>
          <w:lang w:eastAsia="en-US"/>
        </w:rPr>
        <w:t>-</w:t>
      </w:r>
      <w:r w:rsidRPr="0049462B">
        <w:rPr>
          <w:rFonts w:eastAsiaTheme="minorHAnsi"/>
          <w:sz w:val="24"/>
          <w:szCs w:val="24"/>
          <w:lang w:eastAsia="en-US"/>
        </w:rPr>
        <w:tab/>
        <w:t>zk tijelo II – 1. etaža 3603/10000 dijelova kat.čest. zgr.2986 i zem. 640/2, upisano kod Općinskog suda u Dubrovniku u z.ul. 2765, poduložak 1, k.o. Gruž, u naravi poslovni prostor u prizemlju zgrade, ukupne površine 62,10m2 koji se sastoji od ulaznog prostora, 2 ureda i wc-a</w:t>
      </w: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49462B">
        <w:rPr>
          <w:sz w:val="24"/>
          <w:szCs w:val="24"/>
        </w:rPr>
        <w:t>96</w:t>
      </w:r>
      <w:r w:rsidR="0090088F" w:rsidRPr="0090088F">
        <w:rPr>
          <w:sz w:val="24"/>
          <w:szCs w:val="24"/>
        </w:rPr>
        <w:t>.</w:t>
      </w:r>
      <w:r w:rsidR="0049462B">
        <w:rPr>
          <w:sz w:val="24"/>
          <w:szCs w:val="24"/>
        </w:rPr>
        <w:t>102</w:t>
      </w:r>
      <w:r w:rsidR="0090088F" w:rsidRPr="0090088F">
        <w:rPr>
          <w:sz w:val="24"/>
          <w:szCs w:val="24"/>
        </w:rPr>
        <w:t>,</w:t>
      </w:r>
      <w:r w:rsidR="0049462B">
        <w:rPr>
          <w:sz w:val="24"/>
          <w:szCs w:val="24"/>
        </w:rPr>
        <w:t>99</w:t>
      </w:r>
      <w:r w:rsidR="0090088F" w:rsidRPr="0090088F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90088F" w:rsidR="00A90B7E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90088F" w:rsidRPr="0090088F">
        <w:rPr>
          <w:sz w:val="24"/>
          <w:szCs w:val="24"/>
        </w:rPr>
        <w:t xml:space="preserve">Utvrđuje se da je razlučni vjerovnik </w:t>
      </w:r>
      <w:r w:rsidR="0090088F" w:rsidRPr="0090088F">
        <w:rPr>
          <w:sz w:val="24"/>
          <w:szCs w:val="24"/>
        </w:rPr>
        <w:tab/>
      </w:r>
      <w:r w:rsidR="0049462B" w:rsidRPr="0049462B">
        <w:rPr>
          <w:sz w:val="24"/>
          <w:szCs w:val="24"/>
        </w:rPr>
        <w:t xml:space="preserve">APSIDA INŽENJERING d.o.o. Dubrovnik, Riječka 14., OIB 97964001886 </w:t>
      </w:r>
      <w:r w:rsidR="0090088F" w:rsidRPr="0090088F">
        <w:rPr>
          <w:sz w:val="24"/>
          <w:szCs w:val="24"/>
        </w:rPr>
        <w:t xml:space="preserve">   namiren u iznosu od </w:t>
      </w:r>
      <w:r w:rsidR="0049462B">
        <w:rPr>
          <w:sz w:val="24"/>
          <w:szCs w:val="24"/>
        </w:rPr>
        <w:t>993</w:t>
      </w:r>
      <w:r w:rsidR="0090088F" w:rsidRPr="0090088F">
        <w:rPr>
          <w:sz w:val="24"/>
          <w:szCs w:val="24"/>
        </w:rPr>
        <w:t>.</w:t>
      </w:r>
      <w:r w:rsidR="0049462B">
        <w:rPr>
          <w:sz w:val="24"/>
          <w:szCs w:val="24"/>
        </w:rPr>
        <w:t>897</w:t>
      </w:r>
      <w:r w:rsidR="0090088F" w:rsidRPr="0090088F">
        <w:rPr>
          <w:sz w:val="24"/>
          <w:szCs w:val="24"/>
        </w:rPr>
        <w:t>,</w:t>
      </w:r>
      <w:r w:rsidR="0049462B">
        <w:rPr>
          <w:sz w:val="24"/>
          <w:szCs w:val="24"/>
        </w:rPr>
        <w:t>01</w:t>
      </w:r>
      <w:r w:rsidR="0090088F" w:rsidRPr="0090088F">
        <w:rPr>
          <w:sz w:val="24"/>
          <w:szCs w:val="24"/>
        </w:rPr>
        <w:t xml:space="preserve"> kn</w:t>
      </w:r>
      <w:r w:rsidR="0090088F">
        <w:rPr>
          <w:sz w:val="24"/>
          <w:szCs w:val="24"/>
        </w:rPr>
        <w:t>.</w:t>
      </w:r>
    </w:p>
    <w:p w:rsidRDefault="0090088F" w:rsidP="0090088F" w:rsidR="0090088F" w:rsidRPr="00A9504C">
      <w:pPr>
        <w:pStyle w:val="Tijelotekst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49462B">
        <w:rPr>
          <w:sz w:val="24"/>
          <w:szCs w:val="24"/>
        </w:rPr>
        <w:t>96</w:t>
      </w:r>
      <w:r w:rsidR="000255D2">
        <w:rPr>
          <w:sz w:val="24"/>
          <w:szCs w:val="24"/>
        </w:rPr>
        <w:t>.</w:t>
      </w:r>
      <w:r w:rsidR="0049462B">
        <w:rPr>
          <w:sz w:val="24"/>
          <w:szCs w:val="24"/>
        </w:rPr>
        <w:t>102</w:t>
      </w:r>
      <w:r w:rsidR="0090088F">
        <w:rPr>
          <w:sz w:val="24"/>
          <w:szCs w:val="24"/>
        </w:rPr>
        <w:t>,</w:t>
      </w:r>
      <w:r w:rsidR="0049462B">
        <w:rPr>
          <w:sz w:val="24"/>
          <w:szCs w:val="24"/>
        </w:rPr>
        <w:t>99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90088F">
        <w:rPr>
          <w:sz w:val="24"/>
          <w:szCs w:val="24"/>
        </w:rPr>
        <w:t xml:space="preserve">. 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49462B">
        <w:rPr>
          <w:sz w:val="24"/>
          <w:szCs w:val="24"/>
        </w:rPr>
        <w:t>1.090</w:t>
      </w:r>
      <w:r w:rsidR="0080346D" w:rsidRPr="0080346D">
        <w:rPr>
          <w:sz w:val="24"/>
          <w:szCs w:val="24"/>
        </w:rPr>
        <w:t>.</w:t>
      </w:r>
      <w:r w:rsidR="0090088F">
        <w:rPr>
          <w:sz w:val="24"/>
          <w:szCs w:val="24"/>
        </w:rPr>
        <w:t>000</w:t>
      </w:r>
      <w:r w:rsidR="0080346D" w:rsidRPr="0080346D">
        <w:rPr>
          <w:sz w:val="24"/>
          <w:szCs w:val="24"/>
        </w:rPr>
        <w:t>,00 kn</w:t>
      </w:r>
      <w:r w:rsidR="0090088F">
        <w:rPr>
          <w:sz w:val="24"/>
          <w:szCs w:val="24"/>
        </w:rPr>
        <w:t xml:space="preserve">, </w:t>
      </w:r>
      <w:r w:rsidR="002B7C7C">
        <w:rPr>
          <w:sz w:val="24"/>
          <w:szCs w:val="24"/>
        </w:rPr>
        <w:t xml:space="preserve">a kupac je uplatio dio kupovnine koja se odnosi na troškove postupka u iznosu od </w:t>
      </w:r>
      <w:r w:rsidR="0049462B">
        <w:rPr>
          <w:sz w:val="24"/>
          <w:szCs w:val="24"/>
        </w:rPr>
        <w:t>96</w:t>
      </w:r>
      <w:r w:rsidR="002B7C7C">
        <w:rPr>
          <w:sz w:val="24"/>
          <w:szCs w:val="24"/>
        </w:rPr>
        <w:t>.</w:t>
      </w:r>
      <w:r w:rsidR="0049462B">
        <w:rPr>
          <w:sz w:val="24"/>
          <w:szCs w:val="24"/>
        </w:rPr>
        <w:t>102,01</w:t>
      </w:r>
      <w:r w:rsidR="002B7C7C">
        <w:rPr>
          <w:sz w:val="24"/>
          <w:szCs w:val="24"/>
        </w:rPr>
        <w:t xml:space="preserve"> kn.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49462B">
        <w:rPr>
          <w:sz w:val="24"/>
          <w:szCs w:val="24"/>
        </w:rPr>
        <w:t>5</w:t>
      </w:r>
      <w:r w:rsidR="002B7C7C">
        <w:rPr>
          <w:sz w:val="24"/>
          <w:szCs w:val="24"/>
        </w:rPr>
        <w:t>4</w:t>
      </w:r>
      <w:r w:rsidR="005120B7">
        <w:rPr>
          <w:sz w:val="24"/>
          <w:szCs w:val="24"/>
        </w:rPr>
        <w:t>.</w:t>
      </w:r>
      <w:r w:rsidR="0049462B">
        <w:rPr>
          <w:sz w:val="24"/>
          <w:szCs w:val="24"/>
        </w:rPr>
        <w:t>5</w:t>
      </w:r>
      <w:r w:rsidR="002B7C7C">
        <w:rPr>
          <w:sz w:val="24"/>
          <w:szCs w:val="24"/>
        </w:rPr>
        <w:t>00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2B7C7C">
        <w:rPr>
          <w:sz w:val="24"/>
          <w:szCs w:val="24"/>
        </w:rPr>
        <w:t xml:space="preserve"> iznos od 75</w:t>
      </w:r>
      <w:r w:rsidR="00D5737A" w:rsidRPr="00D5737A">
        <w:rPr>
          <w:sz w:val="24"/>
          <w:szCs w:val="24"/>
        </w:rPr>
        <w:t xml:space="preserve">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 xml:space="preserve">iznos od </w:t>
      </w:r>
      <w:r w:rsidR="0049462B">
        <w:rPr>
          <w:sz w:val="24"/>
          <w:szCs w:val="24"/>
        </w:rPr>
        <w:t>39</w:t>
      </w:r>
      <w:r w:rsidR="00D5737A" w:rsidRPr="00D5737A">
        <w:rPr>
          <w:sz w:val="24"/>
          <w:szCs w:val="24"/>
        </w:rPr>
        <w:t>.</w:t>
      </w:r>
      <w:r w:rsidR="0049462B">
        <w:rPr>
          <w:sz w:val="24"/>
          <w:szCs w:val="24"/>
        </w:rPr>
        <w:t>957</w:t>
      </w:r>
      <w:r w:rsidR="00D5737A" w:rsidRPr="00D5737A">
        <w:rPr>
          <w:sz w:val="24"/>
          <w:szCs w:val="24"/>
        </w:rPr>
        <w:t>,</w:t>
      </w:r>
      <w:r w:rsidR="0049462B">
        <w:rPr>
          <w:sz w:val="24"/>
          <w:szCs w:val="24"/>
        </w:rPr>
        <w:t>75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Unovčena nekretnina iz ovog rješenja po ovlaštenom je sudskom vještaku procijenjena na iznos od </w:t>
      </w:r>
      <w:r w:rsidR="0049462B">
        <w:rPr>
          <w:sz w:val="24"/>
          <w:szCs w:val="24"/>
        </w:rPr>
        <w:t>1.090</w:t>
      </w:r>
      <w:r w:rsidR="00D5737A" w:rsidRPr="00D5737A">
        <w:rPr>
          <w:sz w:val="24"/>
          <w:szCs w:val="24"/>
        </w:rPr>
        <w:t>.000,00</w:t>
      </w:r>
      <w:r w:rsidR="002B7C7C">
        <w:rPr>
          <w:sz w:val="24"/>
          <w:szCs w:val="24"/>
        </w:rPr>
        <w:t xml:space="preserve"> kn, odnosno ista čini udio od</w:t>
      </w:r>
      <w:r w:rsidR="0049462B">
        <w:rPr>
          <w:sz w:val="24"/>
          <w:szCs w:val="24"/>
        </w:rPr>
        <w:t xml:space="preserve"> 5,9</w:t>
      </w:r>
      <w:r w:rsidR="00D5737A" w:rsidRPr="00D5737A">
        <w:rPr>
          <w:sz w:val="24"/>
          <w:szCs w:val="24"/>
        </w:rPr>
        <w:t>% od ukupnog iznosa procijenjene vrijednosti stečajne mase u ovom stečajnom postupku (</w:t>
      </w:r>
      <w:r w:rsidR="00C54D08">
        <w:rPr>
          <w:sz w:val="24"/>
          <w:szCs w:val="24"/>
        </w:rPr>
        <w:t>1.090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49462B">
        <w:rPr>
          <w:sz w:val="24"/>
          <w:szCs w:val="24"/>
        </w:rPr>
        <w:t>39</w:t>
      </w:r>
      <w:r w:rsidR="00D5737A" w:rsidRPr="00D5737A">
        <w:rPr>
          <w:sz w:val="24"/>
          <w:szCs w:val="24"/>
        </w:rPr>
        <w:t>.</w:t>
      </w:r>
      <w:r w:rsidR="002B7C7C">
        <w:rPr>
          <w:sz w:val="24"/>
          <w:szCs w:val="24"/>
        </w:rPr>
        <w:t>9</w:t>
      </w:r>
      <w:r w:rsidR="0049462B">
        <w:rPr>
          <w:sz w:val="24"/>
          <w:szCs w:val="24"/>
        </w:rPr>
        <w:t>57</w:t>
      </w:r>
      <w:r w:rsidR="00D5737A" w:rsidRPr="00D5737A">
        <w:rPr>
          <w:sz w:val="24"/>
          <w:szCs w:val="24"/>
        </w:rPr>
        <w:t>,</w:t>
      </w:r>
      <w:r w:rsidR="0049462B">
        <w:rPr>
          <w:sz w:val="24"/>
          <w:szCs w:val="24"/>
        </w:rPr>
        <w:t>75</w:t>
      </w:r>
      <w:r w:rsidR="00D5737A" w:rsidRPr="00D5737A">
        <w:rPr>
          <w:sz w:val="24"/>
          <w:szCs w:val="24"/>
        </w:rPr>
        <w:t xml:space="preserve"> kn (</w:t>
      </w:r>
      <w:r w:rsidR="0049462B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,</w:t>
      </w:r>
      <w:r w:rsidR="0049462B">
        <w:rPr>
          <w:sz w:val="24"/>
          <w:szCs w:val="24"/>
        </w:rPr>
        <w:t>9</w:t>
      </w:r>
      <w:r w:rsidR="00893629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893629">
        <w:rPr>
          <w:sz w:val="24"/>
          <w:szCs w:val="24"/>
        </w:rPr>
        <w:t>96</w:t>
      </w:r>
      <w:r w:rsidR="00D5737A">
        <w:rPr>
          <w:sz w:val="24"/>
          <w:szCs w:val="24"/>
        </w:rPr>
        <w:t>.</w:t>
      </w:r>
      <w:r w:rsidR="00893629">
        <w:rPr>
          <w:sz w:val="24"/>
          <w:szCs w:val="24"/>
        </w:rPr>
        <w:t>102</w:t>
      </w:r>
      <w:r w:rsidR="00D5737A">
        <w:rPr>
          <w:sz w:val="24"/>
          <w:szCs w:val="24"/>
        </w:rPr>
        <w:t>,</w:t>
      </w:r>
      <w:r w:rsidR="00893629">
        <w:rPr>
          <w:sz w:val="24"/>
          <w:szCs w:val="24"/>
        </w:rPr>
        <w:t>99</w:t>
      </w:r>
      <w:r w:rsidRPr="00A9504C">
        <w:rPr>
          <w:sz w:val="24"/>
          <w:szCs w:val="24"/>
        </w:rPr>
        <w:t xml:space="preserve"> kuna</w:t>
      </w:r>
      <w:r w:rsidR="002B7C7C">
        <w:rPr>
          <w:sz w:val="24"/>
          <w:szCs w:val="24"/>
        </w:rPr>
        <w:t xml:space="preserve">, utvrđeno je da je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893629" w:rsidRPr="00893629">
        <w:rPr>
          <w:sz w:val="24"/>
          <w:szCs w:val="24"/>
        </w:rPr>
        <w:t xml:space="preserve">APSIDA INŽENJERING d.o.o. Dubrovnik, Riječka 14., OIB 97964001886    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893629">
        <w:rPr>
          <w:sz w:val="24"/>
          <w:szCs w:val="24"/>
        </w:rPr>
        <w:t>993</w:t>
      </w:r>
      <w:r w:rsidR="00D5737A" w:rsidRPr="00D5737A">
        <w:rPr>
          <w:sz w:val="24"/>
          <w:szCs w:val="24"/>
        </w:rPr>
        <w:t>.</w:t>
      </w:r>
      <w:r w:rsidR="00893629">
        <w:rPr>
          <w:sz w:val="24"/>
          <w:szCs w:val="24"/>
        </w:rPr>
        <w:t>897</w:t>
      </w:r>
      <w:r w:rsidR="00D5737A" w:rsidRPr="00D5737A">
        <w:rPr>
          <w:sz w:val="24"/>
          <w:szCs w:val="24"/>
        </w:rPr>
        <w:t>,</w:t>
      </w:r>
      <w:r w:rsidR="00893629">
        <w:rPr>
          <w:sz w:val="24"/>
          <w:szCs w:val="24"/>
        </w:rPr>
        <w:t>01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950847">
        <w:rPr>
          <w:sz w:val="24"/>
          <w:szCs w:val="24"/>
        </w:rPr>
        <w:t>28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F40E90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Protiv ovog rješenja dopušteno je izjaviti žalbu. Žalba se izjavljuje Visokom trgovačkom sudu Republike Hrvatske u Zagrebu u roku od 8 dana putem ovog suda u 3 istovjetna primjerka </w:t>
      </w:r>
      <w:r w:rsidRPr="00A9504C">
        <w:rPr>
          <w:sz w:val="24"/>
          <w:szCs w:val="24"/>
        </w:rPr>
        <w:lastRenderedPageBreak/>
        <w:t>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893629" w:rsidP="00893629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93629">
        <w:rPr>
          <w:sz w:val="24"/>
          <w:szCs w:val="24"/>
        </w:rPr>
        <w:t xml:space="preserve">APSIDA INŽENJERING d.o.o. Dubrovnik, Riječka 14., OIB 97964001886    </w:t>
      </w:r>
      <w:r w:rsidR="0077383D"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F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B7C7C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9462B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3FE6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93629"/>
    <w:rsid w:val="008A74E3"/>
    <w:rsid w:val="008C3DC9"/>
    <w:rsid w:val="008C69AB"/>
    <w:rsid w:val="008D1111"/>
    <w:rsid w:val="008D2F53"/>
    <w:rsid w:val="0090088F"/>
    <w:rsid w:val="00904EF8"/>
    <w:rsid w:val="009055DC"/>
    <w:rsid w:val="00910259"/>
    <w:rsid w:val="00923FF9"/>
    <w:rsid w:val="009254D9"/>
    <w:rsid w:val="0093499E"/>
    <w:rsid w:val="009435AB"/>
    <w:rsid w:val="00944042"/>
    <w:rsid w:val="00950847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65D7A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B00496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038E"/>
    <w:rsid w:val="00BF6CDF"/>
    <w:rsid w:val="00C045B3"/>
    <w:rsid w:val="00C17C78"/>
    <w:rsid w:val="00C439CF"/>
    <w:rsid w:val="00C50D9B"/>
    <w:rsid w:val="00C54D08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4F1B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40E90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5433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3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FE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FE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FE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FE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3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FE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FE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F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F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St-23/2019-610</izvorni_sadrzaj>
    <derivirana_varijabla naziv="DomainObject.PredzadnjaOdlukaIzPredmeta.Oznaka_1">St-23/2019-610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772</properties:Words>
  <properties:Characters>4293</properties:Characters>
  <properties:Lines>108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5124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2019-03-28T12:25:00Z</dcterms:created>
  <dc:creator>Ante Kačić</dc:creator>
  <cp:lastModifiedBy>Sanja Vuković</cp:lastModifiedBy>
  <cp:lastPrinted>2019-03-28T12:25:00Z</cp:lastPrinted>
  <dcterms:modified xmlns:xsi="http://www.w3.org/2001/XMLSchema-instance" xsi:type="dcterms:W3CDTF">2019-03-28T12:28:00Z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