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8864" w14:paraId="44f8864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                      70.St-7107/2016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E575E9" w:rsidP="00E575E9" w:rsidR="00966855">
      <w:pPr>
        <w:jc w:val="both"/>
      </w:pPr>
      <w:r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GORŠETA GRAĐEVINARSTVO d.o.o., OIB: 12620034705, MBS: 120002636 iz Gline, Skele 64</w:t>
      </w:r>
      <w:r w:rsidR="00C90C2E">
        <w:t>,</w:t>
      </w:r>
      <w:r>
        <w:t xml:space="preserve"> dana </w:t>
      </w:r>
      <w:r w:rsidR="0037755D">
        <w:t xml:space="preserve"> 05</w:t>
      </w:r>
      <w:r w:rsidR="00C6743C">
        <w:t>.</w:t>
      </w:r>
      <w:r w:rsidR="002D65C3">
        <w:t xml:space="preserve"> </w:t>
      </w:r>
      <w:r w:rsidR="00C6743C">
        <w:t>siječnja 2018.</w:t>
      </w:r>
    </w:p>
    <w:p w:rsidRDefault="00C6743C" w:rsidP="00DB7C18" w:rsidR="00C6743C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E575E9" w:rsidRPr="00E575E9">
        <w:t>GORŠETA GRAĐEVINARSTVO d.o.o., OIB: 12620034705 iz Gline, Skele 64.</w:t>
      </w:r>
    </w:p>
    <w:p w:rsidRDefault="000C3448" w:rsidP="009C021C" w:rsidR="000C3448" w:rsidRPr="00CD19D8">
      <w:pPr>
        <w:jc w:val="both"/>
      </w:pPr>
    </w:p>
    <w:p w:rsidRDefault="00F33713" w:rsidP="009C021C" w:rsidR="008F2D65">
      <w:pPr>
        <w:jc w:val="both"/>
      </w:pPr>
      <w:r w:rsidRPr="00CD19D8">
        <w:t xml:space="preserve">II   Za stečajnog upravitelja imenuje se </w:t>
      </w:r>
      <w:r w:rsidR="008F2D65">
        <w:t>Branka Malbašić</w:t>
      </w:r>
      <w:r w:rsidR="00E530BA">
        <w:t xml:space="preserve">, </w:t>
      </w:r>
      <w:r w:rsidR="00430DDF" w:rsidRPr="00CD19D8">
        <w:t>OIB:</w:t>
      </w:r>
      <w:r w:rsidR="008F2D65">
        <w:t xml:space="preserve">93517569919 iz </w:t>
      </w:r>
      <w:r w:rsidR="002163FA">
        <w:t>Zagreba</w:t>
      </w:r>
      <w:r w:rsidR="008F2D65">
        <w:t>, Tina Ujevića 13.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37755D">
        <w:t>05</w:t>
      </w:r>
      <w:r w:rsidR="00A82B1C" w:rsidRPr="00A82B1C">
        <w:t>.</w:t>
      </w:r>
      <w:r w:rsidR="002D65C3">
        <w:t xml:space="preserve"> </w:t>
      </w:r>
      <w:r w:rsidR="00A82B1C" w:rsidRPr="00A82B1C">
        <w:t>siječnja 2018.</w:t>
      </w:r>
      <w:r w:rsidR="0009017F" w:rsidRPr="00CD19D8">
        <w:t xml:space="preserve"> </w:t>
      </w:r>
      <w:r w:rsidR="00520CBB" w:rsidRPr="00CD19D8">
        <w:t xml:space="preserve"> </w:t>
      </w:r>
      <w:r w:rsidR="0009017F" w:rsidRPr="00CD19D8">
        <w:t>Rješenje o otvaranju stečajnog postupka nad dužnikom istaknuto je na mrežnoj stranici e-oglasna ploča Trgovačkog suda u Zagrebu dana</w:t>
      </w:r>
      <w:r w:rsidR="00A82B1C">
        <w:t xml:space="preserve"> </w:t>
      </w:r>
      <w:r w:rsidR="00A82B1C" w:rsidRPr="00A82B1C">
        <w:t>0</w:t>
      </w:r>
      <w:r w:rsidR="0037755D">
        <w:t>5</w:t>
      </w:r>
      <w:r w:rsidR="00A82B1C" w:rsidRPr="00A82B1C">
        <w:t>.</w:t>
      </w:r>
      <w:r w:rsidR="002D65C3">
        <w:t xml:space="preserve"> </w:t>
      </w:r>
      <w:r w:rsidR="00A82B1C" w:rsidRPr="00A82B1C">
        <w:t xml:space="preserve">siječnja </w:t>
      </w:r>
      <w:r w:rsidR="00A82B1C">
        <w:t>2018</w:t>
      </w:r>
      <w:r w:rsidR="00CF2100" w:rsidRPr="00CD19D8">
        <w:t xml:space="preserve">. </w:t>
      </w:r>
      <w:r w:rsidR="0009017F" w:rsidRPr="00CD19D8">
        <w:t xml:space="preserve"> u </w:t>
      </w:r>
      <w:r w:rsidR="00A82B1C">
        <w:t xml:space="preserve"> </w:t>
      </w:r>
      <w:r w:rsidR="002D65C3">
        <w:t>15,00</w:t>
      </w:r>
      <w:r w:rsidR="00CF2100" w:rsidRPr="00CD19D8">
        <w:t xml:space="preserve"> 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6A588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2163FA" w:rsidRPr="002163FA">
        <w:t>Branka Malbašić, OIB:93517569919 iz Zagreba, Tina Ujevića 13.</w:t>
      </w:r>
    </w:p>
    <w:p w:rsidRDefault="002163FA" w:rsidP="0009017F" w:rsidR="002163FA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2163FA">
        <w:rPr>
          <w:b/>
        </w:rPr>
        <w:t>05</w:t>
      </w:r>
      <w:r w:rsidR="008F01A2" w:rsidRPr="00CD19D8">
        <w:rPr>
          <w:b/>
        </w:rPr>
        <w:t xml:space="preserve">. </w:t>
      </w:r>
      <w:r w:rsidR="006A588B">
        <w:rPr>
          <w:b/>
        </w:rPr>
        <w:t xml:space="preserve">travnja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096CC8">
        <w:rPr>
          <w:b/>
        </w:rPr>
        <w:t>09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833EDA">
        <w:rPr>
          <w:b/>
        </w:rPr>
        <w:t>05</w:t>
      </w:r>
      <w:r w:rsidR="0069671A" w:rsidRPr="0069671A">
        <w:rPr>
          <w:b/>
        </w:rPr>
        <w:t xml:space="preserve">. travnja 2018. u </w:t>
      </w:r>
      <w:r w:rsidR="00096CC8">
        <w:rPr>
          <w:b/>
        </w:rPr>
        <w:t>10</w:t>
      </w:r>
      <w:r w:rsidR="00810ABE" w:rsidRPr="00CD19D8">
        <w:rPr>
          <w:b/>
        </w:rPr>
        <w:t>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  <w:r w:rsidR="0069671A" w:rsidRPr="0069671A">
        <w:rPr>
          <w:b/>
        </w:rPr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C90C2E" w:rsidRPr="00C90C2E">
        <w:t>GORŠETA GRAĐEVINARSTVO d.o.o., OIB: 12620034705, MBS: 120002636 iz Gline, Skele 64</w:t>
      </w:r>
      <w:r w:rsidR="00C90C2E">
        <w:t xml:space="preserve"> </w:t>
      </w:r>
      <w:r w:rsidR="008E73E7">
        <w:t>u zemljišnim knjigama</w:t>
      </w:r>
      <w:r w:rsidR="009B2D8B">
        <w:t xml:space="preserve"> te se nalaže Z</w:t>
      </w:r>
      <w:r w:rsidRPr="00CD19D8">
        <w:t>emljišnoknjižnom odjelu Općinskog suda u</w:t>
      </w:r>
      <w:r w:rsidR="00B22853">
        <w:t xml:space="preserve"> </w:t>
      </w:r>
      <w:r w:rsidR="00C15E0A">
        <w:t xml:space="preserve">Sesvetama, Stalna služba u Dugom Selu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C15E0A" w:rsidRPr="00C15E0A">
        <w:t>GORŠETA GRAĐEVINARSTVO d.o.o., OIB: 12620034705, MBS: 120002636 iz Gline, Skele 64</w:t>
      </w:r>
      <w:r w:rsidR="00C15E0A">
        <w:t xml:space="preserve"> </w:t>
      </w:r>
      <w:r w:rsidR="00D151D2" w:rsidRPr="00D151D2">
        <w:t xml:space="preserve">na nekretninama dužnika upisanim u </w:t>
      </w:r>
    </w:p>
    <w:p w:rsidRDefault="00A41571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z.k.ul. 2739 k.o. Dugo Selo 1, koji čini 174/10000 dijela čkbr. 327/12 stambeno – poslovna zgrada u Ulici Stjepana Ferenčaka sa 198 m2, dvorište sa 287 m2, ukupne površine  485 m2, povezano s vlasništvom posebnog dijela – garaža u podrumu (G4) korisne površine 10,10 m2, upisanog u etaži 4;</w:t>
      </w:r>
    </w:p>
    <w:p w:rsidRDefault="00A41571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z.k. ul. 2739 k.o. Dugo Selo I, koji čini 53/10000 dijela čkbr. 327/12 stambeno – poslovna zgrada u Ulici Stjepana Ferenčaka sa 198 m2,dvorište sa 287 m2, ukupne površine 485 m2, povezano s vlasništvom posebnog dijela – spremište stanara u podrumu ( S1) korisne površine 3,03 m2, upisanog u etaži 5;</w:t>
      </w:r>
    </w:p>
    <w:p w:rsidRDefault="00A41571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z.k. ul. 2739 k.o. Dugo Selo I, koji čini 981/10000 dijela čkbr. 327/12 stambeno – poslovna zgrada u Ulici Stjepana Ferenčaka sa 198 m2, dvorište sa 287 m2, ukupne površine 485 m2, povezano s vlasništvom posebnog dijela – stan 3 ST-3 u I katu, koji se sastoji od hodnika (4,60 m2); dj. sobe (6,65 m2); spavaone ( 10,15 m2); kupaonica (4,50 m2); ostava (1,82 m2); kuhinja, blagovaona, boravak (25,50 m2); balkon (3,68 m2); sveukupno korisne površine 56,90 m2, upisanog u etaži 15.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A41571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A41571" w:rsidRPr="00A41571">
        <w:t>GORŠETA GRAĐEVINARSTVO d.o.o., OIB: 12620034705 iz Gline, Skele 64.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29362F">
        <w:rPr>
          <w:lang w:val="pt-BR"/>
        </w:rPr>
        <w:t>4458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Pr="00CD19D8">
        <w:rPr>
          <w:lang w:val="pt-BR"/>
        </w:rPr>
        <w:t>15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7C5901">
        <w:t>16</w:t>
      </w:r>
      <w:r w:rsidRPr="00CD19D8">
        <w:t xml:space="preserve">. </w:t>
      </w:r>
      <w:r w:rsidR="00D922FB">
        <w:t xml:space="preserve">listopada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FF7646">
        <w:t>19. 10</w:t>
      </w:r>
      <w:r w:rsidRPr="00CD19D8">
        <w:t>. 201</w:t>
      </w:r>
      <w:r w:rsidR="00E240B8" w:rsidRPr="00CD19D8">
        <w:t>7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</w:t>
      </w:r>
      <w:r w:rsidRPr="00CD19D8">
        <w:lastRenderedPageBreak/>
        <w:t xml:space="preserve">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37755D">
        <w:t>05</w:t>
      </w:r>
      <w:r w:rsidRPr="00F9735A">
        <w:t>.</w:t>
      </w:r>
      <w:r w:rsidR="0037755D">
        <w:t xml:space="preserve"> </w:t>
      </w:r>
      <w:r w:rsidRPr="00F9735A">
        <w:t>siječnja 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DF60B3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DF60B3" w:rsidP="004F5146" w:rsidR="00DF60B3">
      <w:pPr>
        <w:jc w:val="right"/>
      </w:pPr>
      <w:r>
        <w:t>za točnost otpravka-ovlašteni službenik</w:t>
      </w:r>
    </w:p>
    <w:p w:rsidRDefault="00DF60B3" w:rsidP="00DF60B3" w:rsidR="0009017F" w:rsidRPr="00CD19D8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60B3">
          <w:rPr>
            <w:noProof/>
          </w:rPr>
          <w:t>3</w:t>
        </w:r>
        <w:r>
          <w:fldChar w:fldCharType="end"/>
        </w:r>
        <w:r w:rsidR="002163FA">
          <w:tab/>
          <w:t>70.St-7107</w:t>
        </w:r>
        <w:r w:rsidR="00FF7646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55D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60B3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0B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0B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0B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0B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0B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0B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0B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0B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zastupanog po punomoćniku Stevo Goršeta</izvorni_sadrzaj>
    <derivirana_varijabla naziv="DomainObject.Predmet.ProtustrankaFormated_1">  GORŠETA GRAĐEVINARSTVO d.o.o. zastupanog po punomoćniku Stevo Goršeta</derivirana_varijabla>
  </DomainObject.Predmet.ProtustrankaFormated>
  <DomainObject.Predmet.ProtustrankaFormatedOIB>
    <izvorni_sadrzaj>  GORŠETA GRAĐEVINARSTVO d.o.o., OIB 12620034705 zastupanog po punomoćniku Stevo Goršeta</izvorni_sadrzaj>
    <derivirana_varijabla naziv="DomainObject.Predmet.ProtustrankaFormatedOIB_1">  GORŠETA GRAĐEVINARSTVO d.o.o., OIB 12620034705 zastupanog po punomoćniku Stevo Goršeta</derivirana_varijabla>
  </DomainObject.Predmet.ProtustrankaFormatedOIB>
  <DomainObject.Predmet.ProtustrankaFormatedWithAdress>
    <izvorni_sadrzaj> GORŠETA GRAĐEVINARSTVO d.o.o., Skela 64, 44400 Glina zastupanog po punomoćniku Stevo Goršeta</izvorni_sadrzaj>
    <derivirana_varijabla naziv="DomainObject.Predmet.ProtustrankaFormatedWithAdress_1"> GORŠETA GRAĐEVINARSTVO d.o.o., Skela 64, 44400 Glina zastupanog po punomoćniku Stevo Goršeta</derivirana_varijabla>
  </DomainObject.Predmet.ProtustrankaFormatedWithAdress>
  <DomainObject.Predmet.ProtustrankaFormatedWithAdressOIB>
    <izvorni_sadrzaj> GORŠETA GRAĐEVINARSTVO d.o.o., OIB 12620034705, Skela 64, 44400 Glina zastupanog po punomoćniku Stevo Goršeta</izvorni_sadrzaj>
    <derivirana_varijabla naziv="DomainObject.Predmet.ProtustrankaFormatedWithAdressOIB_1"> GORŠETA GRAĐEVINARSTVO d.o.o., OIB 12620034705, Skela 64, 44400 Glina zastupanog po punomoćniku Stevo Goršeta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zastupanog po punomoćniku Stevo Goršeta</item>
    </izvorni_sadrzaj>
    <derivirana_varijabla naziv="DomainObject.Predmet.ProtuStrankaListFormated_1">
      <item>GORŠETA GRAĐEVINARSTVO d.o.o. zastupanog po punomoćniku Stevo Goršeta</item>
    </derivirana_varijabla>
  </DomainObject.Predmet.ProtuStrankaListFormated>
  <DomainObject.Predmet.ProtuStrankaListFormatedOIB>
    <izvorni_sadrzaj>
      <item>GORŠETA GRAĐEVINARSTVO d.o.o., OIB 12620034705 zastupanog po punomoćniku Stevo Goršeta</item>
    </izvorni_sadrzaj>
    <derivirana_varijabla naziv="DomainObject.Predmet.ProtuStrankaListFormatedOIB_1">
      <item>GORŠETA GRAĐEVINARSTVO d.o.o., OIB 12620034705 zastupanog po punomoćniku Stevo Goršeta</item>
    </derivirana_varijabla>
  </DomainObject.Predmet.ProtuStrankaListFormatedOIB>
  <DomainObject.Predmet.ProtuStrankaListFormatedWithAdress>
    <izvorni_sadrzaj>
      <item>GORŠETA GRAĐEVINARSTVO d.o.o., Skela 64, 44400 Glina zastupanog po punomoćniku Stevo Goršeta</item>
    </izvorni_sadrzaj>
    <derivirana_varijabla naziv="DomainObject.Predmet.ProtuStrankaListFormatedWithAdress_1">
      <item>GORŠETA GRAĐEVINARSTVO d.o.o.,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d.o.o., OIB 12620034705, Skela 64, 44400 Glina zastupanog po punomoćniku Stevo Goršeta</item>
    </izvorni_sadrzaj>
    <derivirana_varijabla naziv="DomainObject.Predmet.ProtuStrankaListFormatedWithAdressOIB_1">
      <item>GORŠETA GRAĐEVINARSTVO d.o.o.,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 punomoćnik sudionika u postupku GORŠETA GRAĐEVINARSTVO d.o.o.</item>
      <item>ŽDO u Sisku punomoćnik sudionika u postupku RH MF Porezna uprava</item>
    </izvorni_sadrzaj>
    <derivirana_varijabla naziv="DomainObject.Predmet.OstaliListFormated_1">
      <item>Stevo Goršeta punomoćnik sudionika u postupku GORŠETA GRAĐEVINARSTVO d.o.o.</item>
      <item>ŽDO u Sisku punomoćnik sudionika u postupku RH MF Porezna uprava</item>
    </derivirana_varijabla>
  </DomainObject.Predmet.OstaliListFormated>
  <DomainObject.Predmet.OstaliListFormatedOIB>
    <izvorni_sadrzaj>
      <item>Stevo Goršeta, OIB 22322260939 punomoćnik sudionika u postupku GORŠETA GRAĐEVINARSTVO d.o.o.</item>
      <item>ŽDO u Sisku, OIB 05526850490 punomoćnik sudionika u postupku RH MF Porezna uprava</item>
    </izvorni_sadrzaj>
    <derivirana_varijabla naziv="DomainObject.Predmet.OstaliListFormatedOIB_1">
      <item>Stevo Goršeta, OIB 22322260939 punomoćnik sudionika u postupku GORŠETA GRAĐEVINARSTVO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</item>
      <item>ŽDO u Sisku, Ferde Hefelea 57, 44000 Sisak punomoćnik sudionika u postupku RH MF Porezna uprava</item>
    </izvorni_sadrzaj>
    <derivirana_varijabla naziv="DomainObject.Predmet.OstaliListFormatedWithAdress_1">
      <item>Stevo Goršeta, Gradićka Ulica 47a, 10410 Gradići punomoćnik sudionika u postupku GORŠETA GRAĐEVINARSTVO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</izvorni_sadrzaj>
    <derivirana_varijabla naziv="DomainObject.Predmet.OstaliListFormatedWithAdressOIB_1"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Stevo Goršeta</item>
      <item>ŽDO u Sisku</item>
    </izvorni_sadrzaj>
    <derivirana_varijabla naziv="DomainObject.Predmet.OstaliListNazivFormated_1">
      <item>Stevo Goršeta</item>
      <item>ŽDO u Sisku</item>
    </derivirana_varijabla>
  </DomainObject.Predmet.OstaliListNazivFormated>
  <DomainObject.Predmet.OstaliListNazivFormatedOIB>
    <izvorni_sadrzaj>
      <item>Stevo Goršeta, OIB 22322260939</item>
      <item>ŽDO u Sisku, OIB 05526850490</item>
    </izvorni_sadrzaj>
    <derivirana_varijabla naziv="DomainObject.Predmet.OstaliListNazivFormatedOIB_1">
      <item>Stevo Goršeta, OIB 22322260939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</item>
      <item>FINA Regionalni centar Zagreb</item>
      <item>Stevo Goršeta</item>
      <item>RH MF Porezna uprava</item>
      <item>ŽDO u Sisku</item>
    </izvorni_sadrzaj>
    <derivirana_varijabla naziv="DomainObject.Predmet.SudioniciListNaziv_1">
      <item>GORŠETA GRAĐEVINARSTVO d.o.o.</item>
      <item>FINA Regionalni centar Zagreb</item>
      <item>Stevo Goršeta</item>
      <item>RH MF Porezna uprava</item>
      <item>ŽDO u Sisku</item>
    </derivirana_varijabla>
  </DomainObject.Predmet.SudioniciListNaziv>
  <DomainObject.Predmet.SudioniciListAdressOIB>
    <izvorni_sadrzaj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</izvorni_sadrzaj>
    <derivirana_varijabla naziv="DomainObject.Predmet.SudioniciListAdressOIB_1"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979</properties:Words>
  <properties:Characters>5379</properties:Characters>
  <properties:Lines>121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2018-01-04T10:49:00Z</dcterms:created>
  <dc:creator>radicn</dc:creator>
  <cp:lastModifiedBy>Mirjana Gašparić</cp:lastModifiedBy>
  <cp:lastPrinted>2018-01-05T07:51:00Z</cp:lastPrinted>
  <dcterms:modified xmlns:xsi="http://www.w3.org/2001/XMLSchema-instance" xsi:type="dcterms:W3CDTF">2018-01-05T07:52:00Z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