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dba1" w14:paraId="3ecdba1" w:rsidRDefault="002B23DF" w:rsidP="002B23DF" w:rsidR="002B23DF" w:rsidRPr="0022454E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2B23DF" w:rsidP="002B23DF" w:rsidR="002B23DF" w:rsidRPr="0022454E"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t xml:space="preserve">             </w:t>
      </w:r>
      <w:r w:rsidRPr="0022454E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23DF" w:rsidP="002B23DF" w:rsidR="002B23DF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2B23DF" w:rsidP="002B23DF" w:rsidR="002B23DF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Zadru</w:t>
      </w:r>
    </w:p>
    <w:p w:rsidRDefault="002B23DF" w:rsidP="002B23DF" w:rsidR="0073176B" w:rsidRPr="0073176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73176B" w:rsidP="0073176B" w:rsidR="0073176B" w:rsidRPr="0073176B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176B" w:rsidP="0073176B" w:rsidR="0073176B" w:rsidRPr="0073176B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3176B" w:rsidP="0073176B" w:rsidR="0073176B" w:rsidRPr="0073176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176B" w:rsidP="0073176B" w:rsidR="0073176B" w:rsidRPr="0073176B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73176B" w:rsidP="0073176B" w:rsidR="0073176B" w:rsidRPr="0073176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Republike Hrvatske, Ministarstva financija, Porezne uprave, Područnog ureda Dalmacija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BESA GRADITELJSTVO</w:t>
      </w:r>
      <w:r w:rsidR="00D753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Bibinje,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Zrinskih i Frankopana 94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93396298489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, zastupanom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direktorici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Teuti Đemajlji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Bibinja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D753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2018. </w:t>
      </w:r>
    </w:p>
    <w:p w:rsidRDefault="0073176B" w:rsidP="0073176B" w:rsidR="0073176B" w:rsidRPr="0073176B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176B" w:rsidP="0073176B" w:rsidR="0073176B" w:rsidRPr="0073176B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 i j e š i o  j e</w:t>
      </w: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Pozivaju se osobe koje imaju pravni interes za provedbom stečajnoga postupka nad 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BESA GRADITELJSTVO</w:t>
      </w:r>
      <w:r w:rsidR="00D753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Bibinje,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Zrinskih i Frankopana 94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93396298489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 roku od 15 dana od isteka osmog dana od dana objave ovog rješenja na mrežnoj stranici e-Oglasna ploča suda, solidarno uplatiti predujam za namirenje troškova prethodnoga i otvorenoga stečajnog postupka u iznosu od 5.000,00 kuna (pettisuća kuna) na žiro račun ovog suda otvoren kod Hrvatske poštanske banke d.d. broj: IBAN: HR43 2390 0011 3000 0085 7 s pozivom na broj odobrenja 05 221-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14-18</w:t>
      </w:r>
    </w:p>
    <w:p w:rsidRDefault="0073176B" w:rsidP="0073176B" w:rsidR="0073176B" w:rsidRPr="0073176B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73176B" w:rsidP="0073176B" w:rsidR="0073176B" w:rsidRPr="0073176B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Ovo rješenje će se objaviti na mrežnoj stranici e-Oglasna ploča suda istog dana kada je doneseno. </w:t>
      </w:r>
    </w:p>
    <w:p w:rsidRDefault="0073176B" w:rsidP="0073176B" w:rsidR="0073176B" w:rsidRPr="0073176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73176B" w:rsidP="0073176B" w:rsidR="0073176B" w:rsidRPr="0073176B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73176B" w:rsidP="0073176B" w:rsidR="0073176B" w:rsidRPr="0073176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27. </w:t>
      </w:r>
      <w:r>
        <w:rPr>
          <w:rFonts w:cs="Times New Roman" w:eastAsia="Calibri" w:hAnsi="Times New Roman" w:ascii="Times New Roman"/>
          <w:sz w:val="24"/>
          <w:szCs w:val="24"/>
        </w:rPr>
        <w:t>rujna</w:t>
      </w: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 2017. za pokretanje skraćenog stečajnoga postupka nad dužnikom, a 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429. st. 1. Stečajnog zakona (Narodne novine broj 71/15, dalje: SZ). ovaj sud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ci e-Oglasna ploča suda kojim je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pozvan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pravnim posljedicama iz čl. 431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. SZ-a.</w:t>
      </w: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U propisanom roku vjerovnica 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Dalmacija je </w:t>
      </w:r>
      <w:r w:rsidR="00563797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563797">
        <w:rPr>
          <w:rFonts w:cs="Times New Roman" w:eastAsia="Times New Roman" w:hAnsi="Times New Roman" w:ascii="Times New Roman"/>
          <w:sz w:val="24"/>
          <w:szCs w:val="24"/>
          <w:lang w:eastAsia="hr-HR"/>
        </w:rPr>
        <w:t>tudenog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2017.</w:t>
      </w: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 dostavila prijedlog za otvaranje stečajnoga postupka nad dužnikom kojim je učinila vjerojatnim postojanje svoje tražbine i postojanje imovine dužnika, zbog čega je rješenjem </w:t>
      </w:r>
      <w:r w:rsidR="00870B62">
        <w:rPr>
          <w:rFonts w:cs="Times New Roman" w:eastAsia="Calibri" w:hAnsi="Times New Roman" w:ascii="Times New Roman"/>
          <w:sz w:val="24"/>
          <w:szCs w:val="24"/>
        </w:rPr>
        <w:t xml:space="preserve">poslovni broj 6 St-423/2017 od 4. prosinca 2017. obustavljen skraćeni stečajni postupak te je nakon pravomoćnosti istog </w:t>
      </w:r>
      <w:r w:rsidR="00870B62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rješenjem </w:t>
      </w: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posl. br. gornji od  </w:t>
      </w:r>
      <w:r w:rsidR="00563797">
        <w:rPr>
          <w:rFonts w:cs="Times New Roman" w:eastAsia="Calibri" w:hAnsi="Times New Roman" w:ascii="Times New Roman"/>
          <w:sz w:val="24"/>
          <w:szCs w:val="24"/>
        </w:rPr>
        <w:t>23</w:t>
      </w: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. siječnja 2018. pokrenut prethodni postupak radi utvrđivanja pretpostavki za otvaranje stečajnoga postupka nad dužnikom.  </w:t>
      </w:r>
    </w:p>
    <w:p w:rsidRDefault="0073176B" w:rsidP="0073176B" w:rsidR="0073176B" w:rsidRPr="0073176B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ab/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</w:t>
      </w:r>
      <w:r w:rsidRPr="00870B6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2018. uvodno označena osoba ovlaštena za zastupanje po zakonu dužnika je u bitnom navela da je dužnik suglasan s prijedlogom za otvaranje stečajnoga postupka nad dužnikom zbog postojanja stečajnog razloga nesposobnosti dužnika za plaćanje svojih dospjelih obveza prema vjerovnicima u iznosu od oko </w:t>
      </w:r>
      <w:r w:rsidR="00870B62">
        <w:rPr>
          <w:rFonts w:cs="Times New Roman" w:eastAsia="Times New Roman" w:hAnsi="Times New Roman" w:ascii="Times New Roman"/>
          <w:sz w:val="24"/>
          <w:szCs w:val="24"/>
          <w:lang w:eastAsia="hr-HR"/>
        </w:rPr>
        <w:t>220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.000,00 kuna i prezaduženosti istog. Dužnik da nema uvjeta za nastavak svoje osnovne poslovne djelatnosti </w:t>
      </w:r>
      <w:r w:rsidRPr="00870B62">
        <w:rPr>
          <w:rFonts w:cs="Times New Roman" w:eastAsia="Times New Roman" w:hAnsi="Times New Roman" w:ascii="Times New Roman"/>
          <w:sz w:val="24"/>
          <w:szCs w:val="24"/>
          <w:lang w:eastAsia="hr-HR"/>
        </w:rPr>
        <w:t>koju ne obavlja od 2016.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nema zaposlenika te da u svom vlasništvu nema nekretnina ni pokretnina unovčenjem koje imovine bi se mogli podmiriti troškovi postupka ili vjerovnici dužnika. </w:t>
      </w:r>
    </w:p>
    <w:p w:rsidRDefault="0073176B" w:rsidP="0073176B" w:rsidR="0073176B" w:rsidRPr="0073176B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73176B" w:rsidP="0073176B" w:rsidR="0073176B" w:rsidRPr="0073176B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73176B" w:rsidP="0073176B" w:rsidR="0073176B" w:rsidRPr="0073176B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73176B" w:rsidP="0073176B" w:rsidR="0073176B" w:rsidRPr="0073176B">
      <w:pPr>
        <w:spacing w:lineRule="auto" w:line="240" w:after="200"/>
        <w:rPr>
          <w:rFonts w:cs="Times New Roman" w:eastAsia="Calibri" w:hAnsi="Times New Roman" w:ascii="Times New Roman"/>
          <w:sz w:val="24"/>
          <w:szCs w:val="24"/>
        </w:rPr>
      </w:pPr>
    </w:p>
    <w:p w:rsidRDefault="0073176B" w:rsidP="0073176B" w:rsidR="0073176B" w:rsidRPr="0073176B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563797">
        <w:rPr>
          <w:rFonts w:cs="Times New Roman" w:eastAsia="Calibri" w:hAnsi="Times New Roman" w:ascii="Times New Roman"/>
          <w:sz w:val="24"/>
          <w:szCs w:val="24"/>
        </w:rPr>
        <w:t>13</w:t>
      </w: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. veljače 2018. </w:t>
      </w:r>
    </w:p>
    <w:p w:rsidRDefault="0073176B" w:rsidP="00494F86" w:rsidR="0073176B" w:rsidRPr="0073176B">
      <w:pPr>
        <w:spacing w:lineRule="auto" w:line="240" w:after="2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94F86">
        <w:rPr>
          <w:rFonts w:cs="Times New Roman" w:eastAsia="Calibri" w:hAnsi="Times New Roman" w:ascii="Times New Roman"/>
          <w:sz w:val="24"/>
          <w:szCs w:val="24"/>
        </w:rPr>
        <w:t xml:space="preserve">Za točnost otpravka-ovlaštena službenica:                                     </w:t>
      </w:r>
      <w:r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94F86" w:rsidP="00494F86" w:rsidR="0073176B" w:rsidRPr="0073176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Nena Mužanović                                                                            </w:t>
      </w:r>
      <w:r w:rsidR="0073176B" w:rsidRPr="0073176B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73176B" w:rsidP="0073176B" w:rsidR="0073176B" w:rsidRPr="0073176B">
      <w:pPr>
        <w:spacing w:lineRule="auto" w:line="240" w:after="200"/>
        <w:ind w:firstLine="70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- e-Oglasna ploča suda </w:t>
      </w: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3176B" w:rsidP="0073176B" w:rsidR="0073176B" w:rsidRPr="0073176B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73176B" w:rsidP="0073176B" w:rsidR="0073176B" w:rsidRPr="0073176B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73176B" w:rsidP="0073176B" w:rsidR="0073176B" w:rsidRPr="0073176B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73176B" w:rsidP="0073176B" w:rsidR="0073176B" w:rsidRPr="0073176B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73176B" w:rsidP="0073176B" w:rsidR="00B8172B">
      <w:pPr>
        <w:spacing w:lineRule="auto" w:line="240"/>
        <w:ind w:firstLine="708"/>
      </w:pPr>
      <w:r w:rsidRPr="0073176B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  <w:r w:rsidR="00F41E31">
        <w:rPr>
          <w:rFonts w:cs="Times New Roman" w:eastAsia="Calibri" w:hAnsi="Times New Roman" w:ascii="Times New Roman"/>
          <w:sz w:val="24"/>
          <w:szCs w:val="24"/>
        </w:rPr>
        <w:t>.</w:t>
      </w:r>
    </w:p>
    <w:sectPr w:rsidSect="00BE1154" w:rsidR="00B8172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797" w:rsidP="00563797" w:rsidR="00563797">
      <w:pPr>
        <w:spacing w:lineRule="auto" w:line="240"/>
      </w:pPr>
      <w:r>
        <w:separator/>
      </w:r>
    </w:p>
  </w:endnote>
  <w:endnote w:id="0" w:type="continuationSeparator">
    <w:p w:rsidRDefault="00563797" w:rsidP="00563797" w:rsidR="00563797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797" w:rsidP="00563797" w:rsidR="00563797">
      <w:pPr>
        <w:spacing w:lineRule="auto" w:line="240"/>
      </w:pPr>
      <w:r>
        <w:separator/>
      </w:r>
    </w:p>
  </w:footnote>
  <w:footnote w:id="0" w:type="continuationSeparator">
    <w:p w:rsidRDefault="00563797" w:rsidP="00563797" w:rsidR="00563797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B62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495E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B62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0B62" w:rsidP="008C3132" w:rsidR="00AA5237" w:rsidRPr="00563797">
    <w:pPr>
      <w:pStyle w:val="Zaglavlje"/>
      <w:jc w:val="right"/>
      <w:rPr>
        <w:rFonts w:cs="Times New Roman" w:hAnsi="Times New Roman" w:ascii="Times New Roman"/>
      </w:rPr>
    </w:pPr>
    <w:r w:rsidRPr="00BE1154">
      <w:t xml:space="preserve">                                                                    </w:t>
    </w:r>
    <w:r>
      <w:t xml:space="preserve">                              </w:t>
    </w:r>
    <w:r w:rsidRPr="00563797">
      <w:rPr>
        <w:rFonts w:cs="Times New Roman" w:hAnsi="Times New Roman" w:ascii="Times New Roman"/>
        <w:sz w:val="24"/>
      </w:rPr>
      <w:t>Poslovni broj 3. St-</w:t>
    </w:r>
    <w:r w:rsidR="00563797">
      <w:rPr>
        <w:rFonts w:cs="Times New Roman" w:hAnsi="Times New Roman" w:ascii="Times New Roman"/>
        <w:sz w:val="24"/>
      </w:rPr>
      <w:t>14</w:t>
    </w:r>
    <w:r w:rsidRPr="00563797">
      <w:rPr>
        <w:rFonts w:cs="Times New Roman" w:hAnsi="Times New Roman" w:ascii="Times New Roman"/>
        <w:sz w:val="24"/>
      </w:rPr>
      <w:t>/201</w:t>
    </w:r>
    <w:r w:rsidR="00563797">
      <w:rPr>
        <w:rFonts w:cs="Times New Roman" w:hAnsi="Times New Roman" w:ascii="Times New Roman"/>
        <w:sz w:val="24"/>
      </w:rPr>
      <w:t>8</w:t>
    </w:r>
    <w:r w:rsidRPr="00563797">
      <w:rPr>
        <w:rFonts w:cs="Times New Roman" w:hAnsi="Times New Roman" w:ascii="Times New Roman"/>
        <w:sz w:val="24"/>
      </w:rPr>
      <w:t>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797" w:rsidP="00563797" w:rsidR="00563797">
    <w:pPr>
      <w:pStyle w:val="Zaglavlje"/>
    </w:pPr>
    <w:r>
      <w:rPr>
        <w:rFonts w:cs="Times New Roman" w:hAnsi="Times New Roman" w:ascii="Times New Roman"/>
        <w:sz w:val="24"/>
      </w:rPr>
      <w:tab/>
    </w:r>
    <w:r>
      <w:rPr>
        <w:rFonts w:cs="Times New Roman" w:hAnsi="Times New Roman" w:ascii="Times New Roman"/>
        <w:sz w:val="24"/>
      </w:rPr>
      <w:tab/>
    </w:r>
    <w:r w:rsidRPr="00563797">
      <w:rPr>
        <w:rFonts w:cs="Times New Roman" w:hAnsi="Times New Roman" w:ascii="Times New Roman"/>
        <w:sz w:val="24"/>
      </w:rPr>
      <w:t>Poslovni broj 3. St-</w:t>
    </w:r>
    <w:r>
      <w:rPr>
        <w:rFonts w:cs="Times New Roman" w:hAnsi="Times New Roman" w:ascii="Times New Roman"/>
        <w:sz w:val="24"/>
      </w:rPr>
      <w:t>14</w:t>
    </w:r>
    <w:r w:rsidRPr="00563797">
      <w:rPr>
        <w:rFonts w:cs="Times New Roman" w:hAnsi="Times New Roman" w:ascii="Times New Roman"/>
        <w:sz w:val="24"/>
      </w:rPr>
      <w:t>/201</w:t>
    </w:r>
    <w:r>
      <w:rPr>
        <w:rFonts w:cs="Times New Roman" w:hAnsi="Times New Roman" w:ascii="Times New Roman"/>
        <w:sz w:val="24"/>
      </w:rPr>
      <w:t>8</w:t>
    </w:r>
    <w:r w:rsidRPr="00563797">
      <w:rPr>
        <w:rFonts w:cs="Times New Roman" w:hAnsi="Times New Roman" w:ascii="Times New Roman"/>
        <w:sz w:val="24"/>
      </w:rPr>
      <w:t>-6</w:t>
    </w:r>
  </w:p>
  <w:p w:rsidRDefault="00563797" w:rsidR="0056379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176B"/>
    <w:rsid w:val="002B23DF"/>
    <w:rsid w:val="00494F86"/>
    <w:rsid w:val="00563797"/>
    <w:rsid w:val="0073176B"/>
    <w:rsid w:val="0074495E"/>
    <w:rsid w:val="00870B62"/>
    <w:rsid w:val="00B8172B"/>
    <w:rsid w:val="00D753B4"/>
    <w:rsid w:val="00F4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176B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73176B"/>
  </w:style>
  <w:style w:styleId="Brojstranice" w:type="character">
    <w:name w:val="page number"/>
    <w:basedOn w:val="Zadanifontodlomka"/>
    <w:uiPriority w:val="99"/>
    <w:rsid w:val="0073176B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56379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563797"/>
  </w:style>
  <w:style w:styleId="Tekstbalonia" w:type="paragraph">
    <w:name w:val="Balloon Text"/>
    <w:basedOn w:val="Normal"/>
    <w:link w:val="TekstbaloniaChar"/>
    <w:uiPriority w:val="99"/>
    <w:semiHidden/>
    <w:unhideWhenUsed/>
    <w:rsid w:val="0056379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7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95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495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495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495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176B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176B"/>
  </w:style>
  <w:style w:styleId="Brojstranice" w:type="character">
    <w:name w:val="page number"/>
    <w:basedOn w:val="Zadanifontodlomka"/>
    <w:uiPriority w:val="99"/>
    <w:rsid w:val="0073176B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56379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63797"/>
  </w:style>
  <w:style w:styleId="Tekstbalonia" w:type="paragraph">
    <w:name w:val="Balloon Text"/>
    <w:basedOn w:val="Normal"/>
    <w:link w:val="TekstbaloniaChar"/>
    <w:uiPriority w:val="99"/>
    <w:semiHidden/>
    <w:unhideWhenUsed/>
    <w:rsid w:val="0056379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7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9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49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49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49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St-14/2018-5</izvorni_sadrzaj>
    <derivirana_varijabla naziv="DomainObject.Oznaka_1">St-14/2018-5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BESA GRADITELJSTVO d.o.o. za graditeljstvo i usluge</izvorni_sadrzaj>
    <derivirana_varijabla naziv="DomainObject.Predmet.ProtustrankaFormated_1">  BESA GRADITELJSTVO d.o.o. za graditeljstvo i usluge</derivirana_varijabla>
  </DomainObject.Predmet.ProtustrankaFormated>
  <DomainObject.Predmet.ProtustrankaFormatedOIB>
    <izvorni_sadrzaj>  BESA GRADITELJSTVO d.o.o. za graditeljstvo i usluge, OIB 93396298489</izvorni_sadrzaj>
    <derivirana_varijabla naziv="DomainObject.Predmet.ProtustrankaFormatedOIB_1">  BESA GRADITELJSTVO d.o.o. za graditeljstvo i usluge, OIB 93396298489</derivirana_varijabla>
  </DomainObject.Predmet.ProtustrankaFormatedOIB>
  <DomainObject.Predmet.ProtustrankaFormatedWithAdress>
    <izvorni_sadrzaj> BESA GRADITELJSTVO d.o.o. za graditeljstvo i usluge, Zrinskih i Frankopana 94, 23205 Bibinje</izvorni_sadrzaj>
    <derivirana_varijabla naziv="DomainObject.Predmet.ProtustrankaFormatedWithAdress_1"> BESA GRADITELJSTVO d.o.o. za graditeljstvo i usluge, Zrinskih i Frankopana 94, 23205 Bibinje</derivirana_varijabla>
  </DomainObject.Predmet.ProtustrankaFormatedWithAdress>
  <DomainObject.Predmet.ProtustrankaFormatedWithAdressOIB>
    <izvorni_sadrzaj> BESA GRADITELJSTVO d.o.o. za graditeljstvo i usluge, OIB 93396298489, Zrinskih i Frankopana 94, 23205 Bibinje</izvorni_sadrzaj>
    <derivirana_varijabla naziv="DomainObject.Predmet.ProtustrankaFormatedWithAdressOIB_1"> BESA GRADITELJSTVO d.o.o. za graditeljstvo i usluge, OIB 93396298489, Zrinskih i Frankopana 94, 23205 Bibinje</derivirana_varijabla>
  </DomainObject.Predmet.ProtustrankaFormatedWithAdressOIB>
  <DomainObject.Predmet.ProtustrankaWithAdress>
    <izvorni_sadrzaj>BESA GRADITELJSTVO d.o.o. za graditeljstvo i usluge Zrinskih i Frankopana 94, 23205 Bibinje</izvorni_sadrzaj>
    <derivirana_varijabla naziv="DomainObject.Predmet.ProtustrankaWithAdress_1">BESA GRADITELJSTVO d.o.o. za graditeljstvo i usluge Zrinskih i Frankopana 94, 23205 Bibinje</derivirana_varijabla>
  </DomainObject.Predmet.ProtustrankaWithAdress>
  <DomainObject.Predmet.ProtustrankaWithAdressOIB>
    <izvorni_sadrzaj>BESA GRADITELJSTVO d.o.o. za graditeljstvo i usluge, OIB 93396298489, Zrinskih i Frankopana 94, 23205 Bibinje</izvorni_sadrzaj>
    <derivirana_varijabla naziv="DomainObject.Predmet.ProtustrankaWithAdressOIB_1">BESA GRADITELJSTVO d.o.o. za graditeljstvo i usluge, OIB 93396298489, Zrinskih i Frankopana 94, 23205 Bibinje</derivirana_varijabla>
  </DomainObject.Predmet.ProtustrankaWithAdressOIB>
  <DomainObject.Predmet.ProtustrankaNazivFormated>
    <izvorni_sadrzaj>BESA GRADITELJSTVO d.o.o. za graditeljstvo i usluge</izvorni_sadrzaj>
    <derivirana_varijabla naziv="DomainObject.Predmet.ProtustrankaNazivFormated_1">BESA GRADITELJSTVO d.o.o. za graditeljstvo i usluge</derivirana_varijabla>
  </DomainObject.Predmet.ProtustrankaNazivFormated>
  <DomainObject.Predmet.ProtustrankaNazivFormatedOIB>
    <izvorni_sadrzaj>BESA GRADITELJSTVO d.o.o. za graditeljstvo i usluge, OIB 93396298489</izvorni_sadrzaj>
    <derivirana_varijabla naziv="DomainObject.Predmet.ProtustrankaNazivFormatedOIB_1">BESA GRADITELJSTVO d.o.o. za graditeljstvo i usluge, OIB 93396298489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Teuta Đemajlji</izvorni_sadrzaj>
    <derivirana_varijabla naziv="DomainObject.Predmet.StrankaFormated_1">  FINA; Teuta Đemajlji</derivirana_varijabla>
  </DomainObject.Predmet.StrankaFormated>
  <DomainObject.Predmet.StrankaFormatedOIB>
    <izvorni_sadrzaj>  FINA, OIB 85821130368; Teuta Đemajlji, OIB 68044661608</izvorni_sadrzaj>
    <derivirana_varijabla naziv="DomainObject.Predmet.StrankaFormatedOIB_1">  FINA, OIB 85821130368; Teuta Đemajlji, OIB 68044661608</derivirana_varijabla>
  </DomainObject.Predmet.StrankaFormatedOIB>
  <DomainObject.Predmet.StrankaFormatedWithAdress>
    <izvorni_sadrzaj> FINA; Teuta Đemajlji, Ul. Zrinskih I Frankopana 94, 23205 Bibinje</izvorni_sadrzaj>
    <derivirana_varijabla naziv="DomainObject.Predmet.StrankaFormatedWithAdress_1"> FINA; Teuta Đemajlji, Ul. Zrinskih I Frankopana 94, 23205 Bibinje</derivirana_varijabla>
  </DomainObject.Predmet.StrankaFormatedWithAdress>
  <DomainObject.Predmet.StrankaFormatedWithAdressOIB>
    <izvorni_sadrzaj> FINA, OIB 85821130368; Teuta Đemajlji, OIB 68044661608, Ul. Zrinskih I Frankopana 94, 23205 Bibinje</izvorni_sadrzaj>
    <derivirana_varijabla naziv="DomainObject.Predmet.StrankaFormatedWithAdressOIB_1"> FINA, OIB 85821130368; Teuta Đemajlji, OIB 68044661608, Ul. Zrinskih I Frankopana 94, 23205 Bibinje</derivirana_varijabla>
  </DomainObject.Predmet.StrankaFormatedWithAdressOIB>
  <DomainObject.Predmet.StrankaWithAdress>
    <izvorni_sadrzaj>FINA ,Teuta Đemajlji Ul. Zrinskih I Frankopana 94,23205 Bibinje</izvorni_sadrzaj>
    <derivirana_varijabla naziv="DomainObject.Predmet.StrankaWithAdress_1">FINA ,Teuta Đemajlji Ul. Zrinskih I Frankopana 94,23205 Bibinje</derivirana_varijabla>
  </DomainObject.Predmet.StrankaWithAdress>
  <DomainObject.Predmet.StrankaWithAdressOIB>
    <izvorni_sadrzaj>FINA, OIB 85821130368,Teuta Đemajlji, OIB 68044661608, Ul. Zrinskih I Frankopana 94,23205 Bibinje</izvorni_sadrzaj>
    <derivirana_varijabla naziv="DomainObject.Predmet.StrankaWithAdressOIB_1">FINA, OIB 85821130368,Teuta Đemajlji, OIB 68044661608, Ul. Zrinskih I Frankopana 94,23205 Bibinje</derivirana_varijabla>
  </DomainObject.Predmet.StrankaWithAdressOIB>
  <DomainObject.Predmet.StrankaNazivFormated>
    <izvorni_sadrzaj>FINA,Teuta Đemajlji</izvorni_sadrzaj>
    <derivirana_varijabla naziv="DomainObject.Predmet.StrankaNazivFormated_1">FINA,Teuta Đemajlji</derivirana_varijabla>
  </DomainObject.Predmet.StrankaNazivFormated>
  <DomainObject.Predmet.StrankaNazivFormatedOIB>
    <izvorni_sadrzaj>FINA, OIB 85821130368,Teuta Đemajlji, OIB 68044661608</izvorni_sadrzaj>
    <derivirana_varijabla naziv="DomainObject.Predmet.StrankaNazivFormatedOIB_1">FINA, OIB 85821130368,Teuta Đemajlji, OIB 68044661608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Teuta Đemajlji</item>
    </izvorni_sadrzaj>
    <derivirana_varijabla naziv="DomainObject.Predmet.StrankaListFormated_1">
      <item>FINA</item>
      <item>Teuta Đemajlji</item>
    </derivirana_varijabla>
  </DomainObject.Predmet.StrankaListFormated>
  <DomainObject.Predmet.StrankaListFormatedOIB>
    <izvorni_sadrzaj>
      <item>FINA, OIB 85821130368</item>
      <item>Teuta Đemajlji, OIB 68044661608</item>
    </izvorni_sadrzaj>
    <derivirana_varijabla naziv="DomainObject.Predmet.StrankaListFormatedOIB_1">
      <item>FINA, OIB 85821130368</item>
      <item>Teuta Đemajlji, OIB 68044661608</item>
    </derivirana_varijabla>
  </DomainObject.Predmet.StrankaListFormatedOIB>
  <DomainObject.Predmet.StrankaListFormatedWithAdress>
    <izvorni_sadrzaj>
      <item>FINA</item>
      <item>Teuta Đemajlji, Ul. Zrinskih I Frankopana 94, 23205 Bibinje</item>
    </izvorni_sadrzaj>
    <derivirana_varijabla naziv="DomainObject.Predmet.StrankaListFormatedWithAdress_1">
      <item>FINA</item>
      <item>Teuta Đemajlji, Ul. Zrinskih I Frankopana 94, 23205 Bibinje</item>
    </derivirana_varijabla>
  </DomainObject.Predmet.StrankaListFormatedWithAdress>
  <DomainObject.Predmet.StrankaListFormatedWithAdressOIB>
    <izvorni_sadrzaj>
      <item>FINA, OIB 85821130368</item>
      <item>Teuta Đemajlji, OIB 68044661608, Ul. Zrinskih I Frankopana 94, 23205 Bibinje</item>
    </izvorni_sadrzaj>
    <derivirana_varijabla naziv="DomainObject.Predmet.StrankaListFormatedWithAdressOIB_1">
      <item>FINA, OIB 85821130368</item>
      <item>Teuta Đemajlji, OIB 68044661608, Ul. Zrinskih I Frankopana 94, 23205 Bibinje</item>
    </derivirana_varijabla>
  </DomainObject.Predmet.StrankaListFormatedWithAdressOIB>
  <DomainObject.Predmet.StrankaListNazivFormated>
    <izvorni_sadrzaj>
      <item>FINA</item>
      <item>Teuta Đemajlji</item>
    </izvorni_sadrzaj>
    <derivirana_varijabla naziv="DomainObject.Predmet.StrankaListNazivFormated_1">
      <item>FINA</item>
      <item>Teuta Đemajlji</item>
    </derivirana_varijabla>
  </DomainObject.Predmet.StrankaListNazivFormated>
  <DomainObject.Predmet.StrankaListNazivFormatedOIB>
    <izvorni_sadrzaj>
      <item>FINA, OIB 85821130368</item>
      <item>Teuta Đemajlji, OIB 68044661608</item>
    </izvorni_sadrzaj>
    <derivirana_varijabla naziv="DomainObject.Predmet.StrankaListNazivFormatedOIB_1">
      <item>FINA, OIB 85821130368</item>
      <item>Teuta Đemajlji, OIB 68044661608</item>
    </derivirana_varijabla>
  </DomainObject.Predmet.StrankaListNazivFormatedOIB>
  <DomainObject.Predmet.ProtuStrankaListFormated>
    <izvorni_sadrzaj>
      <item>BESA GRADITELJSTVO d.o.o. za graditeljstvo i usluge</item>
    </izvorni_sadrzaj>
    <derivirana_varijabla naziv="DomainObject.Predmet.ProtuStrankaListFormated_1">
      <item>BESA GRADITELJSTVO d.o.o. za graditeljstvo i usluge</item>
    </derivirana_varijabla>
  </DomainObject.Predmet.ProtuStrankaListFormated>
  <DomainObject.Predmet.ProtuStrankaListFormatedOIB>
    <izvorni_sadrzaj>
      <item>BESA GRADITELJSTVO d.o.o. za graditeljstvo i usluge, OIB 93396298489</item>
    </izvorni_sadrzaj>
    <derivirana_varijabla naziv="DomainObject.Predmet.ProtuStrankaListFormatedOIB_1">
      <item>BESA GRADITELJSTVO d.o.o. za graditeljstvo i usluge, OIB 93396298489</item>
    </derivirana_varijabla>
  </DomainObject.Predmet.ProtuStrankaListFormatedOIB>
  <DomainObject.Predmet.ProtuStrankaListFormatedWithAdress>
    <izvorni_sadrzaj>
      <item>BESA GRADITELJSTVO d.o.o. za graditeljstvo i usluge, Zrinskih i Frankopana 94, 23205 Bibinje</item>
    </izvorni_sadrzaj>
    <derivirana_varijabla naziv="DomainObject.Predmet.ProtuStrankaListFormatedWithAdress_1">
      <item>BESA GRADITELJSTVO d.o.o. za graditeljstvo i usluge, Zrinskih i Frankopana 94, 23205 Bibinje</item>
    </derivirana_varijabla>
  </DomainObject.Predmet.ProtuStrankaListFormatedWithAdress>
  <DomainObject.Predmet.ProtuStrankaListFormatedWithAdressOIB>
    <izvorni_sadrzaj>
      <item>BESA GRADITELJSTVO d.o.o. za graditeljstvo i usluge, OIB 93396298489, Zrinskih i Frankopana 94, 23205 Bibinje</item>
    </izvorni_sadrzaj>
    <derivirana_varijabla naziv="DomainObject.Predmet.ProtuStrankaListFormatedWithAdressOIB_1">
      <item>BESA GRADITELJSTVO d.o.o. za graditeljstvo i usluge, OIB 93396298489, Zrinskih i Frankopana 94, 23205 Bibinje</item>
    </derivirana_varijabla>
  </DomainObject.Predmet.ProtuStrankaListFormatedWithAdressOIB>
  <DomainObject.Predmet.ProtuStrankaListNazivFormated>
    <izvorni_sadrzaj>
      <item>BESA GRADITELJSTVO d.o.o. za graditeljstvo i usluge</item>
    </izvorni_sadrzaj>
    <derivirana_varijabla naziv="DomainObject.Predmet.ProtuStrankaListNazivFormated_1">
      <item>BESA GRADITELJSTVO d.o.o. za graditeljstvo i usluge</item>
    </derivirana_varijabla>
  </DomainObject.Predmet.ProtuStrankaListNazivFormated>
  <DomainObject.Predmet.ProtuStrankaListNazivFormatedOIB>
    <izvorni_sadrzaj>
      <item>BESA GRADITELJSTVO d.o.o. za graditeljstvo i usluge, OIB 93396298489</item>
    </izvorni_sadrzaj>
    <derivirana_varijabla naziv="DomainObject.Predmet.ProtuStrankaListNazivFormatedOIB_1">
      <item>BESA GRADITELJSTVO d.o.o. za graditeljstvo i usluge, OIB 93396298489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St-14/2018-5</izvorni_sadrzaj>
    <derivirana_varijabla naziv="DomainObject.PoslovniBrojDokumenta_1">St-14/2018-5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BESA GRADITELJSTVO d.o.o. za graditeljstvo i usluge</izvorni_sadrzaj>
    <derivirana_varijabla naziv="DomainObject.Predmet.ProtustrankaIDrugi_1">BESA GRADITELJSTVO d.o.o. za graditeljstvo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BESA GRADITELJSTVO d.o.o. za graditeljstvo i usluge, OIB 93396298489, Zrinskih i Frankopana 94, 23205 Bibinje</izvorni_sadrzaj>
    <derivirana_varijabla naziv="DomainObject.Predmet.ProtustrankaIDrugiAdressOIB_1">BESA GRADITELJSTVO d.o.o. za graditeljstvo i usluge, OIB 93396298489, Zrinskih i Frankopana 94,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BESA GRADITELJSTVO d.o.o. za graditeljstvo i usluge</item>
      <item>Teuta Đemajlji</item>
    </izvorni_sadrzaj>
    <derivirana_varijabla naziv="DomainObject.Predmet.SudioniciListNaziv_1">
      <item>FINA</item>
      <item>BESA GRADITELJSTVO d.o.o. za graditeljstvo i usluge</item>
      <item>Teuta Đemajlji</item>
    </derivirana_varijabla>
  </DomainObject.Predmet.SudioniciListNaziv>
  <DomainObject.Predmet.SudioniciListAdressOIB>
    <izvorni_sadrzaj>
      <item>FINA, OIB 85821130368</item>
      <item>BESA GRADITELJSTVO d.o.o. za graditeljstvo i usluge, OIB 93396298489, Zrinskih i Frankopana 94,23205 Bibinje</item>
      <item>Teuta Đemajlji, OIB 68044661608, Ul. Zrinskih I Frankopana 94,23205 Bibinje</item>
    </izvorni_sadrzaj>
    <derivirana_varijabla naziv="DomainObject.Predmet.SudioniciListAdressOIB_1">
      <item>FINA, OIB 85821130368</item>
      <item>BESA GRADITELJSTVO d.o.o. za graditeljstvo i usluge, OIB 93396298489, Zrinskih i Frankopana 94,23205 Bibinje</item>
      <item>Teuta Đemajlji, OIB 68044661608, Ul. Zrinskih I Frankopana 94,23205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93396298489</item>
      <item>, OIB 68044661608</item>
    </izvorni_sadrzaj>
    <derivirana_varijabla naziv="DomainObject.Predmet.SudioniciListNazivOIB_1">
      <item>, OIB 85821130368</item>
      <item>, OIB 93396298489</item>
      <item>, OIB 68044661608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4542</properties:Characters>
  <properties:Lines>94</properties:Lines>
  <properties:Paragraphs>28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2018-02-13T11:47:00Z</dcterms:created>
  <dc:creator>Nena Mužanović</dc:creator>
  <cp:lastModifiedBy>Nena Mužanović</cp:lastModifiedBy>
  <cp:lastPrinted>2018-02-19T09:13:00Z</cp:lastPrinted>
  <dcterms:modified xmlns:xsi="http://www.w3.org/2001/XMLSchema-instance" xsi:type="dcterms:W3CDTF">2018-02-19T09:25:00Z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St-14-2018 besa graditeljstvo.docx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