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1c37" w14:paraId="6bf1c3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3464" w:rsidP="00793464" w:rsidR="0079346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St-205/2017-3.</w:t>
      </w:r>
    </w:p>
    <w:p w:rsidRDefault="00793464" w:rsidP="00793464" w:rsidR="00793464">
      <w:pPr>
        <w:jc w:val="both"/>
        <w:rPr>
          <w:rFonts w:cs="Arial" w:hAnsi="Arial" w:ascii="Arial"/>
          <w:b/>
        </w:rPr>
      </w:pPr>
    </w:p>
    <w:p w:rsidRDefault="00793464" w:rsidP="00793464" w:rsidR="0079346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93464" w:rsidP="00793464" w:rsidR="00793464">
      <w:pPr>
        <w:jc w:val="center"/>
        <w:rPr>
          <w:rFonts w:cs="Arial" w:hAnsi="Arial" w:ascii="Arial"/>
          <w:b/>
        </w:rPr>
      </w:pPr>
    </w:p>
    <w:p w:rsidRDefault="00793464" w:rsidP="00793464" w:rsidR="0079346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93464" w:rsidP="00793464" w:rsidR="00793464">
      <w:pPr>
        <w:jc w:val="both"/>
        <w:rPr>
          <w:rFonts w:cs="Arial" w:hAnsi="Arial" w:ascii="Arial"/>
        </w:rPr>
      </w:pP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BOLEROLED d.o.o. za proizvodnju, trgovinu i usluge iz Bjelovara, Andrije Hebranga 81, MBS 010072870, OIB 37442774728, dana 26. travnja 2017. godine  </w:t>
      </w:r>
    </w:p>
    <w:p w:rsidRDefault="00793464" w:rsidP="00793464" w:rsidR="0079346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BOLEROLED d.o.o. za proizvodnju, trgovinu i usluge iz Bjelovara, Andrije Hebranga 81, MBS 010072870, OIB 37442774728.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KREŠIMIR FUČKAR iz </w:t>
      </w:r>
      <w:proofErr w:type="spellStart"/>
      <w:r>
        <w:rPr>
          <w:rFonts w:cs="Arial" w:hAnsi="Arial" w:ascii="Arial"/>
        </w:rPr>
        <w:t>Sladojevaca</w:t>
      </w:r>
      <w:proofErr w:type="spellEnd"/>
      <w:r>
        <w:rPr>
          <w:rFonts w:cs="Arial" w:hAnsi="Arial" w:ascii="Arial"/>
        </w:rPr>
        <w:t>, Braće Radića 63, OIB 01195634741.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BOLEROLED d.o.o. za proizvodnju, trgovinu i usluge iz Bjelovara, Andrije Hebranga 81, MBS 010072870, OIB 37442774728.</w:t>
      </w:r>
    </w:p>
    <w:p w:rsidRDefault="00793464" w:rsidP="00793464" w:rsidR="0079346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26. travnja 2017. godine u 08,00 sati</w:t>
      </w:r>
      <w:r>
        <w:rPr>
          <w:rFonts w:cs="Arial" w:hAnsi="Arial" w:ascii="Arial"/>
        </w:rPr>
        <w:t>, kada je ovo rješenje objavljeno na e-oglasnoj ploči ovoga suda.</w:t>
      </w:r>
    </w:p>
    <w:p w:rsidRDefault="00793464" w:rsidP="00793464" w:rsidR="0079346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93464" w:rsidP="00793464" w:rsidR="0079346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793464" w:rsidP="00793464" w:rsidR="0079346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čl.429. Stečajnog zakona ("Narodne novine" broj 71/15 – </w:t>
      </w:r>
      <w:r>
        <w:rPr>
          <w:rFonts w:cs="Arial" w:hAnsi="Arial" w:ascii="Arial"/>
        </w:rPr>
        <w:lastRenderedPageBreak/>
        <w:t>dalje: SZ) oglasom poslovni broj St-205/2017-2., koji je objavljen na mrežnoj stranici e-oglasna ploča Trgovačkog suda u Bjelovaru 07. ožujka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93464" w:rsidP="00793464" w:rsidR="0079346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793464" w:rsidP="00793464" w:rsidR="00793464">
      <w:pPr>
        <w:ind w:firstLine="851"/>
        <w:jc w:val="both"/>
        <w:rPr>
          <w:rFonts w:cs="Arial" w:hAnsi="Arial" w:ascii="Arial"/>
        </w:rPr>
      </w:pPr>
    </w:p>
    <w:p w:rsidRDefault="00793464" w:rsidP="00793464" w:rsidR="0079346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26. travnja 2017. godine</w:t>
      </w:r>
    </w:p>
    <w:p w:rsidRDefault="00793464" w:rsidP="00793464" w:rsidR="00793464">
      <w:pPr>
        <w:rPr>
          <w:rFonts w:cs="Arial" w:hAnsi="Arial" w:ascii="Arial"/>
          <w:b/>
        </w:rPr>
      </w:pPr>
    </w:p>
    <w:p w:rsidRDefault="00793464" w:rsidP="00793464" w:rsidR="0079346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793464" w:rsidP="00793464" w:rsidR="0079346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93464" w:rsidP="00793464" w:rsidR="0079346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</w:t>
      </w:r>
      <w:r>
        <w:rPr>
          <w:rFonts w:cs="Arial" w:hAnsi="Arial" w:ascii="Arial"/>
        </w:rPr>
        <w:t xml:space="preserve">                    </w:t>
      </w: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</w:t>
      </w:r>
      <w:r>
        <w:rPr>
          <w:rFonts w:cs="Arial" w:hAnsi="Arial" w:ascii="Arial"/>
        </w:rPr>
        <w:lastRenderedPageBreak/>
        <w:t xml:space="preserve">primjerka u roku od 8 dana od dana objave rješenja na e-oglasnoj ploči suda, a o žalbi odlučuje sudac pojedinac Trgovačkog suda u Bjelovaru. </w:t>
      </w:r>
    </w:p>
    <w:p w:rsidRDefault="00793464" w:rsidP="00793464" w:rsidR="00793464">
      <w:pPr>
        <w:jc w:val="both"/>
        <w:rPr>
          <w:rFonts w:cs="Arial" w:hAnsi="Arial" w:ascii="Arial"/>
        </w:rPr>
      </w:pPr>
    </w:p>
    <w:p w:rsidRDefault="00793464" w:rsidP="00793464" w:rsidR="00793464">
      <w:pPr>
        <w:jc w:val="both"/>
        <w:rPr>
          <w:rFonts w:cs="Arial" w:hAnsi="Arial" w:ascii="Arial"/>
        </w:rPr>
      </w:pPr>
    </w:p>
    <w:p w:rsidRDefault="00793464" w:rsidP="00793464" w:rsidR="00793464">
      <w:pPr>
        <w:jc w:val="both"/>
        <w:rPr>
          <w:rFonts w:cs="Arial" w:hAnsi="Arial" w:ascii="Arial"/>
        </w:rPr>
      </w:pPr>
    </w:p>
    <w:p w:rsidRDefault="00793464" w:rsidP="00793464" w:rsidR="0079346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93464" w:rsidP="00793464" w:rsidR="0079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26.04.2017.g.</w:t>
      </w:r>
    </w:p>
    <w:p w:rsidRDefault="00793464" w:rsidP="00793464" w:rsidR="00793464">
      <w:pPr>
        <w:rPr>
          <w:rFonts w:cs="Arial" w:hAnsi="Arial" w:ascii="Arial"/>
        </w:rPr>
      </w:pPr>
    </w:p>
    <w:p w:rsidRDefault="00793464" w:rsidP="00793464" w:rsidR="0079346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464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06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St-205/2017-3</izvorni_sadrzaj>
    <derivirana_varijabla naziv="DomainObject.Oznaka_1">St-205/2017-3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BOLEROLED društvo s ograničenom odgovornošću za proizvodnju, trgovinu i usluge zastupanog po punomoćniku Mile Kutleša</izvorni_sadrzaj>
    <derivirana_varijabla naziv="DomainObject.Predmet.ProtustrankaFormated_1">  BOLEROLED društvo s ograničenom odgovornošću za proizvodnju, trgovinu i usluge zastupanog po punomoćniku Mile Kutleša</derivirana_varijabla>
  </DomainObject.Predmet.ProtustrankaFormated>
  <DomainObject.Predmet.ProtustrankaFormatedOIB>
    <izvorni_sadrzaj>  BOLEROLED društvo s ograničenom odgovornošću za proizvodnju, trgovinu i usluge, OIB 37442774728 zastupanog po punomoćniku Mile Kutleša</izvorni_sadrzaj>
    <derivirana_varijabla naziv="DomainObject.Predmet.ProtustrankaFormatedOIB_1">  BOLEROLED društvo s ograničenom odgovornošću za proizvodnju, trgovinu i usluge, OIB 37442774728 zastupanog po punomoćniku Mile Kutleša</derivirana_varijabla>
  </DomainObject.Predmet.ProtustrankaFormatedOIB>
  <DomainObject.Predmet.ProtustrankaFormatedWithAdress>
    <izvorni_sadrzaj> BOLEROLED društvo s ograničenom odgovornošću za proizvodnju, trgovinu i usluge, Andrije Hebranga 81, 43000 Bjelovar zastupanog po punomoćniku Mile Kutleša</izvorni_sadrzaj>
    <derivirana_varijabla naziv="DomainObject.Predmet.ProtustrankaFormatedWithAdress_1"> BOLEROLED društvo s ograničenom odgovornošću za proizvodnju, trgovinu i usluge, Andrije Hebranga 81, 43000 Bjelovar zastupanog po punomoćniku Mile Kutleša</derivirana_varijabla>
  </DomainObject.Predmet.ProtustrankaFormatedWithAdress>
  <DomainObject.Predmet.ProtustrankaFormatedWithAdressOIB>
    <izvorni_sadrzaj> BOLEROLED društvo s ograničenom odgovornošću za proizvodnju, trgovinu i usluge, OIB 37442774728, Andrije Hebranga 81, 43000 Bjelovar zastupanog po punomoćniku Mile Kutleša</izvorni_sadrzaj>
    <derivirana_varijabla naziv="DomainObject.Predmet.ProtustrankaFormatedWithAdressOIB_1"> BOLEROLED društvo s ograničenom odgovornošću za proizvodnju, trgovinu i usluge, OIB 37442774728, Andrije Hebranga 81, 43000 Bjelovar zastupanog po punomoćniku Mile Kutleša</derivirana_varijabla>
  </DomainObject.Predmet.ProtustrankaFormatedWithAdressOIB>
  <DomainObject.Predmet.ProtustrankaWithAdress>
    <izvorni_sadrzaj>BOLEROLED društvo s ograničenom odgovornošću za proizvodnju, trgovinu i usluge Andrije Hebranga 81, 43000 Bjelovar</izvorni_sadrzaj>
    <derivirana_varijabla naziv="DomainObject.Predmet.ProtustrankaWithAdress_1">BOLEROLED društvo s ograničenom odgovornošću za proizvodnju, trgovinu i usluge Andrije Hebranga 81, 43000 Bjelovar</derivirana_varijabla>
  </DomainObject.Predmet.ProtustrankaWithAdress>
  <DomainObject.Predmet.ProtustrankaWithAdressOIB>
    <izvorni_sadrzaj>BOLEROLED društvo s ograničenom odgovornošću za proizvodnju, trgovinu i usluge, OIB 37442774728, Andrije Hebranga 81, 43000 Bjelovar</izvorni_sadrzaj>
    <derivirana_varijabla naziv="DomainObject.Predmet.ProtustrankaWithAdressOIB_1">BOLEROLED društvo s ograničenom odgovornošću za proizvodnju, trgovinu i usluge, OIB 37442774728, Andrije Hebranga 81, 43000 Bjelovar</derivirana_varijabla>
  </DomainObject.Predmet.ProtustrankaWithAdressOIB>
  <DomainObject.Predmet.ProtustrankaNazivFormated>
    <izvorni_sadrzaj>BOLEROLED društvo s ograničenom odgovornošću za proizvodnju, trgovinu i usluge</izvorni_sadrzaj>
    <derivirana_varijabla naziv="DomainObject.Predmet.ProtustrankaNazivFormated_1">BOLEROLED društvo s ograničenom odgovornošću za proizvodnju, trgovinu i usluge</derivirana_varijabla>
  </DomainObject.Predmet.ProtustrankaNazivFormated>
  <DomainObject.Predmet.ProtustrankaNazivFormatedOIB>
    <izvorni_sadrzaj>BOLEROLED društvo s ograničenom odgovornošću za proizvodnju, trgovinu i usluge, OIB 37442774728</izvorni_sadrzaj>
    <derivirana_varijabla naziv="DomainObject.Predmet.ProtustrankaNazivFormatedOIB_1">BOLEROLED društvo s ograničenom odgovornošću za proizvodnju, trgovinu i usluge, OIB 37442774728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BOLEROLED društvo s ograničenom odgovornošću za proizvodnju, trgovinu i usluge zastupanog po punomoćniku Mile Kutleša</item>
    </izvorni_sadrzaj>
    <derivirana_varijabla naziv="DomainObject.Predmet.ProtuStrankaListFormated_1">
      <item>BOLEROLED društvo s ograničenom odgovornošću za proizvodnju, trgovinu i usluge zastupanog po punomoćniku Mile Kutleša</item>
    </derivirana_varijabla>
  </DomainObject.Predmet.ProtuStrankaListFormated>
  <DomainObject.Predmet.ProtuStrankaListFormatedOIB>
    <izvorni_sadrzaj>
      <item>BOLEROLED društvo s ograničenom odgovornošću za proizvodnju, trgovinu i usluge, OIB 37442774728 zastupanog po punomoćniku Mile Kutleša</item>
    </izvorni_sadrzaj>
    <derivirana_varijabla naziv="DomainObject.Predmet.ProtuStrankaListFormatedOIB_1">
      <item>BOLEROLED društvo s ograničenom odgovornošću za proizvodnju, trgovinu i usluge, OIB 37442774728 zastupanog po punomoćniku Mile Kutleša</item>
    </derivirana_varijabla>
  </DomainObject.Predmet.ProtuStrankaListFormatedOIB>
  <DomainObject.Predmet.ProtuStrankaListFormatedWithAdress>
    <izvorni_sadrzaj>
      <item>BOLEROLED društvo s ograničenom odgovornošću za proizvodnju, trgovinu i usluge, Andrije Hebranga 81, 43000 Bjelovar zastupanog po punomoćniku Mile Kutleša</item>
    </izvorni_sadrzaj>
    <derivirana_varijabla naziv="DomainObject.Predmet.ProtuStrankaListFormatedWithAdress_1">
      <item>BOLEROLED društvo s ograničenom odgovornošću za proizvodnju, trgovinu i usluge, Andrije Hebranga 81, 43000 Bjelovar zastupanog po punomoćniku Mile Kutleša</item>
    </derivirana_varijabla>
  </DomainObject.Predmet.ProtuStrankaListFormatedWithAdress>
  <DomainObject.Predmet.ProtuStrankaListFormatedWithAdressOIB>
    <izvorni_sadrzaj>
      <item>BOLEROLED društvo s ograničenom odgovornošću za proizvodnju, trgovinu i usluge, OIB 37442774728, Andrije Hebranga 81, 43000 Bjelovar zastupanog po punomoćniku Mile Kutleša</item>
    </izvorni_sadrzaj>
    <derivirana_varijabla naziv="DomainObject.Predmet.ProtuStrankaListFormatedWithAdressOIB_1">
      <item>BOLEROLED društvo s ograničenom odgovornošću za proizvodnju, trgovinu i usluge, OIB 37442774728, Andrije Hebranga 81, 43000 Bjelovar zastupanog po punomoćniku Mile Kutleša</item>
    </derivirana_varijabla>
  </DomainObject.Predmet.ProtuStrankaListFormatedWithAdressOIB>
  <DomainObject.Predmet.ProtuStrankaListNazivFormated>
    <izvorni_sadrzaj>
      <item>BOLEROLED društvo s ograničenom odgovornošću za proizvodnju, trgovinu i usluge</item>
    </izvorni_sadrzaj>
    <derivirana_varijabla naziv="DomainObject.Predmet.ProtuStrankaListNazivFormated_1">
      <item>BOLEROLED društvo s ograničenom odgovornošću za proizvodnju, trgovinu i usluge</item>
    </derivirana_varijabla>
  </DomainObject.Predmet.ProtuStrankaListNazivFormated>
  <DomainObject.Predmet.ProtuStrankaListNazivFormatedOIB>
    <izvorni_sadrzaj>
      <item>BOLEROLED društvo s ograničenom odgovornošću za proizvodnju, trgovinu i usluge, OIB 37442774728</item>
    </izvorni_sadrzaj>
    <derivirana_varijabla naziv="DomainObject.Predmet.ProtuStrankaListNazivFormatedOIB_1">
      <item>BOLEROLED društvo s ograničenom odgovornošću za proizvodnju, trgovinu i usluge, OIB 37442774728</item>
    </derivirana_varijabla>
  </DomainObject.Predmet.ProtuStrankaListNazivFormatedOIB>
  <DomainObject.Predmet.OstaliListFormated>
    <izvorni_sadrzaj>
      <item>Mile Kutleša punomoćnik sudionika u postupku BOLEROLED društvo s ograničenom odgovornošću za proizvodnju, trgovinu i usluge</item>
    </izvorni_sadrzaj>
    <derivirana_varijabla naziv="DomainObject.Predmet.OstaliListFormated_1">
      <item>Mile Kutleša punomoćnik sudionika u postupku BOLEROLED društvo s ograničenom odgovornošću za proizvodnju, trgovinu i usluge</item>
    </derivirana_varijabla>
  </DomainObject.Predmet.OstaliListFormated>
  <DomainObject.Predmet.OstaliListFormatedOIB>
    <izvorni_sadrzaj>
      <item>Mile Kutleša punomoćnik sudionika u postupku BOLEROLED društvo s ograničenom odgovornošću za proizvodnju, trgovinu i usluge</item>
    </izvorni_sadrzaj>
    <derivirana_varijabla naziv="DomainObject.Predmet.OstaliListFormatedOIB_1">
      <item>Mile Kutleša punomoćnik sudionika u postupku BOLEROLED društvo s ograničenom odgovornošću za proizvodnju, trgovinu i usluge</item>
    </derivirana_varijabla>
  </DomainObject.Predmet.OstaliListFormatedOIB>
  <DomainObject.Predmet.OstaliListFormatedWithAdress>
    <izvorni_sadrzaj>
      <item>Mile Kutleša, Andrije Hebranga 81., 43000 Bjelovar punomoćnik sudionika u postupku BOLEROLED društvo s ograničenom odgovornošću za proizvodnju, trgovinu i usluge</item>
    </izvorni_sadrzaj>
    <derivirana_varijabla naziv="DomainObject.Predmet.OstaliListFormatedWithAdress_1">
      <item>Mile Kutleša, Andrije Hebranga 81., 43000 Bjelovar punomoćnik sudionika u postupku BOLEROLED društvo s ograničenom odgovornošću za proizvodnju, trgovinu i usluge</item>
    </derivirana_varijabla>
  </DomainObject.Predmet.OstaliListFormatedWithAdress>
  <DomainObject.Predmet.OstaliListFormatedWithAdressOIB>
    <izvorni_sadrzaj>
      <item>Mile Kutleša, Andrije Hebranga 81., 43000 Bjelovar punomoćnik sudionika u postupku BOLEROLED društvo s ograničenom odgovornošću za proizvodnju, trgovinu i usluge</item>
    </izvorni_sadrzaj>
    <derivirana_varijabla naziv="DomainObject.Predmet.OstaliListFormatedWithAdressOIB_1">
      <item>Mile Kutleša, Andrije Hebranga 81., 43000 Bjelovar punomoćnik sudionika u postupku BOLEROLED društvo s ograničenom odgovornošću za proizvodnju, trgovinu i usluge</item>
    </derivirana_varijabla>
  </DomainObject.Predmet.OstaliListFormatedWithAdressOIB>
  <DomainObject.Predmet.OstaliListNazivFormated>
    <izvorni_sadrzaj>
      <item>Mile Kutleša</item>
    </izvorni_sadrzaj>
    <derivirana_varijabla naziv="DomainObject.Predmet.OstaliListNazivFormated_1">
      <item>Mile Kutleša</item>
    </derivirana_varijabla>
  </DomainObject.Predmet.OstaliListNazivFormated>
  <DomainObject.Predmet.OstaliListNazivFormatedOIB>
    <izvorni_sadrzaj>
      <item>Mile Kutleša</item>
    </izvorni_sadrzaj>
    <derivirana_varijabla naziv="DomainObject.Predmet.OstaliListNazivFormatedOIB_1">
      <item>Mile Kutleša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St-205/2017-3</izvorni_sadrzaj>
    <derivirana_varijabla naziv="DomainObject.PoslovniBrojDokumenta_1">St-205/2017-3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BOLEROLED društvo s ograničenom odgovornošću za proizvodnju, trgovinu i usluge</izvorni_sadrzaj>
    <derivirana_varijabla naziv="DomainObject.Predmet.ProtustrankaIDrugi_1">BOLEROLED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BOLEROLED društvo s ograničenom odgovornošću za proizvodnju, trgovinu i usluge, OIB 37442774728, Andrije Hebranga 81, 43000 Bjelovar</izvorni_sadrzaj>
    <derivirana_varijabla naziv="DomainObject.Predmet.ProtustrankaIDrugiAdressOIB_1">BOLEROLED društvo s ograničenom odgovornošću za proizvodnju, trgovinu i usluge, OIB 37442774728, Andrije Hebranga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BOLEROLED društvo s ograničenom odgovornošću za proizvodnju, trgovinu i usluge</item>
      <item>Mile Kutleša</item>
    </izvorni_sadrzaj>
    <derivirana_varijabla naziv="DomainObject.Predmet.SudioniciListNaziv_1">
      <item>FINA RC Zagreb, Podružnica Bjelovar</item>
      <item>BOLEROLED društvo s ograničenom odgovornošću za proizvodnju, trgovinu i usluge</item>
      <item>Mile Kutleša</item>
    </derivirana_varijabla>
  </DomainObject.Predmet.SudioniciListNaziv>
  <DomainObject.Predmet.SudioniciListAdressOIB>
    <izvorni_sadrzaj>
      <item>FINA RC Zagreb, Podružnica Bjelovar, OIB 85821130368, F. Supila 4,43000 Bjelovar</item>
      <item>BOLEROLED društvo s ograničenom odgovornošću za proizvodnju, trgovinu i usluge, OIB 37442774728, Andrije Hebranga 81,43000 Bjelovar</item>
      <item>Mile Kutleša, Andrije Hebranga 81.,43000 Bjelovar</item>
    </izvorni_sadrzaj>
    <derivirana_varijabla naziv="DomainObject.Predmet.SudioniciListAdressOIB_1">
      <item>FINA RC Zagreb, Podružnica Bjelovar, OIB 85821130368, F. Supila 4,43000 Bjelovar</item>
      <item>BOLEROLED društvo s ograničenom odgovornošću za proizvodnju, trgovinu i usluge, OIB 37442774728, Andrije Hebranga 81,43000 Bjelovar</item>
      <item>Mile Kutleša, Andrije Hebranga 81.,43000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C047C-F590-4E69-92BF-1837E649F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3862</properties:Characters>
  <properties:Lines>93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2017-04-26T05:46:00Z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