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7c29" w14:paraId="1457c29" w:rsidRDefault="00AC750E" w:rsidP="00AC750E" w:rsidR="00AC750E">
      <w:pPr>
        <w:jc w:val="right"/>
        <w15:collapsed w:val="false"/>
      </w:pPr>
      <w:r w:rsidRPr="0045319C">
        <w:t>Broj: 6 St-</w:t>
      </w:r>
      <w:r w:rsidR="00E53426">
        <w:t>289/12-354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E53426" w:rsidP="00AC750E" w:rsidR="00E53426" w:rsidRPr="00AC750E">
      <w:pPr>
        <w:ind w:hanging="720" w:left="360"/>
        <w:rPr>
          <w:sz w:val="22"/>
          <w:szCs w:val="22"/>
        </w:rPr>
      </w:pP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7C23E7" w:rsidRPr="007C23E7">
        <w:rPr>
          <w:b/>
        </w:rPr>
        <w:t>KONIKOM društvo s ograničenom odgovornošću za trgovinu  i usluge "u stečaju" Osijek, Jablanova 43 , MBS 030029774 OIB 99644455223</w:t>
      </w:r>
      <w:r w:rsidRPr="0045319C">
        <w:t xml:space="preserve">, dana </w:t>
      </w:r>
      <w:r w:rsidR="00E53426">
        <w:t>16. prosinca</w:t>
      </w:r>
      <w:r w:rsidR="0098616E">
        <w:t xml:space="preserve"> 2016. g.,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A11CA0" w:rsidR="00E53426">
      <w:pPr>
        <w:pStyle w:val="Bezproreda"/>
        <w:numPr>
          <w:ilvl w:val="0"/>
          <w:numId w:val="19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A11CA0">
        <w:t xml:space="preserve">Rješenje Trgovačkog suda u Osijeku broj St-289/12 od </w:t>
      </w:r>
      <w:r w:rsidR="00E53426">
        <w:t>13. prosinca</w:t>
      </w:r>
      <w:r w:rsidR="00A11CA0">
        <w:t xml:space="preserve"> 2016. g. </w:t>
      </w:r>
      <w:r w:rsidR="00E53426">
        <w:t>kojim rješenjem je prihvaćena ponuda ponuditelja Infokom d.o.o. Osijek, Huttlerova 41, OIB: 11993450565 za kupovinu nekretnine u vlasništvu stečajnog dužnika i to:</w:t>
      </w:r>
    </w:p>
    <w:p w:rsidRDefault="00E53426" w:rsidP="00A11CA0" w:rsidR="00E53426">
      <w:pPr>
        <w:pStyle w:val="Bezproreda"/>
        <w:numPr>
          <w:ilvl w:val="0"/>
          <w:numId w:val="19"/>
        </w:numPr>
        <w:ind w:firstLine="708" w:left="0"/>
        <w:jc w:val="both"/>
      </w:pPr>
    </w:p>
    <w:p w:rsidRDefault="00E53426" w:rsidP="00E53426" w:rsidR="00A11CA0">
      <w:pPr>
        <w:pStyle w:val="Bezproreda"/>
        <w:numPr>
          <w:ilvl w:val="0"/>
          <w:numId w:val="21"/>
        </w:numPr>
        <w:jc w:val="both"/>
      </w:pPr>
      <w:r>
        <w:t xml:space="preserve"> točka 5. izreke Rješenja tako da umjesto “kupac Interšped d.o.o. Vukovar IMA pisati kupac Infokom d.o.o. Osijek </w:t>
      </w:r>
      <w:r w:rsidR="00A11CA0">
        <w:t xml:space="preserve"> </w:t>
      </w:r>
      <w:r>
        <w:t>Huttlerova 41, OIB: 11993450565“ dok u ostaje dijelu izreka navedenog Rješenja ostaje nepromijenjena.</w:t>
      </w:r>
    </w:p>
    <w:p w:rsidRDefault="00E53426" w:rsidP="00E53426" w:rsidR="00A11CA0">
      <w:pPr>
        <w:pStyle w:val="Bezproreda"/>
        <w:tabs>
          <w:tab w:pos="2385" w:val="left"/>
        </w:tabs>
        <w:jc w:val="both"/>
      </w:pPr>
      <w:r>
        <w:tab/>
      </w: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F52E6C" w:rsidP="00E53426" w:rsidR="00584859">
      <w:pPr>
        <w:pStyle w:val="Bezproreda"/>
        <w:ind w:firstLine="708"/>
        <w:jc w:val="both"/>
      </w:pPr>
      <w:r>
        <w:t>Podneskom od</w:t>
      </w:r>
      <w:r w:rsidR="00A11CA0">
        <w:t xml:space="preserve"> </w:t>
      </w:r>
      <w:r w:rsidR="00E53426">
        <w:t>15. prosinca</w:t>
      </w:r>
      <w:r w:rsidR="00A11CA0">
        <w:t xml:space="preserve"> 2016. g.</w:t>
      </w:r>
      <w:r>
        <w:t xml:space="preserve"> </w:t>
      </w:r>
      <w:r w:rsidR="00E53426">
        <w:t xml:space="preserve">upućen putem e-maila, kupac Infokom d.o.o. Osijek predložio je da se ispravi Rješenje Trgovačkog suda u Osijeku broj St-289/12 od 13. prosinca 2016. g. kojim rješenjem je prihvaćena ponuda ponuditelja Infokom d.o.o. Osijek, Huttlerova 41, OIB: 11993450565 za kupovinu nekretnine u vlasništvu stečajnog dužnika i to točka 5. izreke Rješenja tako da umjesto “kupac Interšped d.o.o. Vukovar IMA pisati kupac Infokom d.o.o. Osijek  Huttlerova 41, OIB: 11993450565“. </w:t>
      </w:r>
    </w:p>
    <w:p w:rsidRDefault="00E53426" w:rsidP="00E53426" w:rsidR="00E53426">
      <w:pPr>
        <w:pStyle w:val="Bezproreda"/>
        <w:ind w:firstLine="708"/>
        <w:jc w:val="both"/>
      </w:pPr>
    </w:p>
    <w:p w:rsidRDefault="00E53426" w:rsidP="00E53426" w:rsidR="00E53426">
      <w:pPr>
        <w:pStyle w:val="Bezproreda"/>
        <w:ind w:firstLine="708"/>
        <w:jc w:val="both"/>
      </w:pPr>
    </w:p>
    <w:p w:rsidRDefault="00E53426" w:rsidP="00E53426" w:rsidR="00E53426">
      <w:pPr>
        <w:pStyle w:val="Bezproreda"/>
        <w:ind w:firstLine="708"/>
        <w:jc w:val="both"/>
      </w:pPr>
    </w:p>
    <w:p w:rsidRDefault="00E53426" w:rsidP="00E53426" w:rsidR="00E53426">
      <w:pPr>
        <w:pStyle w:val="Bezproreda"/>
        <w:ind w:firstLine="708"/>
        <w:jc w:val="both"/>
      </w:pPr>
    </w:p>
    <w:p w:rsidRDefault="00E53426" w:rsidP="00E53426" w:rsidR="00E53426">
      <w:pPr>
        <w:pStyle w:val="Bezproreda"/>
        <w:ind w:firstLine="708"/>
        <w:jc w:val="both"/>
      </w:pPr>
    </w:p>
    <w:p w:rsidRDefault="00E53426" w:rsidP="00E53426" w:rsidR="00E53426">
      <w:pPr>
        <w:pStyle w:val="Bezproreda"/>
        <w:ind w:firstLine="708"/>
        <w:jc w:val="both"/>
      </w:pPr>
    </w:p>
    <w:p w:rsidRDefault="00E53426" w:rsidP="00E53426" w:rsidR="00E53426">
      <w:pPr>
        <w:pStyle w:val="Bezproreda"/>
        <w:ind w:firstLine="708"/>
        <w:jc w:val="both"/>
      </w:pPr>
    </w:p>
    <w:p w:rsidRDefault="00E53426" w:rsidP="00E53426" w:rsidR="00E53426">
      <w:pPr>
        <w:jc w:val="right"/>
      </w:pPr>
      <w:r w:rsidRPr="0045319C">
        <w:t>Broj: 6 St-</w:t>
      </w:r>
      <w:r>
        <w:t>289/12-354</w:t>
      </w:r>
    </w:p>
    <w:p w:rsidRDefault="00E53426" w:rsidP="00E53426" w:rsidR="00E53426">
      <w:pPr>
        <w:pStyle w:val="Bezproreda"/>
        <w:ind w:firstLine="708"/>
        <w:jc w:val="both"/>
      </w:pPr>
    </w:p>
    <w:p w:rsidRDefault="00E53426" w:rsidP="00E53426" w:rsidR="00E53426">
      <w:pPr>
        <w:pStyle w:val="Bezproreda"/>
        <w:ind w:firstLine="708"/>
        <w:jc w:val="both"/>
      </w:pPr>
    </w:p>
    <w:p w:rsidRDefault="00584859" w:rsidP="00584859" w:rsidR="00674327" w:rsidRPr="00D96782">
      <w:pPr>
        <w:ind w:firstLine="708"/>
        <w:jc w:val="both"/>
      </w:pPr>
      <w:r>
        <w:t xml:space="preserve">Slijedom gore navedenog valjalo je 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25/12 i 133/12  u daljnjem tekstu SZ)</w:t>
      </w:r>
      <w:r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337EA9" w:rsidP="00337EA9" w:rsidR="00337EA9">
      <w:pPr>
        <w:jc w:val="both"/>
      </w:pPr>
    </w:p>
    <w:p w:rsidRDefault="0091353C" w:rsidP="00337EA9" w:rsidR="0091353C">
      <w:pPr>
        <w:jc w:val="both"/>
      </w:pPr>
    </w:p>
    <w:p w:rsidRDefault="00E53426" w:rsidP="00337EA9" w:rsidR="00E53426">
      <w:pPr>
        <w:jc w:val="both"/>
      </w:pPr>
    </w:p>
    <w:p w:rsidRDefault="00E53426" w:rsidP="00337EA9" w:rsidR="00E53426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584859">
        <w:t>12. rujna</w:t>
      </w:r>
      <w:r w:rsidR="00527B64">
        <w:t xml:space="preserve"> 2016.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03F8E">
        <w:rPr>
          <w:rFonts w:hAnsi="Times New Roman" w:ascii="Times New Roman"/>
          <w:sz w:val="24"/>
          <w:szCs w:val="24"/>
        </w:rPr>
        <w:t>Nada Gagro</w:t>
      </w:r>
    </w:p>
    <w:p w:rsidRDefault="00E53426" w:rsidP="00527B64" w:rsidR="0091353C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Infokom d.o.o. Osijek, Huttlerova 41</w:t>
      </w:r>
    </w:p>
    <w:p w:rsidRDefault="00584859" w:rsidP="00527B64" w:rsidR="00803F8E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zk. odjel OS </w:t>
      </w:r>
      <w:r w:rsidR="00E53426">
        <w:rPr>
          <w:rFonts w:hAnsi="Times New Roman" w:ascii="Times New Roman"/>
          <w:bCs/>
          <w:sz w:val="24"/>
          <w:szCs w:val="24"/>
        </w:rPr>
        <w:t>Slatini – nakon pravomoćnosti</w:t>
      </w:r>
    </w:p>
    <w:p w:rsidRDefault="00E53426" w:rsidP="00527B64" w:rsidR="00E53426" w:rsidRP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ŽDO Osijek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  <w:r w:rsidR="00E53426">
        <w:rPr>
          <w:rFonts w:hAnsi="Times New Roman" w:ascii="Times New Roman"/>
          <w:sz w:val="24"/>
          <w:szCs w:val="24"/>
        </w:rPr>
        <w:t>uz podnesak Infokom d.o.o. od 15.12.2016. g. (str. 1661 spisa)</w:t>
      </w:r>
    </w:p>
    <w:p w:rsidRDefault="00E53426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E53426">
        <w:rPr>
          <w:rFonts w:hAnsi="Times New Roman" w:ascii="Times New Roman"/>
          <w:sz w:val="24"/>
          <w:szCs w:val="24"/>
        </w:rPr>
        <w:t>R-8.2.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AC2465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1E6" w:rsidP="00E13649" w:rsidR="00AF11E6">
      <w:r>
        <w:separator/>
      </w:r>
    </w:p>
  </w:endnote>
  <w:endnote w:id="0" w:type="continuationSeparator">
    <w:p w:rsidRDefault="00AF11E6" w:rsidP="00E13649" w:rsidR="00AF1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1E6" w:rsidP="00E13649" w:rsidR="00AF11E6">
      <w:r>
        <w:separator/>
      </w:r>
    </w:p>
  </w:footnote>
  <w:footnote w:id="0" w:type="continuationSeparator">
    <w:p w:rsidRDefault="00AF11E6" w:rsidP="00E13649" w:rsidR="00AF11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2465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3"/>
  </w:num>
  <w:num w:numId="5">
    <w:abstractNumId w:val="1"/>
  </w:num>
  <w:num w:numId="6">
    <w:abstractNumId w:val="18"/>
  </w:num>
  <w:num w:numId="7">
    <w:abstractNumId w:val="8"/>
  </w:num>
  <w:num w:numId="8">
    <w:abstractNumId w:val="13"/>
  </w:num>
  <w:num w:numId="9">
    <w:abstractNumId w:val="17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"/>
  </w:num>
  <w:num w:numId="18">
    <w:abstractNumId w:val="0"/>
  </w:num>
  <w:num w:numId="19">
    <w:abstractNumId w:val="7"/>
  </w:num>
  <w:num w:numId="20">
    <w:abstractNumId w:val="16"/>
  </w:num>
  <w:num w:numId="21">
    <w:abstractNumId w:val="4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2465"/>
    <w:rsid w:val="00AC750E"/>
    <w:rsid w:val="00AF11E6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4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4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VIJEĆU OD 15.12.</izvorni_sadrzaj>
    <derivirana_varijabla naziv="DomainObject.Predmet.PrimjedbaSuca_1">SPIS U VIJEĆU OD 15.12.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prosinca 2016.</izvorni_sadrzaj>
    <derivirana_varijabla naziv="DomainObject.Predmet.SpisIzvanSuda.DatumIzlazaSpisa_1">15.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DD473-14D0-4075-8F47-9E8313E00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358</properties:Words>
  <properties:Characters>1899</properties:Characters>
  <properties:Lines>131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2016-12-16T08:48:00Z</dcterms:created>
  <dc:creator>Korisnik</dc:creator>
  <cp:lastModifiedBy>Danijela Sekulić</cp:lastModifiedBy>
  <cp:lastPrinted>2016-12-16T08:45:00Z</cp:lastPrinted>
  <dcterms:modified xmlns:xsi="http://www.w3.org/2001/XMLSchema-instance" xsi:type="dcterms:W3CDTF">2016-12-16T08:49:00Z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