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67435" w:rsidR="004C4E2E" w:rsidP="004C4E2E" w:rsidRDefault="004C4E2E" w14:paraId="a81a351" w14:textId="a81a351">
      <w:pPr>
        <w15:collapsed w:val="false"/>
        <w:rPr>
          <w:sz w:val="24"/>
          <w:szCs w:val="24"/>
        </w:rPr>
      </w:pPr>
      <w:bookmarkStart w:name="_GoBack" w:id="0"/>
      <w:bookmarkEnd w:id="0"/>
      <w:r w:rsidRPr="00167435">
        <w:rPr>
          <w:noProof/>
          <w:sz w:val="24"/>
          <w:szCs w:val="24"/>
        </w:rPr>
        <w:drawing>
          <wp:inline distT="0" distB="0" distL="0" distR="0">
            <wp:extent cx="724535" cy="966470"/>
            <wp:effectExtent l="0" t="0" r="0" b="5080"/>
            <wp:docPr id="1"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4535" cy="966470"/>
                    </a:xfrm>
                    <a:prstGeom prst="rect">
                      <a:avLst/>
                    </a:prstGeom>
                    <a:noFill/>
                    <a:ln>
                      <a:noFill/>
                    </a:ln>
                  </pic:spPr>
                </pic:pic>
              </a:graphicData>
            </a:graphic>
          </wp:inline>
        </w:drawing>
      </w:r>
      <w:r w:rsidRPr="00167435">
        <w:rPr>
          <w:b/>
          <w:sz w:val="24"/>
          <w:szCs w:val="24"/>
        </w:rPr>
        <w:tab/>
      </w:r>
      <w:r w:rsidRPr="00167435">
        <w:rPr>
          <w:b/>
          <w:sz w:val="24"/>
          <w:szCs w:val="24"/>
        </w:rPr>
        <w:tab/>
      </w:r>
      <w:r w:rsidRPr="00167435">
        <w:rPr>
          <w:b/>
          <w:sz w:val="24"/>
          <w:szCs w:val="24"/>
        </w:rPr>
        <w:tab/>
      </w:r>
      <w:r w:rsidRPr="00167435">
        <w:rPr>
          <w:b/>
          <w:sz w:val="24"/>
          <w:szCs w:val="24"/>
        </w:rPr>
        <w:tab/>
      </w:r>
      <w:r w:rsidRPr="00167435">
        <w:rPr>
          <w:b/>
          <w:sz w:val="24"/>
          <w:szCs w:val="24"/>
        </w:rPr>
        <w:tab/>
      </w:r>
    </w:p>
    <w:p w:rsidRPr="00167435" w:rsidR="004C4E2E" w:rsidP="004C4E2E" w:rsidRDefault="004C4E2E">
      <w:pPr>
        <w:pStyle w:val="Naslov2"/>
        <w:rPr>
          <w:b w:val="false"/>
          <w:bCs/>
          <w:sz w:val="24"/>
          <w:szCs w:val="24"/>
        </w:rPr>
      </w:pPr>
      <w:r w:rsidRPr="00167435">
        <w:rPr>
          <w:b w:val="false"/>
          <w:bCs/>
          <w:sz w:val="24"/>
          <w:szCs w:val="24"/>
        </w:rPr>
        <w:t>REPUBLIKA HRVATSKA</w:t>
      </w:r>
    </w:p>
    <w:p w:rsidRPr="00167435" w:rsidR="004C4E2E" w:rsidP="004C4E2E" w:rsidRDefault="004C4E2E">
      <w:pPr>
        <w:jc w:val="both"/>
        <w:rPr>
          <w:sz w:val="24"/>
          <w:szCs w:val="24"/>
        </w:rPr>
      </w:pPr>
      <w:r w:rsidRPr="00167435">
        <w:rPr>
          <w:sz w:val="24"/>
          <w:szCs w:val="24"/>
        </w:rPr>
        <w:t>Trgovački sud u Zagrebu</w:t>
      </w:r>
    </w:p>
    <w:p w:rsidRPr="00167435" w:rsidR="004C4E2E" w:rsidP="004C4E2E" w:rsidRDefault="004C4E2E">
      <w:pPr>
        <w:jc w:val="both"/>
        <w:rPr>
          <w:sz w:val="24"/>
          <w:szCs w:val="24"/>
        </w:rPr>
      </w:pPr>
      <w:r w:rsidRPr="00167435">
        <w:rPr>
          <w:sz w:val="24"/>
          <w:szCs w:val="24"/>
        </w:rPr>
        <w:t>Zagreb, Amruševa 2/II</w:t>
      </w:r>
    </w:p>
    <w:p w:rsidRPr="00167435" w:rsidR="004D70B2" w:rsidP="007A7756" w:rsidRDefault="004C4E2E">
      <w:pPr>
        <w:rPr>
          <w:b/>
          <w:sz w:val="24"/>
          <w:szCs w:val="24"/>
        </w:rPr>
      </w:pPr>
      <w:r w:rsidRPr="00167435">
        <w:rPr>
          <w:b/>
          <w:sz w:val="24"/>
          <w:szCs w:val="24"/>
        </w:rPr>
        <w:tab/>
      </w:r>
      <w:r w:rsidRPr="00167435">
        <w:rPr>
          <w:b/>
          <w:sz w:val="24"/>
          <w:szCs w:val="24"/>
        </w:rPr>
        <w:tab/>
      </w:r>
      <w:r w:rsidRPr="00167435">
        <w:rPr>
          <w:b/>
          <w:sz w:val="24"/>
          <w:szCs w:val="24"/>
        </w:rPr>
        <w:tab/>
      </w:r>
      <w:r w:rsidRPr="00167435">
        <w:rPr>
          <w:b/>
          <w:sz w:val="24"/>
          <w:szCs w:val="24"/>
        </w:rPr>
        <w:tab/>
      </w:r>
    </w:p>
    <w:p w:rsidRPr="00167435" w:rsidR="004C4E2E" w:rsidP="007A7756" w:rsidRDefault="004C4E2E">
      <w:pPr>
        <w:rPr>
          <w:sz w:val="24"/>
          <w:szCs w:val="24"/>
        </w:rPr>
      </w:pPr>
      <w:r w:rsidRPr="00167435">
        <w:rPr>
          <w:b/>
          <w:sz w:val="24"/>
          <w:szCs w:val="24"/>
        </w:rPr>
        <w:tab/>
      </w:r>
      <w:r w:rsidRPr="00167435">
        <w:rPr>
          <w:b/>
          <w:sz w:val="24"/>
          <w:szCs w:val="24"/>
        </w:rPr>
        <w:tab/>
        <w:t xml:space="preserve">  </w:t>
      </w:r>
    </w:p>
    <w:p w:rsidRPr="00167435" w:rsidR="007A7756" w:rsidP="007A7756" w:rsidRDefault="007A7756">
      <w:pPr>
        <w:rPr>
          <w:sz w:val="24"/>
          <w:szCs w:val="24"/>
        </w:rPr>
      </w:pPr>
    </w:p>
    <w:p w:rsidRPr="00167435" w:rsidR="004C4E2E" w:rsidP="004C4E2E" w:rsidRDefault="00CC2839">
      <w:pPr>
        <w:jc w:val="center"/>
        <w:rPr>
          <w:sz w:val="24"/>
          <w:szCs w:val="24"/>
        </w:rPr>
      </w:pPr>
      <w:r w:rsidRPr="00167435">
        <w:rPr>
          <w:sz w:val="24"/>
          <w:szCs w:val="24"/>
        </w:rPr>
        <w:t xml:space="preserve">  </w:t>
      </w:r>
      <w:r w:rsidRPr="00167435" w:rsidR="004C4E2E">
        <w:rPr>
          <w:sz w:val="24"/>
          <w:szCs w:val="24"/>
        </w:rPr>
        <w:t xml:space="preserve">R E P U B L I K A  H R V A T S K A </w:t>
      </w:r>
    </w:p>
    <w:p w:rsidRPr="00167435" w:rsidR="004C4E2E" w:rsidP="004C4E2E" w:rsidRDefault="004C4E2E">
      <w:pPr>
        <w:jc w:val="center"/>
        <w:rPr>
          <w:sz w:val="24"/>
          <w:szCs w:val="24"/>
        </w:rPr>
      </w:pPr>
      <w:r w:rsidRPr="00167435">
        <w:rPr>
          <w:sz w:val="24"/>
          <w:szCs w:val="24"/>
        </w:rPr>
        <w:t xml:space="preserve">Z A K L J U Č A K  </w:t>
      </w:r>
    </w:p>
    <w:p w:rsidRPr="00167435" w:rsidR="004C4E2E" w:rsidP="004C4E2E" w:rsidRDefault="004C4E2E">
      <w:pPr>
        <w:jc w:val="center"/>
        <w:rPr>
          <w:sz w:val="24"/>
          <w:szCs w:val="24"/>
        </w:rPr>
      </w:pPr>
    </w:p>
    <w:p w:rsidRPr="00167435" w:rsidR="007A7756" w:rsidP="004D70B2" w:rsidRDefault="004C4E2E">
      <w:pPr>
        <w:jc w:val="both"/>
        <w:rPr>
          <w:sz w:val="24"/>
          <w:szCs w:val="24"/>
        </w:rPr>
      </w:pPr>
      <w:r w:rsidRPr="00167435">
        <w:rPr>
          <w:sz w:val="24"/>
          <w:szCs w:val="24"/>
        </w:rPr>
        <w:t xml:space="preserve">Trgovački sud u Zagrebu, po sucu pojedincu Nikoli Ribariću, kao stečajnom sucu, u stečajnom predmetu nad stečajnim dužnikom TUTUS GRADNJA d.o.o.  - u stečaju, Zagreb, Nemčićeva 7, OIB: 19270342665, MBS: 080621774, dana </w:t>
      </w:r>
      <w:r w:rsidRPr="00167435" w:rsidR="002211AF">
        <w:rPr>
          <w:sz w:val="24"/>
          <w:szCs w:val="24"/>
        </w:rPr>
        <w:t>11</w:t>
      </w:r>
      <w:r w:rsidRPr="00167435">
        <w:rPr>
          <w:sz w:val="24"/>
          <w:szCs w:val="24"/>
        </w:rPr>
        <w:t>.</w:t>
      </w:r>
      <w:r w:rsidRPr="00167435" w:rsidR="002211AF">
        <w:rPr>
          <w:sz w:val="24"/>
          <w:szCs w:val="24"/>
        </w:rPr>
        <w:t xml:space="preserve"> rujna</w:t>
      </w:r>
      <w:r w:rsidRPr="00167435">
        <w:rPr>
          <w:sz w:val="24"/>
          <w:szCs w:val="24"/>
        </w:rPr>
        <w:t xml:space="preserve"> 201</w:t>
      </w:r>
      <w:r w:rsidRPr="00167435" w:rsidR="00F07D0F">
        <w:rPr>
          <w:sz w:val="24"/>
          <w:szCs w:val="24"/>
        </w:rPr>
        <w:t>9</w:t>
      </w:r>
      <w:r w:rsidRPr="00167435">
        <w:rPr>
          <w:sz w:val="24"/>
          <w:szCs w:val="24"/>
        </w:rPr>
        <w:t xml:space="preserve">. </w:t>
      </w:r>
      <w:r w:rsidRPr="00167435" w:rsidR="00ED61BC">
        <w:rPr>
          <w:sz w:val="24"/>
          <w:szCs w:val="24"/>
        </w:rPr>
        <w:t>godine,</w:t>
      </w:r>
      <w:r w:rsidRPr="00167435">
        <w:rPr>
          <w:sz w:val="24"/>
          <w:szCs w:val="24"/>
        </w:rPr>
        <w:tab/>
      </w:r>
      <w:r w:rsidRPr="00167435">
        <w:rPr>
          <w:sz w:val="24"/>
          <w:szCs w:val="24"/>
        </w:rPr>
        <w:tab/>
      </w:r>
      <w:r w:rsidRPr="00167435">
        <w:rPr>
          <w:sz w:val="24"/>
          <w:szCs w:val="24"/>
        </w:rPr>
        <w:tab/>
        <w:t xml:space="preserve">  </w:t>
      </w:r>
    </w:p>
    <w:p w:rsidRPr="00167435" w:rsidR="004D70B2" w:rsidP="007A7756" w:rsidRDefault="004D70B2">
      <w:pPr>
        <w:jc w:val="center"/>
        <w:rPr>
          <w:sz w:val="24"/>
          <w:szCs w:val="24"/>
        </w:rPr>
      </w:pPr>
    </w:p>
    <w:p w:rsidRPr="00167435" w:rsidR="004D70B2" w:rsidP="007A7756" w:rsidRDefault="004D70B2">
      <w:pPr>
        <w:jc w:val="center"/>
        <w:rPr>
          <w:sz w:val="24"/>
          <w:szCs w:val="24"/>
        </w:rPr>
      </w:pPr>
    </w:p>
    <w:p w:rsidRPr="00167435" w:rsidR="004C4E2E" w:rsidP="007A7756" w:rsidRDefault="004C4E2E">
      <w:pPr>
        <w:jc w:val="center"/>
        <w:rPr>
          <w:sz w:val="24"/>
          <w:szCs w:val="24"/>
        </w:rPr>
      </w:pPr>
      <w:r w:rsidRPr="00167435">
        <w:rPr>
          <w:sz w:val="24"/>
          <w:szCs w:val="24"/>
        </w:rPr>
        <w:t>z a k  l j u č i o   j e</w:t>
      </w:r>
    </w:p>
    <w:p w:rsidRPr="00167435" w:rsidR="004C4E2E" w:rsidP="004C4E2E" w:rsidRDefault="004C4E2E">
      <w:pPr>
        <w:jc w:val="both"/>
        <w:rPr>
          <w:sz w:val="24"/>
          <w:szCs w:val="24"/>
        </w:rPr>
      </w:pPr>
    </w:p>
    <w:p w:rsidRPr="00167435" w:rsidR="004C4E2E" w:rsidP="004C4E2E" w:rsidRDefault="004C4E2E">
      <w:pPr>
        <w:ind w:firstLine="680"/>
        <w:jc w:val="both"/>
        <w:rPr>
          <w:sz w:val="24"/>
          <w:szCs w:val="24"/>
        </w:rPr>
      </w:pPr>
      <w:r w:rsidRPr="00167435">
        <w:rPr>
          <w:sz w:val="24"/>
          <w:szCs w:val="24"/>
        </w:rPr>
        <w:t xml:space="preserve"> I</w:t>
      </w:r>
      <w:r w:rsidRPr="00167435">
        <w:rPr>
          <w:b/>
          <w:sz w:val="24"/>
          <w:szCs w:val="24"/>
        </w:rPr>
        <w:t xml:space="preserve">  </w:t>
      </w:r>
      <w:r w:rsidRPr="00167435">
        <w:rPr>
          <w:sz w:val="24"/>
          <w:szCs w:val="24"/>
        </w:rPr>
        <w:t>Pravomoćnim rješenjem ovog suda od 11. svibnja 2015., poslovni  broj St-717/2013, određena je prodaja u stečajnom postupku imovine u vlasništvu stečajno</w:t>
      </w:r>
      <w:r w:rsidRPr="00167435" w:rsidR="004D70B2">
        <w:rPr>
          <w:sz w:val="24"/>
          <w:szCs w:val="24"/>
        </w:rPr>
        <w:t xml:space="preserve">g dužnika TUTUS GRADNJA d.o.o. </w:t>
      </w:r>
      <w:r w:rsidRPr="00167435">
        <w:rPr>
          <w:sz w:val="24"/>
          <w:szCs w:val="24"/>
        </w:rPr>
        <w:t xml:space="preserve">- u stečaju, Zagreb, Nemčićeva 7, OIB: 19270342665, MBS: 080621774, uz odgovarajuću primjenu Ovršnog zakona, i to: </w:t>
      </w:r>
    </w:p>
    <w:p w:rsidRPr="00167435" w:rsidR="004C4E2E" w:rsidP="004C4E2E" w:rsidRDefault="004C4E2E">
      <w:pPr>
        <w:ind w:firstLine="680"/>
        <w:jc w:val="both"/>
        <w:rPr>
          <w:sz w:val="24"/>
          <w:szCs w:val="24"/>
        </w:rPr>
      </w:pPr>
    </w:p>
    <w:p w:rsidRPr="00167435" w:rsidR="007278D6" w:rsidP="004C4E2E" w:rsidRDefault="004C4E2E">
      <w:pPr>
        <w:ind w:firstLine="680"/>
        <w:jc w:val="both"/>
        <w:rPr>
          <w:sz w:val="24"/>
          <w:szCs w:val="24"/>
        </w:rPr>
      </w:pPr>
      <w:r w:rsidRPr="00167435">
        <w:rPr>
          <w:sz w:val="24"/>
          <w:szCs w:val="24"/>
        </w:rPr>
        <w:t>kat. čestica 2146/1, Zgrada mješovite uporabe br. 8,7,9,11 (POV 2689 m2) i dvorište (POV. 1371 m2), Maksimirska – Nemčićeva, površine 4060 m2, z.k.ul. 25434,  k.o. Grad Zagreb:</w:t>
      </w:r>
    </w:p>
    <w:p w:rsidRPr="00167435" w:rsidR="00FD169A" w:rsidP="004C4E2E" w:rsidRDefault="00FD169A">
      <w:pPr>
        <w:ind w:firstLine="680"/>
        <w:jc w:val="both"/>
        <w:rPr>
          <w:sz w:val="24"/>
          <w:szCs w:val="24"/>
        </w:rPr>
      </w:pPr>
    </w:p>
    <w:p w:rsidRPr="00167435" w:rsidR="002211AF" w:rsidP="00FD169A" w:rsidRDefault="002211AF">
      <w:pPr>
        <w:jc w:val="both"/>
        <w:rPr>
          <w:sz w:val="24"/>
          <w:szCs w:val="24"/>
        </w:rPr>
      </w:pPr>
      <w:r w:rsidRPr="00167435">
        <w:rPr>
          <w:sz w:val="24"/>
          <w:szCs w:val="24"/>
        </w:rPr>
        <w:t>1. KAT - STAN</w:t>
      </w:r>
      <w:r w:rsidRPr="00167435">
        <w:rPr>
          <w:sz w:val="24"/>
          <w:szCs w:val="24"/>
        </w:rPr>
        <w:tab/>
      </w:r>
    </w:p>
    <w:p w:rsidRPr="00167435" w:rsidR="00665A08" w:rsidP="002211AF" w:rsidRDefault="002211AF">
      <w:pPr>
        <w:pStyle w:val="Naslov2"/>
        <w:rPr>
          <w:b w:val="false"/>
          <w:sz w:val="24"/>
          <w:szCs w:val="24"/>
        </w:rPr>
      </w:pPr>
      <w:r w:rsidRPr="00167435">
        <w:rPr>
          <w:b w:val="false"/>
          <w:sz w:val="24"/>
          <w:szCs w:val="24"/>
        </w:rPr>
        <w:t>-</w:t>
      </w:r>
      <w:r w:rsidRPr="00167435" w:rsidR="004D70B2">
        <w:rPr>
          <w:b w:val="false"/>
          <w:sz w:val="24"/>
          <w:szCs w:val="24"/>
        </w:rPr>
        <w:t xml:space="preserve">237. ETAŽA166/10000 </w:t>
      </w:r>
      <w:r w:rsidRPr="00167435">
        <w:rPr>
          <w:b w:val="false"/>
          <w:sz w:val="24"/>
          <w:szCs w:val="24"/>
        </w:rPr>
        <w:t>Peterosobni stan A1 na prvom katu zgrade (Nemčićeva 9), površine 175,82 m2, s 240. ETAŽA 63/10000</w:t>
      </w:r>
      <w:r w:rsidRPr="00167435" w:rsidR="00273305">
        <w:rPr>
          <w:b w:val="false"/>
          <w:sz w:val="24"/>
          <w:szCs w:val="24"/>
        </w:rPr>
        <w:t xml:space="preserve">, </w:t>
      </w:r>
      <w:r w:rsidRPr="00167435">
        <w:rPr>
          <w:b w:val="false"/>
          <w:sz w:val="24"/>
          <w:szCs w:val="24"/>
        </w:rPr>
        <w:t xml:space="preserve">pripadajućom loggiom površine 13,37 m2, s pripadajućim spremištem u podrumu 1 oznake s39 površine 6,45 m2, sveukupne </w:t>
      </w:r>
      <w:r w:rsidRPr="00167435" w:rsidR="00B247FA">
        <w:rPr>
          <w:b w:val="false"/>
          <w:sz w:val="24"/>
          <w:szCs w:val="24"/>
        </w:rPr>
        <w:t>površine 195,64</w:t>
      </w:r>
      <w:r w:rsidRPr="00167435">
        <w:rPr>
          <w:b w:val="false"/>
          <w:sz w:val="24"/>
          <w:szCs w:val="24"/>
        </w:rPr>
        <w:t xml:space="preserve"> m2,</w:t>
      </w:r>
    </w:p>
    <w:p w:rsidRPr="00167435" w:rsidR="002211AF" w:rsidP="002211AF" w:rsidRDefault="002211AF">
      <w:pPr>
        <w:pStyle w:val="Naslov2"/>
        <w:rPr>
          <w:b w:val="false"/>
          <w:sz w:val="24"/>
          <w:szCs w:val="24"/>
        </w:rPr>
      </w:pPr>
      <w:r w:rsidRPr="00167435">
        <w:rPr>
          <w:b w:val="false"/>
          <w:sz w:val="24"/>
          <w:szCs w:val="24"/>
        </w:rPr>
        <w:t xml:space="preserve">   </w:t>
      </w:r>
    </w:p>
    <w:p w:rsidRPr="00167435" w:rsidR="002211AF" w:rsidP="002211AF" w:rsidRDefault="002211AF">
      <w:pPr>
        <w:pStyle w:val="Naslov2"/>
        <w:rPr>
          <w:b w:val="false"/>
          <w:sz w:val="24"/>
          <w:szCs w:val="24"/>
        </w:rPr>
      </w:pPr>
      <w:r w:rsidRPr="00167435">
        <w:rPr>
          <w:b w:val="false"/>
          <w:sz w:val="24"/>
          <w:szCs w:val="24"/>
        </w:rPr>
        <w:t>2. KAT - STANOVI</w:t>
      </w:r>
      <w:r w:rsidRPr="00167435">
        <w:rPr>
          <w:b w:val="false"/>
          <w:sz w:val="24"/>
          <w:szCs w:val="24"/>
        </w:rPr>
        <w:tab/>
      </w:r>
    </w:p>
    <w:p w:rsidRPr="00167435" w:rsidR="002211AF" w:rsidP="002211AF" w:rsidRDefault="00FD169A">
      <w:pPr>
        <w:pStyle w:val="Naslov2"/>
        <w:rPr>
          <w:b w:val="false"/>
          <w:sz w:val="24"/>
          <w:szCs w:val="24"/>
        </w:rPr>
      </w:pPr>
      <w:r w:rsidRPr="00167435">
        <w:rPr>
          <w:b w:val="false"/>
          <w:sz w:val="24"/>
          <w:szCs w:val="24"/>
        </w:rPr>
        <w:t>-</w:t>
      </w:r>
      <w:r w:rsidRPr="00167435" w:rsidR="004D70B2">
        <w:rPr>
          <w:b w:val="false"/>
          <w:sz w:val="24"/>
          <w:szCs w:val="24"/>
        </w:rPr>
        <w:t xml:space="preserve">238. ETAŽA165/10000 </w:t>
      </w:r>
      <w:r w:rsidRPr="00167435" w:rsidR="002211AF">
        <w:rPr>
          <w:b w:val="false"/>
          <w:sz w:val="24"/>
          <w:szCs w:val="24"/>
        </w:rPr>
        <w:t xml:space="preserve">Peterosobni stan A2 na drugom katu zgrade (Nemčićeva 9), površine 175,16 m2, s pripadajućom loggiom površine 13,37 m2, s pripadajućim spremištem u podrumu 1 oznake s38 površine 6,45 m2, sveukupne </w:t>
      </w:r>
      <w:r w:rsidRPr="00167435" w:rsidR="0039725E">
        <w:rPr>
          <w:b w:val="false"/>
          <w:sz w:val="24"/>
          <w:szCs w:val="24"/>
        </w:rPr>
        <w:t>površine 194,98 m2</w:t>
      </w:r>
      <w:r w:rsidRPr="00167435" w:rsidR="002211AF">
        <w:rPr>
          <w:b w:val="false"/>
          <w:sz w:val="24"/>
          <w:szCs w:val="24"/>
        </w:rPr>
        <w:t xml:space="preserve">, </w:t>
      </w:r>
    </w:p>
    <w:p w:rsidRPr="00167435" w:rsidR="00273305" w:rsidP="00273305" w:rsidRDefault="00273305">
      <w:pPr>
        <w:rPr>
          <w:sz w:val="24"/>
          <w:szCs w:val="24"/>
        </w:rPr>
      </w:pPr>
    </w:p>
    <w:p w:rsidRPr="00167435" w:rsidR="00665A08" w:rsidP="002211AF" w:rsidRDefault="00FD169A">
      <w:pPr>
        <w:pStyle w:val="Naslov2"/>
        <w:rPr>
          <w:b w:val="false"/>
          <w:sz w:val="24"/>
          <w:szCs w:val="24"/>
        </w:rPr>
      </w:pPr>
      <w:r w:rsidRPr="00167435">
        <w:rPr>
          <w:b w:val="false"/>
          <w:sz w:val="24"/>
          <w:szCs w:val="24"/>
        </w:rPr>
        <w:lastRenderedPageBreak/>
        <w:t>-</w:t>
      </w:r>
      <w:r w:rsidRPr="00167435" w:rsidR="004D70B2">
        <w:rPr>
          <w:b w:val="false"/>
          <w:sz w:val="24"/>
          <w:szCs w:val="24"/>
        </w:rPr>
        <w:t xml:space="preserve">239. ETAŽA 62/10000 </w:t>
      </w:r>
      <w:r w:rsidRPr="00167435" w:rsidR="002211AF">
        <w:rPr>
          <w:b w:val="false"/>
          <w:sz w:val="24"/>
          <w:szCs w:val="24"/>
        </w:rPr>
        <w:t xml:space="preserve">Dvosobni stan A3 na drugom katu zgrade (Nemčićeva 9), površine 58,67 m2, s pripadajućom loggiom površine 9,90 m2, s pripadajućim spremištem u podrumu 1 oznake s34 površine 2,84 m2, sveukupne </w:t>
      </w:r>
      <w:r w:rsidRPr="00167435" w:rsidR="00764EA6">
        <w:rPr>
          <w:b w:val="false"/>
          <w:sz w:val="24"/>
          <w:szCs w:val="24"/>
        </w:rPr>
        <w:t>površine 71,41</w:t>
      </w:r>
      <w:r w:rsidRPr="00167435" w:rsidR="002211AF">
        <w:rPr>
          <w:b w:val="false"/>
          <w:sz w:val="24"/>
          <w:szCs w:val="24"/>
        </w:rPr>
        <w:t xml:space="preserve"> m2, </w:t>
      </w:r>
    </w:p>
    <w:p w:rsidRPr="00167435" w:rsidR="00665A08" w:rsidP="002211AF" w:rsidRDefault="00665A08">
      <w:pPr>
        <w:pStyle w:val="Naslov2"/>
        <w:rPr>
          <w:b w:val="false"/>
          <w:sz w:val="24"/>
          <w:szCs w:val="24"/>
        </w:rPr>
      </w:pPr>
    </w:p>
    <w:p w:rsidRPr="00167435" w:rsidR="00665A08" w:rsidP="00FD169A" w:rsidRDefault="002211AF">
      <w:pPr>
        <w:pStyle w:val="Naslov2"/>
        <w:rPr>
          <w:sz w:val="24"/>
          <w:szCs w:val="24"/>
        </w:rPr>
      </w:pPr>
      <w:r w:rsidRPr="00167435">
        <w:rPr>
          <w:b w:val="false"/>
          <w:sz w:val="24"/>
          <w:szCs w:val="24"/>
        </w:rPr>
        <w:t>-</w:t>
      </w:r>
      <w:r w:rsidRPr="00167435" w:rsidR="004D70B2">
        <w:rPr>
          <w:b w:val="false"/>
          <w:sz w:val="24"/>
          <w:szCs w:val="24"/>
        </w:rPr>
        <w:t xml:space="preserve">240. </w:t>
      </w:r>
      <w:r w:rsidRPr="00167435" w:rsidR="002202F3">
        <w:rPr>
          <w:b w:val="false"/>
          <w:sz w:val="24"/>
          <w:szCs w:val="24"/>
        </w:rPr>
        <w:t xml:space="preserve">ETAŽA </w:t>
      </w:r>
      <w:r w:rsidRPr="00167435">
        <w:rPr>
          <w:b w:val="false"/>
          <w:sz w:val="24"/>
          <w:szCs w:val="24"/>
        </w:rPr>
        <w:t xml:space="preserve">Dvosobni stan A4 na drugom katu zgrade (Nemčićeva 9), površine 63,89 m2, s pripadajućom loggiom površine 9,25 m2, s pripadajućim spremištem u podrumu 1 oznake s33 površine 2,84 m2, sveukupne </w:t>
      </w:r>
      <w:r w:rsidRPr="00167435" w:rsidR="00BE40F3">
        <w:rPr>
          <w:b w:val="false"/>
          <w:sz w:val="24"/>
          <w:szCs w:val="24"/>
        </w:rPr>
        <w:t>površine 75,98 m2</w:t>
      </w:r>
      <w:r w:rsidRPr="00167435">
        <w:rPr>
          <w:b w:val="false"/>
          <w:sz w:val="24"/>
          <w:szCs w:val="24"/>
        </w:rPr>
        <w:t xml:space="preserve">, </w:t>
      </w:r>
    </w:p>
    <w:p w:rsidRPr="00167435" w:rsidR="007C0794" w:rsidP="007C0794" w:rsidRDefault="007C0794">
      <w:pPr>
        <w:rPr>
          <w:sz w:val="24"/>
          <w:szCs w:val="24"/>
        </w:rPr>
      </w:pPr>
    </w:p>
    <w:p w:rsidRPr="00167435" w:rsidR="002211AF" w:rsidP="002211AF" w:rsidRDefault="002211AF">
      <w:pPr>
        <w:pStyle w:val="Naslov2"/>
        <w:rPr>
          <w:b w:val="false"/>
          <w:sz w:val="24"/>
          <w:szCs w:val="24"/>
        </w:rPr>
      </w:pPr>
      <w:r w:rsidRPr="00167435">
        <w:rPr>
          <w:b w:val="false"/>
          <w:sz w:val="24"/>
          <w:szCs w:val="24"/>
        </w:rPr>
        <w:t>-</w:t>
      </w:r>
      <w:r w:rsidRPr="00167435" w:rsidR="004D70B2">
        <w:rPr>
          <w:b w:val="false"/>
          <w:sz w:val="24"/>
          <w:szCs w:val="24"/>
        </w:rPr>
        <w:t xml:space="preserve">241. ETAŽA 62/10000 </w:t>
      </w:r>
      <w:r w:rsidRPr="00167435">
        <w:rPr>
          <w:b w:val="false"/>
          <w:sz w:val="24"/>
          <w:szCs w:val="24"/>
        </w:rPr>
        <w:t xml:space="preserve">Dvosobni stan A5 na drugom katu zgrade (Nemčićeva 9), površine 62,21 m2, s pripadajućom loggiom površine 9,24 m2, s pripadajućim spremištem u podrumu 1 oznake s32 površine 2,84 m2, sveukupne </w:t>
      </w:r>
      <w:r w:rsidRPr="00167435" w:rsidR="00BE40F3">
        <w:rPr>
          <w:b w:val="false"/>
          <w:sz w:val="24"/>
          <w:szCs w:val="24"/>
        </w:rPr>
        <w:t>površine</w:t>
      </w:r>
      <w:r w:rsidRPr="00167435">
        <w:rPr>
          <w:b w:val="false"/>
          <w:sz w:val="24"/>
          <w:szCs w:val="24"/>
        </w:rPr>
        <w:t xml:space="preserve"> </w:t>
      </w:r>
      <w:r w:rsidRPr="00167435" w:rsidR="00BE40F3">
        <w:rPr>
          <w:b w:val="false"/>
          <w:sz w:val="24"/>
          <w:szCs w:val="24"/>
        </w:rPr>
        <w:t>74,29</w:t>
      </w:r>
      <w:r w:rsidRPr="00167435">
        <w:rPr>
          <w:b w:val="false"/>
          <w:sz w:val="24"/>
          <w:szCs w:val="24"/>
        </w:rPr>
        <w:t xml:space="preserve"> m2, </w:t>
      </w:r>
    </w:p>
    <w:p w:rsidRPr="00167435" w:rsidR="00665A08" w:rsidP="00665A08" w:rsidRDefault="00665A08">
      <w:pPr>
        <w:rPr>
          <w:sz w:val="24"/>
          <w:szCs w:val="24"/>
        </w:rPr>
      </w:pPr>
    </w:p>
    <w:p w:rsidRPr="00167435" w:rsidR="002211AF" w:rsidP="002211AF" w:rsidRDefault="002211AF">
      <w:pPr>
        <w:pStyle w:val="Naslov2"/>
        <w:rPr>
          <w:b w:val="false"/>
          <w:sz w:val="24"/>
          <w:szCs w:val="24"/>
        </w:rPr>
      </w:pPr>
      <w:r w:rsidRPr="00167435">
        <w:rPr>
          <w:b w:val="false"/>
          <w:sz w:val="24"/>
          <w:szCs w:val="24"/>
        </w:rPr>
        <w:t>3. KAT - STANOVI</w:t>
      </w:r>
      <w:r w:rsidRPr="00167435">
        <w:rPr>
          <w:b w:val="false"/>
          <w:sz w:val="24"/>
          <w:szCs w:val="24"/>
        </w:rPr>
        <w:tab/>
      </w:r>
    </w:p>
    <w:p w:rsidRPr="00167435" w:rsidR="00665A08" w:rsidP="00FD169A" w:rsidRDefault="00FD169A">
      <w:pPr>
        <w:pStyle w:val="Naslov2"/>
        <w:rPr>
          <w:sz w:val="24"/>
          <w:szCs w:val="24"/>
        </w:rPr>
      </w:pPr>
      <w:r w:rsidRPr="00167435">
        <w:rPr>
          <w:b w:val="false"/>
          <w:sz w:val="24"/>
          <w:szCs w:val="24"/>
        </w:rPr>
        <w:t>-</w:t>
      </w:r>
      <w:r w:rsidRPr="00167435" w:rsidR="004D70B2">
        <w:rPr>
          <w:b w:val="false"/>
          <w:sz w:val="24"/>
          <w:szCs w:val="24"/>
        </w:rPr>
        <w:t xml:space="preserve">244. ETAŽA 62/10000 </w:t>
      </w:r>
      <w:r w:rsidRPr="00167435" w:rsidR="002211AF">
        <w:rPr>
          <w:b w:val="false"/>
          <w:sz w:val="24"/>
          <w:szCs w:val="24"/>
        </w:rPr>
        <w:t xml:space="preserve">Dvosobni stan A8 na trećem katu zgrade (Nemčićeva 9), površine 62,04 m2, s pripadajućom loggiom površine 9,90 m2, s pripadajućim spremištem u podrumu 1 oznake s31 površine 2,84 m2, sveukupne </w:t>
      </w:r>
      <w:r w:rsidRPr="00167435" w:rsidR="00DD2338">
        <w:rPr>
          <w:b w:val="false"/>
          <w:sz w:val="24"/>
          <w:szCs w:val="24"/>
        </w:rPr>
        <w:t>površine 74,78 m2</w:t>
      </w:r>
      <w:r w:rsidRPr="00167435" w:rsidR="002211AF">
        <w:rPr>
          <w:b w:val="false"/>
          <w:sz w:val="24"/>
          <w:szCs w:val="24"/>
        </w:rPr>
        <w:t xml:space="preserve">, </w:t>
      </w:r>
    </w:p>
    <w:p w:rsidRPr="00167435" w:rsidR="00C44BE7" w:rsidP="00C44BE7" w:rsidRDefault="00C44BE7">
      <w:pPr>
        <w:rPr>
          <w:sz w:val="24"/>
          <w:szCs w:val="24"/>
        </w:rPr>
      </w:pPr>
    </w:p>
    <w:p w:rsidRPr="00167435" w:rsidR="002211AF" w:rsidP="002211AF" w:rsidRDefault="002211AF">
      <w:pPr>
        <w:pStyle w:val="Naslov2"/>
        <w:rPr>
          <w:b w:val="false"/>
          <w:sz w:val="24"/>
          <w:szCs w:val="24"/>
        </w:rPr>
      </w:pPr>
      <w:r w:rsidRPr="00167435">
        <w:rPr>
          <w:b w:val="false"/>
          <w:sz w:val="24"/>
          <w:szCs w:val="24"/>
        </w:rPr>
        <w:t>-</w:t>
      </w:r>
      <w:r w:rsidRPr="00167435" w:rsidR="004D70B2">
        <w:rPr>
          <w:b w:val="false"/>
          <w:sz w:val="24"/>
          <w:szCs w:val="24"/>
        </w:rPr>
        <w:t xml:space="preserve">247. ETAŽA 98/10000 </w:t>
      </w:r>
      <w:r w:rsidRPr="00167435">
        <w:rPr>
          <w:b w:val="false"/>
          <w:sz w:val="24"/>
          <w:szCs w:val="24"/>
        </w:rPr>
        <w:t xml:space="preserve">Trosobni stan A11 na trećem katu zgrade (Nemčićeva 9), površine 104,70 m2, s pripadajućom loggiom površine 6,16 m2, s pripadajućim spremištem u podrumu 1 oznake s42 površine 4,94 m2, sveukupne </w:t>
      </w:r>
      <w:r w:rsidRPr="00167435" w:rsidR="00327062">
        <w:rPr>
          <w:b w:val="false"/>
          <w:sz w:val="24"/>
          <w:szCs w:val="24"/>
        </w:rPr>
        <w:t>površine 115,80</w:t>
      </w:r>
      <w:r w:rsidRPr="00167435">
        <w:rPr>
          <w:b w:val="false"/>
          <w:sz w:val="24"/>
          <w:szCs w:val="24"/>
        </w:rPr>
        <w:t xml:space="preserve"> m2, </w:t>
      </w:r>
    </w:p>
    <w:p w:rsidRPr="00167435" w:rsidR="00665A08" w:rsidP="00665A08" w:rsidRDefault="00665A08">
      <w:pPr>
        <w:rPr>
          <w:sz w:val="24"/>
          <w:szCs w:val="24"/>
        </w:rPr>
      </w:pPr>
    </w:p>
    <w:p w:rsidRPr="00167435" w:rsidR="004B057A" w:rsidP="004B057A" w:rsidRDefault="004B057A">
      <w:pPr>
        <w:pStyle w:val="Naslov2"/>
        <w:rPr>
          <w:b w:val="false"/>
          <w:sz w:val="24"/>
          <w:szCs w:val="24"/>
        </w:rPr>
      </w:pPr>
    </w:p>
    <w:p w:rsidRPr="00167435" w:rsidR="004C4E2E" w:rsidP="003F7935" w:rsidRDefault="003F7935">
      <w:pPr>
        <w:jc w:val="both"/>
        <w:rPr>
          <w:sz w:val="24"/>
          <w:szCs w:val="24"/>
        </w:rPr>
      </w:pPr>
      <w:r w:rsidRPr="00167435">
        <w:rPr>
          <w:sz w:val="24"/>
          <w:szCs w:val="24"/>
        </w:rPr>
        <w:t>što sada odgovara:</w:t>
      </w:r>
    </w:p>
    <w:p w:rsidRPr="00167435" w:rsidR="003F7935" w:rsidP="003F7935" w:rsidRDefault="003F7935">
      <w:pPr>
        <w:jc w:val="both"/>
        <w:rPr>
          <w:sz w:val="24"/>
          <w:szCs w:val="24"/>
        </w:rPr>
      </w:pPr>
    </w:p>
    <w:p w:rsidRPr="00167435" w:rsidR="00294E8E" w:rsidP="003F7935" w:rsidRDefault="00294E8E">
      <w:pPr>
        <w:jc w:val="both"/>
        <w:rPr>
          <w:sz w:val="24"/>
          <w:szCs w:val="24"/>
        </w:rPr>
      </w:pPr>
    </w:p>
    <w:p w:rsidRPr="00167435" w:rsidR="00294E8E" w:rsidP="003F7935" w:rsidRDefault="00294E8E">
      <w:pPr>
        <w:jc w:val="both"/>
        <w:rPr>
          <w:sz w:val="24"/>
          <w:szCs w:val="24"/>
        </w:rPr>
      </w:pPr>
      <w:r w:rsidRPr="00167435">
        <w:rPr>
          <w:sz w:val="24"/>
          <w:szCs w:val="24"/>
        </w:rPr>
        <w:t>kat. čestica 5197, DVORIŠTE I ZGRADA MJEŠOVITE UPORABE, MAKSIMIRSKA CESTA 8, ZAGREB, ULICA ANTUNA NEMČIĆA 11, ZAGREB, ULICA ANTUNA NEMČIĆA 7, ZAGREB, ULICA ANTUNA NEMČIĆA 9, ZAGREB, ukupne površine 4060 m2, upisano u zk.ul. 6583 k.o. Centar:</w:t>
      </w:r>
    </w:p>
    <w:p w:rsidRPr="00167435" w:rsidR="00294E8E" w:rsidP="003F7935" w:rsidRDefault="00294E8E">
      <w:pPr>
        <w:jc w:val="both"/>
        <w:rPr>
          <w:sz w:val="24"/>
          <w:szCs w:val="24"/>
        </w:rPr>
      </w:pPr>
    </w:p>
    <w:p w:rsidRPr="00167435" w:rsidR="00294E8E" w:rsidP="00294E8E" w:rsidRDefault="00294E8E">
      <w:pPr>
        <w:jc w:val="both"/>
        <w:rPr>
          <w:sz w:val="24"/>
          <w:szCs w:val="24"/>
        </w:rPr>
      </w:pPr>
      <w:r w:rsidRPr="00167435">
        <w:rPr>
          <w:sz w:val="24"/>
          <w:szCs w:val="24"/>
        </w:rPr>
        <w:t>1. KAT - STAN</w:t>
      </w:r>
    </w:p>
    <w:p w:rsidRPr="00167435" w:rsidR="00665A08" w:rsidP="00294E8E" w:rsidRDefault="004D70B2">
      <w:pPr>
        <w:jc w:val="both"/>
        <w:rPr>
          <w:sz w:val="24"/>
          <w:szCs w:val="24"/>
        </w:rPr>
      </w:pPr>
      <w:r w:rsidRPr="00167435">
        <w:rPr>
          <w:sz w:val="24"/>
          <w:szCs w:val="24"/>
        </w:rPr>
        <w:t xml:space="preserve">-237. ETAŽA166/10000 </w:t>
      </w:r>
      <w:r w:rsidRPr="00167435" w:rsidR="00294E8E">
        <w:rPr>
          <w:sz w:val="24"/>
          <w:szCs w:val="24"/>
        </w:rPr>
        <w:t>Peterosobni stan A1 na prvom katu zgrade (Nemčićeva 9), površine 175,82 m2, s 240. ETAŽA 63/10000, pripadajućom loggiom površine 13,37 m2, s pripadajućim spremištem u podrumu 1 oznake s39 površine 6,45 m2, sveukupne</w:t>
      </w:r>
      <w:r w:rsidRPr="00167435" w:rsidR="00B247FA">
        <w:rPr>
          <w:sz w:val="24"/>
          <w:szCs w:val="24"/>
        </w:rPr>
        <w:t xml:space="preserve"> površine</w:t>
      </w:r>
      <w:r w:rsidRPr="00167435" w:rsidR="00294E8E">
        <w:rPr>
          <w:sz w:val="24"/>
          <w:szCs w:val="24"/>
        </w:rPr>
        <w:t xml:space="preserve"> </w:t>
      </w:r>
      <w:r w:rsidRPr="00167435" w:rsidR="00B247FA">
        <w:rPr>
          <w:sz w:val="24"/>
          <w:szCs w:val="24"/>
        </w:rPr>
        <w:t>195,64 m2</w:t>
      </w:r>
      <w:r w:rsidRPr="00167435" w:rsidR="00294E8E">
        <w:rPr>
          <w:sz w:val="24"/>
          <w:szCs w:val="24"/>
        </w:rPr>
        <w:t>,</w:t>
      </w:r>
    </w:p>
    <w:p w:rsidRPr="00167435" w:rsidR="00294E8E" w:rsidP="00294E8E" w:rsidRDefault="00294E8E">
      <w:pPr>
        <w:jc w:val="both"/>
        <w:rPr>
          <w:sz w:val="24"/>
          <w:szCs w:val="24"/>
        </w:rPr>
      </w:pPr>
      <w:r w:rsidRPr="00167435">
        <w:rPr>
          <w:sz w:val="24"/>
          <w:szCs w:val="24"/>
        </w:rPr>
        <w:t xml:space="preserve">   </w:t>
      </w:r>
    </w:p>
    <w:p w:rsidRPr="00167435" w:rsidR="00294E8E" w:rsidP="00294E8E" w:rsidRDefault="00294E8E">
      <w:pPr>
        <w:jc w:val="both"/>
        <w:rPr>
          <w:sz w:val="24"/>
          <w:szCs w:val="24"/>
        </w:rPr>
      </w:pPr>
      <w:r w:rsidRPr="00167435">
        <w:rPr>
          <w:sz w:val="24"/>
          <w:szCs w:val="24"/>
        </w:rPr>
        <w:t>- 2. KAT - STANOVI</w:t>
      </w:r>
    </w:p>
    <w:p w:rsidRPr="00167435" w:rsidR="00665A08" w:rsidP="00294E8E" w:rsidRDefault="00665A08">
      <w:pPr>
        <w:jc w:val="both"/>
        <w:rPr>
          <w:sz w:val="24"/>
          <w:szCs w:val="24"/>
        </w:rPr>
      </w:pPr>
      <w:r w:rsidRPr="00167435">
        <w:rPr>
          <w:sz w:val="24"/>
          <w:szCs w:val="24"/>
        </w:rPr>
        <w:t>-</w:t>
      </w:r>
      <w:r w:rsidRPr="00167435" w:rsidR="004D70B2">
        <w:rPr>
          <w:sz w:val="24"/>
          <w:szCs w:val="24"/>
        </w:rPr>
        <w:t xml:space="preserve">238. ETAŽA165/10000 </w:t>
      </w:r>
      <w:r w:rsidRPr="00167435" w:rsidR="00294E8E">
        <w:rPr>
          <w:sz w:val="24"/>
          <w:szCs w:val="24"/>
        </w:rPr>
        <w:t xml:space="preserve">Peterosobni stan A2 na drugom katu zgrade (Nemčićeva 9), površine 175,16 m2, s pripadajućom loggiom površine 13,37 m2, s pripadajućim spremištem u podrumu 1 oznake s38 površine 6,45 m2, sveukupne </w:t>
      </w:r>
      <w:r w:rsidRPr="00167435" w:rsidR="0039725E">
        <w:rPr>
          <w:sz w:val="24"/>
          <w:szCs w:val="24"/>
        </w:rPr>
        <w:t>površine 194,98 m2</w:t>
      </w:r>
      <w:r w:rsidRPr="00167435" w:rsidR="00294E8E">
        <w:rPr>
          <w:sz w:val="24"/>
          <w:szCs w:val="24"/>
        </w:rPr>
        <w:t xml:space="preserve">, </w:t>
      </w:r>
    </w:p>
    <w:p w:rsidRPr="00167435" w:rsidR="00665A08" w:rsidP="00294E8E" w:rsidRDefault="00665A08">
      <w:pPr>
        <w:jc w:val="both"/>
        <w:rPr>
          <w:sz w:val="24"/>
          <w:szCs w:val="24"/>
        </w:rPr>
      </w:pPr>
    </w:p>
    <w:p w:rsidRPr="00167435" w:rsidR="00294E8E" w:rsidP="00294E8E" w:rsidRDefault="00665A08">
      <w:pPr>
        <w:jc w:val="both"/>
        <w:rPr>
          <w:sz w:val="24"/>
          <w:szCs w:val="24"/>
        </w:rPr>
      </w:pPr>
      <w:r w:rsidRPr="00167435">
        <w:rPr>
          <w:sz w:val="24"/>
          <w:szCs w:val="24"/>
        </w:rPr>
        <w:t>-</w:t>
      </w:r>
      <w:r w:rsidRPr="00167435" w:rsidR="004D70B2">
        <w:rPr>
          <w:sz w:val="24"/>
          <w:szCs w:val="24"/>
        </w:rPr>
        <w:t xml:space="preserve">239. ETAŽA 62/10000 </w:t>
      </w:r>
      <w:r w:rsidRPr="00167435" w:rsidR="00294E8E">
        <w:rPr>
          <w:sz w:val="24"/>
          <w:szCs w:val="24"/>
        </w:rPr>
        <w:t xml:space="preserve">Dvosobni stan A3 na drugom katu zgrade (Nemčićeva 9), površine 58,67 m2, s pripadajućom loggiom površine 9,90 m2, s pripadajućim spremištem u podrumu 1 oznake s34 površine 2,84 m2, sveukupne </w:t>
      </w:r>
      <w:r w:rsidRPr="00167435" w:rsidR="00764EA6">
        <w:rPr>
          <w:sz w:val="24"/>
          <w:szCs w:val="24"/>
        </w:rPr>
        <w:t>površine 71,41 m2</w:t>
      </w:r>
      <w:r w:rsidRPr="00167435" w:rsidR="00294E8E">
        <w:rPr>
          <w:sz w:val="24"/>
          <w:szCs w:val="24"/>
        </w:rPr>
        <w:t xml:space="preserve">, </w:t>
      </w:r>
    </w:p>
    <w:p w:rsidRPr="00167435" w:rsidR="00665A08" w:rsidP="00294E8E" w:rsidRDefault="00665A08">
      <w:pPr>
        <w:jc w:val="both"/>
        <w:rPr>
          <w:sz w:val="24"/>
          <w:szCs w:val="24"/>
        </w:rPr>
      </w:pPr>
    </w:p>
    <w:p w:rsidRPr="00167435" w:rsidR="00294E8E" w:rsidP="00294E8E" w:rsidRDefault="00294E8E">
      <w:pPr>
        <w:jc w:val="both"/>
        <w:rPr>
          <w:sz w:val="24"/>
          <w:szCs w:val="24"/>
        </w:rPr>
      </w:pPr>
      <w:r w:rsidRPr="00167435">
        <w:rPr>
          <w:sz w:val="24"/>
          <w:szCs w:val="24"/>
        </w:rPr>
        <w:t>-240.</w:t>
      </w:r>
      <w:r w:rsidRPr="00167435">
        <w:rPr>
          <w:sz w:val="24"/>
          <w:szCs w:val="24"/>
        </w:rPr>
        <w:tab/>
      </w:r>
      <w:r w:rsidRPr="00167435" w:rsidR="002202F3">
        <w:rPr>
          <w:sz w:val="24"/>
          <w:szCs w:val="24"/>
        </w:rPr>
        <w:t xml:space="preserve">ETAŽA </w:t>
      </w:r>
      <w:r w:rsidRPr="00167435">
        <w:rPr>
          <w:sz w:val="24"/>
          <w:szCs w:val="24"/>
        </w:rPr>
        <w:t xml:space="preserve">Dvosobni stan A4 na drugom katu zgrade (Nemčićeva 9), površine 63,89 m2, s pripadajućom loggiom površine 9,25 m2, s pripadajućim spremištem u podrumu 1 oznake s33 površine 2,84 m2, sveukupne </w:t>
      </w:r>
      <w:r w:rsidRPr="00167435" w:rsidR="00A37487">
        <w:rPr>
          <w:sz w:val="24"/>
          <w:szCs w:val="24"/>
        </w:rPr>
        <w:t>površine 75,98 m2</w:t>
      </w:r>
      <w:r w:rsidRPr="00167435">
        <w:rPr>
          <w:sz w:val="24"/>
          <w:szCs w:val="24"/>
        </w:rPr>
        <w:t xml:space="preserve">, </w:t>
      </w:r>
    </w:p>
    <w:p w:rsidRPr="00167435" w:rsidR="00DA0995" w:rsidP="00294E8E" w:rsidRDefault="00DA0995">
      <w:pPr>
        <w:jc w:val="both"/>
        <w:rPr>
          <w:sz w:val="24"/>
          <w:szCs w:val="24"/>
        </w:rPr>
      </w:pPr>
    </w:p>
    <w:p w:rsidRPr="00167435" w:rsidR="00294E8E" w:rsidP="00294E8E" w:rsidRDefault="004D70B2">
      <w:pPr>
        <w:jc w:val="both"/>
        <w:rPr>
          <w:sz w:val="24"/>
          <w:szCs w:val="24"/>
        </w:rPr>
      </w:pPr>
      <w:r w:rsidRPr="00167435">
        <w:rPr>
          <w:sz w:val="24"/>
          <w:szCs w:val="24"/>
        </w:rPr>
        <w:t xml:space="preserve">-241. ETAŽA 62/10000 </w:t>
      </w:r>
      <w:r w:rsidRPr="00167435" w:rsidR="00294E8E">
        <w:rPr>
          <w:sz w:val="24"/>
          <w:szCs w:val="24"/>
        </w:rPr>
        <w:t xml:space="preserve">Dvosobni stan A5 na drugom katu zgrade (Nemčićeva 9), površine 62,21 m2, s pripadajućom loggiom površine 9,24 m2, s pripadajućim spremištem u podrumu 1 oznake s32 površine 2,84 m2, sveukupne </w:t>
      </w:r>
      <w:r w:rsidRPr="00167435" w:rsidR="00BE40F3">
        <w:rPr>
          <w:sz w:val="24"/>
          <w:szCs w:val="24"/>
        </w:rPr>
        <w:t>površine 74,29 m2</w:t>
      </w:r>
      <w:r w:rsidRPr="00167435" w:rsidR="00294E8E">
        <w:rPr>
          <w:sz w:val="24"/>
          <w:szCs w:val="24"/>
        </w:rPr>
        <w:t xml:space="preserve">, </w:t>
      </w:r>
    </w:p>
    <w:p w:rsidRPr="00167435" w:rsidR="00DA0995" w:rsidP="00294E8E" w:rsidRDefault="00DA0995">
      <w:pPr>
        <w:jc w:val="both"/>
        <w:rPr>
          <w:sz w:val="24"/>
          <w:szCs w:val="24"/>
        </w:rPr>
      </w:pPr>
    </w:p>
    <w:p w:rsidRPr="00167435" w:rsidR="00DA0995" w:rsidP="00294E8E" w:rsidRDefault="00DA0995">
      <w:pPr>
        <w:jc w:val="both"/>
        <w:rPr>
          <w:sz w:val="24"/>
          <w:szCs w:val="24"/>
        </w:rPr>
      </w:pPr>
    </w:p>
    <w:p w:rsidRPr="00167435" w:rsidR="00294E8E" w:rsidP="00294E8E" w:rsidRDefault="00294E8E">
      <w:pPr>
        <w:jc w:val="both"/>
        <w:rPr>
          <w:sz w:val="24"/>
          <w:szCs w:val="24"/>
        </w:rPr>
      </w:pPr>
      <w:r w:rsidRPr="00167435">
        <w:rPr>
          <w:sz w:val="24"/>
          <w:szCs w:val="24"/>
        </w:rPr>
        <w:t>3. KAT - STANOVI</w:t>
      </w:r>
      <w:r w:rsidRPr="00167435">
        <w:rPr>
          <w:sz w:val="24"/>
          <w:szCs w:val="24"/>
        </w:rPr>
        <w:tab/>
      </w:r>
    </w:p>
    <w:p w:rsidRPr="00167435" w:rsidR="00294E8E" w:rsidP="00294E8E" w:rsidRDefault="00DA0995">
      <w:pPr>
        <w:jc w:val="both"/>
        <w:rPr>
          <w:sz w:val="24"/>
          <w:szCs w:val="24"/>
        </w:rPr>
      </w:pPr>
      <w:r w:rsidRPr="00167435">
        <w:rPr>
          <w:sz w:val="24"/>
          <w:szCs w:val="24"/>
        </w:rPr>
        <w:t>-</w:t>
      </w:r>
      <w:r w:rsidRPr="00167435" w:rsidR="004D70B2">
        <w:rPr>
          <w:sz w:val="24"/>
          <w:szCs w:val="24"/>
        </w:rPr>
        <w:t xml:space="preserve">244. ETAŽA 62/10000 </w:t>
      </w:r>
      <w:r w:rsidRPr="00167435" w:rsidR="00294E8E">
        <w:rPr>
          <w:sz w:val="24"/>
          <w:szCs w:val="24"/>
        </w:rPr>
        <w:t xml:space="preserve">Dvosobni stan A8 na trećem katu zgrade (Nemčićeva 9), površine 62,04 m2, s pripadajućom loggiom površine 9,90 m2, s pripadajućim spremištem u podrumu 1 oznake s31 površine 2,84 m2, sveukupne </w:t>
      </w:r>
      <w:r w:rsidRPr="00167435" w:rsidR="00D45BF2">
        <w:rPr>
          <w:sz w:val="24"/>
          <w:szCs w:val="24"/>
        </w:rPr>
        <w:t>površine 74,78 m2</w:t>
      </w:r>
      <w:r w:rsidRPr="00167435" w:rsidR="00294E8E">
        <w:rPr>
          <w:sz w:val="24"/>
          <w:szCs w:val="24"/>
        </w:rPr>
        <w:t xml:space="preserve">, </w:t>
      </w:r>
    </w:p>
    <w:p w:rsidRPr="00167435" w:rsidR="00294E8E" w:rsidP="00294E8E" w:rsidRDefault="00294E8E">
      <w:pPr>
        <w:jc w:val="both"/>
        <w:rPr>
          <w:sz w:val="24"/>
          <w:szCs w:val="24"/>
        </w:rPr>
      </w:pPr>
    </w:p>
    <w:p w:rsidRPr="00167435" w:rsidR="00294E8E" w:rsidP="00294E8E" w:rsidRDefault="004D70B2">
      <w:pPr>
        <w:jc w:val="both"/>
        <w:rPr>
          <w:sz w:val="24"/>
          <w:szCs w:val="24"/>
        </w:rPr>
      </w:pPr>
      <w:r w:rsidRPr="00167435">
        <w:rPr>
          <w:sz w:val="24"/>
          <w:szCs w:val="24"/>
        </w:rPr>
        <w:t xml:space="preserve">-247. ETAŽA 98/10000 </w:t>
      </w:r>
      <w:r w:rsidRPr="00167435" w:rsidR="00294E8E">
        <w:rPr>
          <w:sz w:val="24"/>
          <w:szCs w:val="24"/>
        </w:rPr>
        <w:t xml:space="preserve">Trosobni stan A11 na trećem katu zgrade (Nemčićeva 9), površine 104,70 m2, s pripadajućom loggiom površine 6,16 m2, s pripadajućim spremištem u podrumu 1 oznake s42 površine 4,94 m2, sveukupne </w:t>
      </w:r>
      <w:r w:rsidRPr="00167435" w:rsidR="00327062">
        <w:rPr>
          <w:sz w:val="24"/>
          <w:szCs w:val="24"/>
        </w:rPr>
        <w:t>površine 115,80 m2</w:t>
      </w:r>
      <w:r w:rsidRPr="00167435" w:rsidR="00294E8E">
        <w:rPr>
          <w:sz w:val="24"/>
          <w:szCs w:val="24"/>
        </w:rPr>
        <w:t xml:space="preserve">, </w:t>
      </w:r>
    </w:p>
    <w:p w:rsidRPr="00167435" w:rsidR="00294E8E" w:rsidP="00294E8E" w:rsidRDefault="00294E8E">
      <w:pPr>
        <w:jc w:val="both"/>
        <w:rPr>
          <w:sz w:val="24"/>
          <w:szCs w:val="24"/>
        </w:rPr>
      </w:pPr>
    </w:p>
    <w:p w:rsidRPr="00167435" w:rsidR="004C4E2E" w:rsidP="004C4E2E" w:rsidRDefault="004C4E2E">
      <w:pPr>
        <w:ind w:firstLine="680"/>
        <w:jc w:val="both"/>
        <w:rPr>
          <w:sz w:val="24"/>
          <w:szCs w:val="24"/>
        </w:rPr>
      </w:pPr>
      <w:r w:rsidRPr="00167435">
        <w:rPr>
          <w:sz w:val="24"/>
          <w:szCs w:val="24"/>
        </w:rPr>
        <w:t>II  Na nekretninama iz točke I. 1. upisano je razlučno pravo za korist razlučnog vjerovnika</w:t>
      </w:r>
      <w:r w:rsidRPr="00167435" w:rsidR="00600590">
        <w:rPr>
          <w:sz w:val="24"/>
          <w:szCs w:val="24"/>
        </w:rPr>
        <w:t xml:space="preserve"> (zk.ul. 6583 k.o.</w:t>
      </w:r>
      <w:r w:rsidRPr="00167435" w:rsidR="00B065D1">
        <w:rPr>
          <w:sz w:val="24"/>
          <w:szCs w:val="24"/>
        </w:rPr>
        <w:t xml:space="preserve"> </w:t>
      </w:r>
      <w:r w:rsidRPr="00167435" w:rsidR="00600590">
        <w:rPr>
          <w:sz w:val="24"/>
          <w:szCs w:val="24"/>
        </w:rPr>
        <w:t>Centar)</w:t>
      </w:r>
      <w:r w:rsidRPr="00167435">
        <w:rPr>
          <w:sz w:val="24"/>
          <w:szCs w:val="24"/>
        </w:rPr>
        <w:t xml:space="preserve">: </w:t>
      </w:r>
    </w:p>
    <w:p w:rsidRPr="00167435" w:rsidR="004F217A" w:rsidP="004F217A" w:rsidRDefault="004C4E2E">
      <w:pPr>
        <w:ind w:firstLine="680"/>
        <w:jc w:val="both"/>
        <w:rPr>
          <w:sz w:val="24"/>
          <w:szCs w:val="24"/>
        </w:rPr>
      </w:pPr>
      <w:r w:rsidRPr="00167435">
        <w:rPr>
          <w:sz w:val="24"/>
          <w:szCs w:val="24"/>
        </w:rPr>
        <w:t>1.</w:t>
      </w:r>
      <w:r w:rsidRPr="00167435">
        <w:rPr>
          <w:sz w:val="24"/>
          <w:szCs w:val="24"/>
        </w:rPr>
        <w:tab/>
      </w:r>
      <w:r w:rsidRPr="00167435" w:rsidR="004F217A">
        <w:rPr>
          <w:sz w:val="24"/>
          <w:szCs w:val="24"/>
        </w:rPr>
        <w:t>PLAZA NEKRETNINE d.o.o., Zagreb, Ožujska 4, OIB: 66584613713.</w:t>
      </w:r>
    </w:p>
    <w:p w:rsidRPr="00167435" w:rsidR="004C4E2E" w:rsidP="004F217A" w:rsidRDefault="004C4E2E">
      <w:pPr>
        <w:ind w:firstLine="680"/>
        <w:jc w:val="both"/>
        <w:rPr>
          <w:sz w:val="24"/>
          <w:szCs w:val="24"/>
        </w:rPr>
      </w:pPr>
      <w:r w:rsidRPr="00167435">
        <w:rPr>
          <w:sz w:val="24"/>
          <w:szCs w:val="24"/>
        </w:rPr>
        <w:t>2.</w:t>
      </w:r>
      <w:r w:rsidRPr="00167435">
        <w:rPr>
          <w:sz w:val="24"/>
          <w:szCs w:val="24"/>
        </w:rPr>
        <w:tab/>
      </w:r>
      <w:r w:rsidRPr="00167435" w:rsidR="004F217A">
        <w:rPr>
          <w:sz w:val="24"/>
          <w:szCs w:val="24"/>
        </w:rPr>
        <w:t>REPUBLIKA HRVATSKA, OIB: 52634238587</w:t>
      </w:r>
      <w:r w:rsidRPr="00167435">
        <w:rPr>
          <w:sz w:val="24"/>
          <w:szCs w:val="24"/>
        </w:rPr>
        <w:t xml:space="preserve"> </w:t>
      </w:r>
    </w:p>
    <w:p w:rsidRPr="00167435" w:rsidR="004C4E2E" w:rsidP="004C4E2E" w:rsidRDefault="004C4E2E">
      <w:pPr>
        <w:ind w:firstLine="680"/>
        <w:jc w:val="both"/>
        <w:rPr>
          <w:sz w:val="24"/>
          <w:szCs w:val="24"/>
        </w:rPr>
      </w:pPr>
    </w:p>
    <w:p w:rsidRPr="00167435" w:rsidR="004C4E2E" w:rsidP="004C4E2E" w:rsidRDefault="004C4E2E">
      <w:pPr>
        <w:ind w:firstLine="680"/>
        <w:jc w:val="both"/>
        <w:rPr>
          <w:sz w:val="24"/>
          <w:szCs w:val="24"/>
        </w:rPr>
      </w:pPr>
      <w:r w:rsidRPr="00167435">
        <w:rPr>
          <w:sz w:val="24"/>
          <w:szCs w:val="24"/>
        </w:rPr>
        <w:t>III</w:t>
      </w:r>
      <w:r w:rsidRPr="00167435">
        <w:rPr>
          <w:sz w:val="24"/>
          <w:szCs w:val="24"/>
        </w:rPr>
        <w:tab/>
        <w:t>Razlučni vjerovnici</w:t>
      </w:r>
      <w:r w:rsidRPr="00167435" w:rsidR="00DE1128">
        <w:rPr>
          <w:sz w:val="24"/>
          <w:szCs w:val="24"/>
        </w:rPr>
        <w:t>, upisani u zk.ul. 25434 k.o. Grad Zagreb što sada odgovara zk.ul. 6583 k.o. Centar,</w:t>
      </w:r>
      <w:r w:rsidRPr="00167435">
        <w:rPr>
          <w:sz w:val="24"/>
          <w:szCs w:val="24"/>
        </w:rPr>
        <w:t xml:space="preserve"> su temeljem Ugovora o ustupu tražbine 2017. od dana 14.7.2017. ustupili tražbinu u iznosu glavnice od EUR 29.800.000,00 na osnovu ugovora o kreditu 2486-2008, te EUR 4.100.000,00 na osnovu ugovora o kreditu broj 2669-2010, odnosno ukupno EUR 33.900.000,00, uvećano za pripadajuće ugo</w:t>
      </w:r>
      <w:r w:rsidRPr="00167435" w:rsidR="009A3C28">
        <w:rPr>
          <w:sz w:val="24"/>
          <w:szCs w:val="24"/>
        </w:rPr>
        <w:t xml:space="preserve">vorne i zatezne kamate, tvrtki </w:t>
      </w:r>
      <w:r w:rsidRPr="00167435">
        <w:rPr>
          <w:sz w:val="24"/>
          <w:szCs w:val="24"/>
        </w:rPr>
        <w:t>PLAZA NEKRETNINE d.o.o., Zagr</w:t>
      </w:r>
      <w:r w:rsidRPr="00167435" w:rsidR="00570754">
        <w:rPr>
          <w:sz w:val="24"/>
          <w:szCs w:val="24"/>
        </w:rPr>
        <w:t>eb, Ožujska 4, OIB: 66584613713, koja je sada upisana kao razlučni vjerovnik u zk.ul. 6583 k.o. Centar, Zemljišnoknjižnog odjela Zagreb, Općinskog građanskog suda u Zagrebu.</w:t>
      </w:r>
    </w:p>
    <w:p w:rsidRPr="00167435" w:rsidR="004C4E2E" w:rsidP="004C4E2E" w:rsidRDefault="004C4E2E">
      <w:pPr>
        <w:ind w:firstLine="680"/>
        <w:jc w:val="both"/>
        <w:rPr>
          <w:sz w:val="24"/>
          <w:szCs w:val="24"/>
        </w:rPr>
      </w:pPr>
    </w:p>
    <w:p w:rsidRPr="00167435" w:rsidR="00291E57" w:rsidP="004C4E2E" w:rsidRDefault="004C4E2E">
      <w:pPr>
        <w:jc w:val="both"/>
        <w:rPr>
          <w:sz w:val="24"/>
          <w:szCs w:val="24"/>
        </w:rPr>
      </w:pPr>
      <w:r w:rsidRPr="00167435">
        <w:rPr>
          <w:sz w:val="24"/>
          <w:szCs w:val="24"/>
        </w:rPr>
        <w:tab/>
        <w:t xml:space="preserve">IV. </w:t>
      </w:r>
      <w:r w:rsidRPr="00167435" w:rsidR="00291E57">
        <w:rPr>
          <w:sz w:val="24"/>
          <w:szCs w:val="24"/>
        </w:rPr>
        <w:t>Ovim zaključkom određuje se prva prodaja -javna dražba nekretnine opisane u točci I ovog zaključka u stečajnom postupku.</w:t>
      </w:r>
    </w:p>
    <w:p w:rsidRPr="00167435" w:rsidR="00291E57" w:rsidP="004C4E2E" w:rsidRDefault="00291E57">
      <w:pPr>
        <w:jc w:val="both"/>
        <w:rPr>
          <w:sz w:val="24"/>
          <w:szCs w:val="24"/>
        </w:rPr>
      </w:pPr>
    </w:p>
    <w:p w:rsidRPr="00167435" w:rsidR="00291E57" w:rsidP="004C4E2E" w:rsidRDefault="00291E57">
      <w:pPr>
        <w:jc w:val="both"/>
        <w:rPr>
          <w:sz w:val="24"/>
          <w:szCs w:val="24"/>
        </w:rPr>
      </w:pPr>
      <w:r w:rsidRPr="00167435">
        <w:rPr>
          <w:sz w:val="24"/>
          <w:szCs w:val="24"/>
        </w:rPr>
        <w:tab/>
        <w:t>V.   Početna cijena nekretnina iz točke I ovog zaključka utvrđuje se:</w:t>
      </w:r>
    </w:p>
    <w:p w:rsidRPr="00167435" w:rsidR="00291E57" w:rsidP="004C4E2E" w:rsidRDefault="00291E57">
      <w:pPr>
        <w:jc w:val="both"/>
        <w:rPr>
          <w:sz w:val="24"/>
          <w:szCs w:val="24"/>
        </w:rPr>
      </w:pPr>
      <w:r w:rsidRPr="00167435">
        <w:rPr>
          <w:sz w:val="24"/>
          <w:szCs w:val="24"/>
        </w:rPr>
        <w:t xml:space="preserve"> </w:t>
      </w:r>
    </w:p>
    <w:p w:rsidRPr="00167435" w:rsidR="00291E57" w:rsidP="00291E57" w:rsidRDefault="00291E57">
      <w:pPr>
        <w:jc w:val="both"/>
        <w:rPr>
          <w:sz w:val="24"/>
          <w:szCs w:val="24"/>
        </w:rPr>
      </w:pPr>
      <w:r w:rsidRPr="00167435">
        <w:rPr>
          <w:sz w:val="24"/>
          <w:szCs w:val="24"/>
        </w:rPr>
        <w:t>kat. čestica 5197, DVORIŠTE I ZGRADA MJEŠOVITE UPORABE, MAKSIMIRSKA CESTA 8, ZAGREB, ULICA ANTUNA NEMČIĆA 11, ZAGREB, ULICA ANTUNA NEMČIĆA 7, ZAGREB, ULICA ANTUNA NEMČIĆA 9, ZAGREB, ukupne površine 4060 m2, upisano u zk.ul. 6583 k.o. Centar:</w:t>
      </w:r>
    </w:p>
    <w:p w:rsidRPr="00167435" w:rsidR="00291E57" w:rsidP="00291E57" w:rsidRDefault="00291E57">
      <w:pPr>
        <w:jc w:val="both"/>
        <w:rPr>
          <w:sz w:val="24"/>
          <w:szCs w:val="24"/>
        </w:rPr>
      </w:pPr>
    </w:p>
    <w:p w:rsidRPr="00167435" w:rsidR="00291E57" w:rsidP="00291E57" w:rsidRDefault="00291E57">
      <w:pPr>
        <w:jc w:val="both"/>
        <w:rPr>
          <w:sz w:val="24"/>
          <w:szCs w:val="24"/>
        </w:rPr>
      </w:pPr>
      <w:r w:rsidRPr="00167435">
        <w:rPr>
          <w:sz w:val="24"/>
          <w:szCs w:val="24"/>
        </w:rPr>
        <w:t>1. KAT - STAN</w:t>
      </w:r>
    </w:p>
    <w:p w:rsidRPr="00167435" w:rsidR="00291E57" w:rsidP="00291E57" w:rsidRDefault="00813E98">
      <w:pPr>
        <w:jc w:val="both"/>
        <w:rPr>
          <w:sz w:val="24"/>
          <w:szCs w:val="24"/>
        </w:rPr>
      </w:pPr>
      <w:r w:rsidRPr="00167435">
        <w:rPr>
          <w:sz w:val="24"/>
          <w:szCs w:val="24"/>
        </w:rPr>
        <w:t>-</w:t>
      </w:r>
      <w:r w:rsidRPr="00167435" w:rsidR="00E96943">
        <w:rPr>
          <w:sz w:val="24"/>
          <w:szCs w:val="24"/>
        </w:rPr>
        <w:t xml:space="preserve">237. ETAŽA166/10000 </w:t>
      </w:r>
      <w:r w:rsidRPr="00167435">
        <w:rPr>
          <w:sz w:val="24"/>
          <w:szCs w:val="24"/>
        </w:rPr>
        <w:t>Peterosobni stan A1 na prvom katu zgrade (Nemčićeva 9), površine 175,82 m2, s 240. ETAŽA 63/10000</w:t>
      </w:r>
      <w:r w:rsidRPr="00167435" w:rsidR="00E96943">
        <w:rPr>
          <w:sz w:val="24"/>
          <w:szCs w:val="24"/>
        </w:rPr>
        <w:t xml:space="preserve"> </w:t>
      </w:r>
      <w:r w:rsidRPr="00167435">
        <w:rPr>
          <w:sz w:val="24"/>
          <w:szCs w:val="24"/>
        </w:rPr>
        <w:t xml:space="preserve">pripadajućom loggiom površine 13,37 m2, s pripadajućim spremištem u podrumu 1 oznake s39 površine 6,45 m2, </w:t>
      </w:r>
      <w:r w:rsidRPr="00167435">
        <w:rPr>
          <w:sz w:val="24"/>
          <w:szCs w:val="24"/>
        </w:rPr>
        <w:lastRenderedPageBreak/>
        <w:t xml:space="preserve">sveukupne </w:t>
      </w:r>
      <w:r w:rsidRPr="00167435" w:rsidR="00B247FA">
        <w:rPr>
          <w:sz w:val="24"/>
          <w:szCs w:val="24"/>
        </w:rPr>
        <w:t>površine 195,64 m2,</w:t>
      </w:r>
      <w:r w:rsidRPr="00167435">
        <w:rPr>
          <w:sz w:val="24"/>
          <w:szCs w:val="24"/>
        </w:rPr>
        <w:t xml:space="preserve"> najam od 01.12.2011. na 10 godina (pravo prvokupa upisano u zemljišnoj knjizi</w:t>
      </w:r>
      <w:r w:rsidRPr="00167435" w:rsidR="00A86354">
        <w:rPr>
          <w:sz w:val="24"/>
          <w:szCs w:val="24"/>
        </w:rPr>
        <w:t xml:space="preserve"> u korist najmoprimatelja</w:t>
      </w:r>
      <w:r w:rsidRPr="00167435">
        <w:rPr>
          <w:sz w:val="24"/>
          <w:szCs w:val="24"/>
        </w:rPr>
        <w:t xml:space="preserve">), najmoprimatelj Ivica Bilandžić iz Zagreba, Pavla Hatza 2, mjesečna najamnina 4.000 HRK, ulaganje u prostor 481.700 HRK, </w:t>
      </w:r>
      <w:r w:rsidRPr="00167435" w:rsidR="00291E57">
        <w:rPr>
          <w:sz w:val="24"/>
          <w:szCs w:val="24"/>
        </w:rPr>
        <w:t>cijena 2.270.000,00 kuna</w:t>
      </w:r>
    </w:p>
    <w:p w:rsidRPr="00167435" w:rsidR="00291E57" w:rsidP="00291E57" w:rsidRDefault="00291E57">
      <w:pPr>
        <w:jc w:val="both"/>
        <w:rPr>
          <w:sz w:val="24"/>
          <w:szCs w:val="24"/>
        </w:rPr>
      </w:pPr>
      <w:r w:rsidRPr="00167435">
        <w:rPr>
          <w:sz w:val="24"/>
          <w:szCs w:val="24"/>
        </w:rPr>
        <w:t xml:space="preserve">   </w:t>
      </w:r>
    </w:p>
    <w:p w:rsidRPr="00167435" w:rsidR="00291E57" w:rsidP="00291E57" w:rsidRDefault="00291E57">
      <w:pPr>
        <w:jc w:val="both"/>
        <w:rPr>
          <w:sz w:val="24"/>
          <w:szCs w:val="24"/>
        </w:rPr>
      </w:pPr>
      <w:r w:rsidRPr="00167435">
        <w:rPr>
          <w:sz w:val="24"/>
          <w:szCs w:val="24"/>
        </w:rPr>
        <w:t>- 2. KAT - STANOVI</w:t>
      </w:r>
    </w:p>
    <w:p w:rsidRPr="00167435" w:rsidR="00291E57" w:rsidP="00291E57" w:rsidRDefault="009A3C28">
      <w:pPr>
        <w:jc w:val="both"/>
        <w:rPr>
          <w:sz w:val="24"/>
          <w:szCs w:val="24"/>
        </w:rPr>
      </w:pPr>
      <w:r w:rsidRPr="00167435">
        <w:rPr>
          <w:sz w:val="24"/>
          <w:szCs w:val="24"/>
        </w:rPr>
        <w:t>-</w:t>
      </w:r>
      <w:r w:rsidRPr="00167435" w:rsidR="00E96943">
        <w:rPr>
          <w:sz w:val="24"/>
          <w:szCs w:val="24"/>
        </w:rPr>
        <w:t xml:space="preserve">238. ETAŽA165/10000 </w:t>
      </w:r>
      <w:r w:rsidRPr="00167435" w:rsidR="00813E98">
        <w:rPr>
          <w:sz w:val="24"/>
          <w:szCs w:val="24"/>
        </w:rPr>
        <w:t xml:space="preserve">Peterosobni stan A2 na drugom katu zgrade (Nemčićeva 9), površine 175,16 m2, s pripadajućom loggiom površine 13,37 m2, s pripadajućim spremištem u podrumu 1 oznake s38 površine 6,45 m2, sveukupne </w:t>
      </w:r>
      <w:r w:rsidRPr="00167435" w:rsidR="0039725E">
        <w:rPr>
          <w:sz w:val="24"/>
          <w:szCs w:val="24"/>
        </w:rPr>
        <w:t xml:space="preserve">površine 194,98 </w:t>
      </w:r>
      <w:r w:rsidRPr="00167435" w:rsidR="00813E98">
        <w:rPr>
          <w:sz w:val="24"/>
          <w:szCs w:val="24"/>
        </w:rPr>
        <w:t>m2, najam od 24.04.2012. na 10 godina (pravo prvokupa upisano u zemljišnoj knjizi</w:t>
      </w:r>
      <w:r w:rsidRPr="00167435" w:rsidR="00A86354">
        <w:rPr>
          <w:sz w:val="24"/>
          <w:szCs w:val="24"/>
        </w:rPr>
        <w:t xml:space="preserve"> u korist najmoprimatelja</w:t>
      </w:r>
      <w:r w:rsidRPr="00167435" w:rsidR="00813E98">
        <w:rPr>
          <w:sz w:val="24"/>
          <w:szCs w:val="24"/>
        </w:rPr>
        <w:t>), najmoprimatelj Nikica Jelavić iz Zagreba, Cmrok 5, mjesečna najamnina 4.000 HRK, ulaganje u prostor 601.700 HRK</w:t>
      </w:r>
      <w:r w:rsidRPr="00167435" w:rsidR="008D28E1">
        <w:rPr>
          <w:sz w:val="24"/>
          <w:szCs w:val="24"/>
        </w:rPr>
        <w:t>,</w:t>
      </w:r>
      <w:r w:rsidRPr="00167435" w:rsidR="00291E57">
        <w:rPr>
          <w:sz w:val="24"/>
          <w:szCs w:val="24"/>
        </w:rPr>
        <w:t xml:space="preserve"> cijena 2.260.000,00 kuna</w:t>
      </w:r>
    </w:p>
    <w:p w:rsidRPr="00167435" w:rsidR="00291E57" w:rsidP="00291E57" w:rsidRDefault="00291E57">
      <w:pPr>
        <w:jc w:val="both"/>
        <w:rPr>
          <w:sz w:val="24"/>
          <w:szCs w:val="24"/>
        </w:rPr>
      </w:pPr>
    </w:p>
    <w:p w:rsidRPr="00167435" w:rsidR="00291E57" w:rsidP="00291E57" w:rsidRDefault="009A3C28">
      <w:pPr>
        <w:jc w:val="both"/>
        <w:rPr>
          <w:sz w:val="24"/>
          <w:szCs w:val="24"/>
        </w:rPr>
      </w:pPr>
      <w:r w:rsidRPr="00167435">
        <w:rPr>
          <w:sz w:val="24"/>
          <w:szCs w:val="24"/>
        </w:rPr>
        <w:t>-</w:t>
      </w:r>
      <w:r w:rsidRPr="00167435" w:rsidR="008D28E1">
        <w:rPr>
          <w:sz w:val="24"/>
          <w:szCs w:val="24"/>
        </w:rPr>
        <w:t xml:space="preserve">239 </w:t>
      </w:r>
      <w:r w:rsidRPr="00167435" w:rsidR="00E96943">
        <w:rPr>
          <w:sz w:val="24"/>
          <w:szCs w:val="24"/>
        </w:rPr>
        <w:t xml:space="preserve">ETAŽA 62/10000 </w:t>
      </w:r>
      <w:r w:rsidRPr="00167435" w:rsidR="008D28E1">
        <w:rPr>
          <w:sz w:val="24"/>
          <w:szCs w:val="24"/>
        </w:rPr>
        <w:t xml:space="preserve">Dvosobni stan A3 na drugom katu zgrade (Nemčićeva 9), površine 58,67 m2, s pripadajućom loggiom površine 9,90 m2, s pripadajućim spremištem u podrumu 1 oznake s34 površine 2,84 m2, sveukupne </w:t>
      </w:r>
      <w:r w:rsidRPr="00167435" w:rsidR="00764EA6">
        <w:rPr>
          <w:sz w:val="24"/>
          <w:szCs w:val="24"/>
        </w:rPr>
        <w:t>površine 71,41 m2</w:t>
      </w:r>
      <w:r w:rsidRPr="00167435" w:rsidR="008D28E1">
        <w:rPr>
          <w:sz w:val="24"/>
          <w:szCs w:val="24"/>
        </w:rPr>
        <w:t>, zakup od 08.03.2012. na 25 godina (pravo prvokupa upisano u zemljišnoj knjizi</w:t>
      </w:r>
      <w:r w:rsidRPr="00167435" w:rsidR="00A86354">
        <w:rPr>
          <w:sz w:val="24"/>
          <w:szCs w:val="24"/>
        </w:rPr>
        <w:t xml:space="preserve"> u korist najmoprimatelja</w:t>
      </w:r>
      <w:r w:rsidRPr="00167435" w:rsidR="008D28E1">
        <w:rPr>
          <w:sz w:val="24"/>
          <w:szCs w:val="24"/>
        </w:rPr>
        <w:t>), zakupnik Evinco d.o.o. iz Zagreba, Badalićeva 26C, mjesečna najamnina 300 €, ulaganje u prostor 187.000 HRK</w:t>
      </w:r>
      <w:r w:rsidRPr="00167435" w:rsidR="00291E57">
        <w:rPr>
          <w:sz w:val="24"/>
          <w:szCs w:val="24"/>
        </w:rPr>
        <w:t>, cijena 1.000.000,00 kuna</w:t>
      </w:r>
    </w:p>
    <w:p w:rsidRPr="00167435" w:rsidR="00291E57" w:rsidP="00291E57" w:rsidRDefault="00291E57">
      <w:pPr>
        <w:jc w:val="both"/>
        <w:rPr>
          <w:sz w:val="24"/>
          <w:szCs w:val="24"/>
        </w:rPr>
      </w:pPr>
    </w:p>
    <w:p w:rsidRPr="00167435" w:rsidR="00291E57" w:rsidP="00291E57" w:rsidRDefault="00291E57">
      <w:pPr>
        <w:jc w:val="both"/>
        <w:rPr>
          <w:sz w:val="24"/>
          <w:szCs w:val="24"/>
        </w:rPr>
      </w:pPr>
      <w:r w:rsidRPr="00167435">
        <w:rPr>
          <w:sz w:val="24"/>
          <w:szCs w:val="24"/>
        </w:rPr>
        <w:t>-240.</w:t>
      </w:r>
      <w:r w:rsidRPr="00167435">
        <w:rPr>
          <w:sz w:val="24"/>
          <w:szCs w:val="24"/>
        </w:rPr>
        <w:tab/>
      </w:r>
      <w:r w:rsidRPr="00167435" w:rsidR="00801185">
        <w:rPr>
          <w:sz w:val="24"/>
          <w:szCs w:val="24"/>
        </w:rPr>
        <w:t xml:space="preserve">ETAŽA Dvosobni stan A4 na drugom katu zgrade (Nemčićeva 9), površine 63,89 m2, s pripadajućom loggiom površine 9,25 m2, s pripadajućim spremištem u podrumu 1 oznake s33 površine 2,84 m2, sveukupne </w:t>
      </w:r>
      <w:r w:rsidRPr="00167435" w:rsidR="001218F2">
        <w:rPr>
          <w:sz w:val="24"/>
          <w:szCs w:val="24"/>
        </w:rPr>
        <w:t>površine 75,98</w:t>
      </w:r>
      <w:r w:rsidRPr="00167435" w:rsidR="00801185">
        <w:rPr>
          <w:sz w:val="24"/>
          <w:szCs w:val="24"/>
        </w:rPr>
        <w:t xml:space="preserve"> m2, zakup od 08.03.2012. na 25 godina (pravo prvokupa upisano u zemljišnoj knjizi</w:t>
      </w:r>
      <w:r w:rsidRPr="00167435" w:rsidR="00A86354">
        <w:rPr>
          <w:sz w:val="24"/>
          <w:szCs w:val="24"/>
        </w:rPr>
        <w:t xml:space="preserve"> u korist najmoprimatelja</w:t>
      </w:r>
      <w:r w:rsidRPr="00167435" w:rsidR="00801185">
        <w:rPr>
          <w:sz w:val="24"/>
          <w:szCs w:val="24"/>
        </w:rPr>
        <w:t>), zakupnik Evinco d.o.o. iz Zagreba, Badalićeva 26C, mjesečna najamnina 300 €, ulaganje u prostor 156.000 HRK</w:t>
      </w:r>
      <w:r w:rsidRPr="00167435">
        <w:rPr>
          <w:sz w:val="24"/>
          <w:szCs w:val="24"/>
        </w:rPr>
        <w:t>, cijena 1.070.000,00 kuna</w:t>
      </w:r>
    </w:p>
    <w:p w:rsidRPr="00167435" w:rsidR="00291E57" w:rsidP="00291E57" w:rsidRDefault="00291E57">
      <w:pPr>
        <w:jc w:val="both"/>
        <w:rPr>
          <w:sz w:val="24"/>
          <w:szCs w:val="24"/>
        </w:rPr>
      </w:pPr>
    </w:p>
    <w:p w:rsidRPr="00167435" w:rsidR="00291E57" w:rsidP="00291E57" w:rsidRDefault="00291E57">
      <w:pPr>
        <w:jc w:val="both"/>
        <w:rPr>
          <w:sz w:val="24"/>
          <w:szCs w:val="24"/>
        </w:rPr>
      </w:pPr>
      <w:r w:rsidRPr="00167435">
        <w:rPr>
          <w:sz w:val="24"/>
          <w:szCs w:val="24"/>
        </w:rPr>
        <w:t>-</w:t>
      </w:r>
      <w:r w:rsidRPr="00167435" w:rsidR="00801185">
        <w:rPr>
          <w:sz w:val="24"/>
          <w:szCs w:val="24"/>
        </w:rPr>
        <w:t xml:space="preserve">241. </w:t>
      </w:r>
      <w:r w:rsidRPr="00167435" w:rsidR="00E96943">
        <w:rPr>
          <w:sz w:val="24"/>
          <w:szCs w:val="24"/>
        </w:rPr>
        <w:t xml:space="preserve">ETAŽA 62/10000 </w:t>
      </w:r>
      <w:r w:rsidRPr="00167435" w:rsidR="00801185">
        <w:rPr>
          <w:sz w:val="24"/>
          <w:szCs w:val="24"/>
        </w:rPr>
        <w:t xml:space="preserve">Dvosobni stan A5 na drugom katu zgrade (Nemčićeva 9), površine 62,21 m2, s pripadajućom loggiom površine 9,24 m2, s pripadajućim spremištem u podrumu 1 oznake s32 površine 2,84 m2, sveukupne </w:t>
      </w:r>
      <w:r w:rsidRPr="00167435" w:rsidR="00236CAC">
        <w:rPr>
          <w:sz w:val="24"/>
          <w:szCs w:val="24"/>
        </w:rPr>
        <w:t>površine 74,29 m2</w:t>
      </w:r>
      <w:r w:rsidRPr="00167435" w:rsidR="00801185">
        <w:rPr>
          <w:sz w:val="24"/>
          <w:szCs w:val="24"/>
        </w:rPr>
        <w:t>, najam od 01.10.2012. na 5 godina (pravo prvokupa upisano u zemljišnoj knjizi</w:t>
      </w:r>
      <w:r w:rsidRPr="00167435" w:rsidR="00A86354">
        <w:rPr>
          <w:sz w:val="24"/>
          <w:szCs w:val="24"/>
        </w:rPr>
        <w:t xml:space="preserve"> u korist najmoprimatelja</w:t>
      </w:r>
      <w:r w:rsidRPr="00167435" w:rsidR="00801185">
        <w:rPr>
          <w:sz w:val="24"/>
          <w:szCs w:val="24"/>
        </w:rPr>
        <w:t>), najmoprimatelji Marko Pavelić iz Zagreba, Kustošijanska 326 i Linda Kocijančić iz Zagreba, Črnomerec 30, mjesečna najamnina 2.500 HRK, ulaganje u prostor 288.000 HRK</w:t>
      </w:r>
      <w:r w:rsidRPr="00167435">
        <w:rPr>
          <w:sz w:val="24"/>
          <w:szCs w:val="24"/>
        </w:rPr>
        <w:t>, cijena 1.050.000,00 kuna</w:t>
      </w:r>
    </w:p>
    <w:p w:rsidRPr="00167435" w:rsidR="00291E57" w:rsidP="00291E57" w:rsidRDefault="00291E57">
      <w:pPr>
        <w:jc w:val="both"/>
        <w:rPr>
          <w:sz w:val="24"/>
          <w:szCs w:val="24"/>
        </w:rPr>
      </w:pPr>
    </w:p>
    <w:p w:rsidRPr="00167435" w:rsidR="00291E57" w:rsidP="00291E57" w:rsidRDefault="00291E57">
      <w:pPr>
        <w:jc w:val="both"/>
        <w:rPr>
          <w:sz w:val="24"/>
          <w:szCs w:val="24"/>
        </w:rPr>
      </w:pPr>
    </w:p>
    <w:p w:rsidRPr="00167435" w:rsidR="00291E57" w:rsidP="00291E57" w:rsidRDefault="00291E57">
      <w:pPr>
        <w:jc w:val="both"/>
        <w:rPr>
          <w:sz w:val="24"/>
          <w:szCs w:val="24"/>
        </w:rPr>
      </w:pPr>
      <w:r w:rsidRPr="00167435">
        <w:rPr>
          <w:sz w:val="24"/>
          <w:szCs w:val="24"/>
        </w:rPr>
        <w:t>3. KAT - STANOVI</w:t>
      </w:r>
    </w:p>
    <w:p w:rsidRPr="00167435" w:rsidR="00291E57" w:rsidP="00291E57" w:rsidRDefault="009A3C28">
      <w:pPr>
        <w:jc w:val="both"/>
        <w:rPr>
          <w:sz w:val="24"/>
          <w:szCs w:val="24"/>
        </w:rPr>
      </w:pPr>
      <w:r w:rsidRPr="00167435">
        <w:rPr>
          <w:sz w:val="24"/>
          <w:szCs w:val="24"/>
        </w:rPr>
        <w:t>-</w:t>
      </w:r>
      <w:r w:rsidRPr="00167435" w:rsidR="00E96943">
        <w:rPr>
          <w:sz w:val="24"/>
          <w:szCs w:val="24"/>
        </w:rPr>
        <w:t xml:space="preserve">244. ETAŽA 62/10000 </w:t>
      </w:r>
      <w:r w:rsidRPr="00167435" w:rsidR="00334D84">
        <w:rPr>
          <w:sz w:val="24"/>
          <w:szCs w:val="24"/>
        </w:rPr>
        <w:t xml:space="preserve">Dvosobni stan A8 na trećem katu zgrade (Nemčićeva 9), površine 62,04 m2, s pripadajućom loggiom površine 9,90 m2, s pripadajućim spremištem u podrumu 1 oznake s31 površine 2,84 m2, sveukupne </w:t>
      </w:r>
      <w:r w:rsidRPr="00167435" w:rsidR="007556AA">
        <w:rPr>
          <w:sz w:val="24"/>
          <w:szCs w:val="24"/>
        </w:rPr>
        <w:t xml:space="preserve">površine </w:t>
      </w:r>
      <w:r w:rsidRPr="00167435" w:rsidR="00D45BF2">
        <w:rPr>
          <w:sz w:val="24"/>
          <w:szCs w:val="24"/>
        </w:rPr>
        <w:t>74,78</w:t>
      </w:r>
      <w:r w:rsidRPr="00167435" w:rsidR="00334D84">
        <w:rPr>
          <w:sz w:val="24"/>
          <w:szCs w:val="24"/>
        </w:rPr>
        <w:t xml:space="preserve"> m2, najam od 03.05.2012. na 10 godina (pravo prvokupa upisano u zemljišnoj knjizi</w:t>
      </w:r>
      <w:r w:rsidRPr="00167435" w:rsidR="00A86354">
        <w:rPr>
          <w:sz w:val="24"/>
          <w:szCs w:val="24"/>
        </w:rPr>
        <w:t xml:space="preserve"> u korist najmoprimatelja</w:t>
      </w:r>
      <w:r w:rsidRPr="00167435" w:rsidR="00334D84">
        <w:rPr>
          <w:sz w:val="24"/>
          <w:szCs w:val="24"/>
        </w:rPr>
        <w:t>), najmoprimatelj Milorad Gajić iz Zagreba, Salopekova 8, mjesečna najamnina 1.500 HRK, ulaganje u prostor 195.000 HRK</w:t>
      </w:r>
      <w:r w:rsidRPr="00167435" w:rsidR="00291E57">
        <w:rPr>
          <w:sz w:val="24"/>
          <w:szCs w:val="24"/>
        </w:rPr>
        <w:t>, cijena 1.050.000,00 kuna</w:t>
      </w:r>
    </w:p>
    <w:p w:rsidRPr="00167435" w:rsidR="00291E57" w:rsidP="00291E57" w:rsidRDefault="00291E57">
      <w:pPr>
        <w:jc w:val="both"/>
        <w:rPr>
          <w:sz w:val="24"/>
          <w:szCs w:val="24"/>
        </w:rPr>
      </w:pPr>
    </w:p>
    <w:p w:rsidRPr="00167435" w:rsidR="00291E57" w:rsidP="00291E57" w:rsidRDefault="00334D84">
      <w:pPr>
        <w:jc w:val="both"/>
        <w:rPr>
          <w:sz w:val="24"/>
          <w:szCs w:val="24"/>
        </w:rPr>
      </w:pPr>
      <w:r w:rsidRPr="00167435">
        <w:rPr>
          <w:sz w:val="24"/>
          <w:szCs w:val="24"/>
        </w:rPr>
        <w:t>-</w:t>
      </w:r>
      <w:r w:rsidRPr="00167435" w:rsidR="00E96943">
        <w:rPr>
          <w:sz w:val="24"/>
          <w:szCs w:val="24"/>
        </w:rPr>
        <w:t xml:space="preserve">247. ETAŽA 98/10000 </w:t>
      </w:r>
      <w:r w:rsidRPr="00167435">
        <w:rPr>
          <w:sz w:val="24"/>
          <w:szCs w:val="24"/>
        </w:rPr>
        <w:t xml:space="preserve">Trosobni stan A11 na trećem katu zgrade (Nemčićeva 9), površine 104,70 m2, s pripadajućom loggiom površine 6,16 m2, s pripadajućim spremištem u podrumu 1 oznake s42 površine 4,94 m2, sveukupne </w:t>
      </w:r>
      <w:r w:rsidRPr="00167435" w:rsidR="009B517C">
        <w:rPr>
          <w:sz w:val="24"/>
          <w:szCs w:val="24"/>
        </w:rPr>
        <w:t>površine 115,80 m2</w:t>
      </w:r>
      <w:r w:rsidRPr="00167435">
        <w:rPr>
          <w:sz w:val="24"/>
          <w:szCs w:val="24"/>
        </w:rPr>
        <w:t>, najam od 03.01.2012. na 10 godina (pravo prvokupa upisano u zemljišnoj knjizi</w:t>
      </w:r>
      <w:r w:rsidRPr="00167435" w:rsidR="00A86354">
        <w:rPr>
          <w:sz w:val="24"/>
          <w:szCs w:val="24"/>
        </w:rPr>
        <w:t xml:space="preserve"> u </w:t>
      </w:r>
      <w:r w:rsidRPr="00167435" w:rsidR="00A86354">
        <w:rPr>
          <w:sz w:val="24"/>
          <w:szCs w:val="24"/>
        </w:rPr>
        <w:lastRenderedPageBreak/>
        <w:t>korist najmoprimatelja</w:t>
      </w:r>
      <w:r w:rsidRPr="00167435">
        <w:rPr>
          <w:sz w:val="24"/>
          <w:szCs w:val="24"/>
        </w:rPr>
        <w:t>), najmoprimatelj Željko Ćosić iz Zagreba, Lonjščina 1B, mjesečna najamnina 3.000 HRK, ulaganje u prostor 223.700 HRK</w:t>
      </w:r>
      <w:r w:rsidRPr="00167435" w:rsidR="00291E57">
        <w:rPr>
          <w:sz w:val="24"/>
          <w:szCs w:val="24"/>
        </w:rPr>
        <w:t>, cijena 1.580.000,00 kuna</w:t>
      </w:r>
    </w:p>
    <w:p w:rsidRPr="00167435" w:rsidR="00291E57" w:rsidP="004C4E2E" w:rsidRDefault="00291E57">
      <w:pPr>
        <w:jc w:val="both"/>
        <w:rPr>
          <w:sz w:val="24"/>
          <w:szCs w:val="24"/>
        </w:rPr>
      </w:pPr>
    </w:p>
    <w:p w:rsidRPr="00167435" w:rsidR="00FB4EBD" w:rsidP="00C318A8" w:rsidRDefault="00FB4EBD">
      <w:pPr>
        <w:ind w:firstLine="708"/>
        <w:jc w:val="both"/>
        <w:rPr>
          <w:b/>
          <w:sz w:val="24"/>
          <w:szCs w:val="24"/>
        </w:rPr>
      </w:pPr>
      <w:r w:rsidRPr="00167435">
        <w:rPr>
          <w:sz w:val="24"/>
          <w:szCs w:val="24"/>
        </w:rPr>
        <w:t xml:space="preserve">VI Ročište za javnu dražbu određuje se za dan </w:t>
      </w:r>
      <w:r w:rsidRPr="00167435" w:rsidR="00C318A8">
        <w:rPr>
          <w:b/>
          <w:sz w:val="24"/>
          <w:szCs w:val="24"/>
        </w:rPr>
        <w:t>14</w:t>
      </w:r>
      <w:r w:rsidRPr="00167435">
        <w:rPr>
          <w:b/>
          <w:sz w:val="24"/>
          <w:szCs w:val="24"/>
        </w:rPr>
        <w:t>.</w:t>
      </w:r>
      <w:r w:rsidRPr="00167435" w:rsidR="00C318A8">
        <w:rPr>
          <w:b/>
          <w:sz w:val="24"/>
          <w:szCs w:val="24"/>
        </w:rPr>
        <w:t xml:space="preserve"> listopada</w:t>
      </w:r>
      <w:r w:rsidRPr="00167435">
        <w:rPr>
          <w:b/>
          <w:sz w:val="24"/>
          <w:szCs w:val="24"/>
        </w:rPr>
        <w:t xml:space="preserve"> 201</w:t>
      </w:r>
      <w:r w:rsidRPr="00167435" w:rsidR="00C318A8">
        <w:rPr>
          <w:b/>
          <w:sz w:val="24"/>
          <w:szCs w:val="24"/>
        </w:rPr>
        <w:t>9</w:t>
      </w:r>
      <w:r w:rsidRPr="00167435">
        <w:rPr>
          <w:b/>
          <w:sz w:val="24"/>
          <w:szCs w:val="24"/>
        </w:rPr>
        <w:t>. u 10,</w:t>
      </w:r>
      <w:r w:rsidRPr="00167435" w:rsidR="00C318A8">
        <w:rPr>
          <w:b/>
          <w:sz w:val="24"/>
          <w:szCs w:val="24"/>
        </w:rPr>
        <w:t>3</w:t>
      </w:r>
      <w:r w:rsidRPr="00167435">
        <w:rPr>
          <w:b/>
          <w:sz w:val="24"/>
          <w:szCs w:val="24"/>
        </w:rPr>
        <w:t>0 sati</w:t>
      </w:r>
      <w:r w:rsidRPr="00167435">
        <w:rPr>
          <w:sz w:val="24"/>
          <w:szCs w:val="24"/>
        </w:rPr>
        <w:t xml:space="preserve"> </w:t>
      </w:r>
      <w:r w:rsidRPr="00167435">
        <w:rPr>
          <w:b/>
          <w:sz w:val="24"/>
          <w:szCs w:val="24"/>
        </w:rPr>
        <w:t xml:space="preserve">u Trgovačkom sudu u Zagrebu, Petrinjska 8, </w:t>
      </w:r>
      <w:r w:rsidRPr="00167435" w:rsidR="00C318A8">
        <w:rPr>
          <w:b/>
          <w:sz w:val="24"/>
          <w:szCs w:val="24"/>
        </w:rPr>
        <w:t>dvorana 96</w:t>
      </w:r>
      <w:r w:rsidRPr="00167435">
        <w:rPr>
          <w:b/>
          <w:sz w:val="24"/>
          <w:szCs w:val="24"/>
        </w:rPr>
        <w:t>/II</w:t>
      </w:r>
      <w:r w:rsidRPr="00167435" w:rsidR="00C318A8">
        <w:rPr>
          <w:b/>
          <w:sz w:val="24"/>
          <w:szCs w:val="24"/>
        </w:rPr>
        <w:t xml:space="preserve"> (ulična zgrada).</w:t>
      </w:r>
    </w:p>
    <w:p w:rsidRPr="00167435" w:rsidR="00FB4EBD" w:rsidP="00FB4EBD" w:rsidRDefault="00FB4EBD">
      <w:pPr>
        <w:jc w:val="both"/>
        <w:rPr>
          <w:sz w:val="24"/>
          <w:szCs w:val="24"/>
        </w:rPr>
      </w:pPr>
    </w:p>
    <w:p w:rsidRPr="00167435" w:rsidR="00FB4EBD" w:rsidP="00FB4EBD" w:rsidRDefault="00FB4EBD">
      <w:pPr>
        <w:ind w:firstLine="708"/>
        <w:jc w:val="both"/>
        <w:rPr>
          <w:sz w:val="24"/>
          <w:szCs w:val="24"/>
        </w:rPr>
      </w:pPr>
      <w:r w:rsidRPr="00167435">
        <w:rPr>
          <w:sz w:val="24"/>
          <w:szCs w:val="24"/>
        </w:rPr>
        <w:t xml:space="preserve">VII  Ovaj zaključak o prodaji objavit će se na oglasnoj ploči i e oglasnoj ploči Trgovačkog suda u Zagrebu. </w:t>
      </w:r>
    </w:p>
    <w:p w:rsidRPr="00167435" w:rsidR="00291E57" w:rsidP="00FB4EBD" w:rsidRDefault="00FB4EBD">
      <w:pPr>
        <w:ind w:firstLine="708"/>
        <w:jc w:val="both"/>
        <w:rPr>
          <w:sz w:val="24"/>
          <w:szCs w:val="24"/>
        </w:rPr>
      </w:pPr>
      <w:r w:rsidRPr="00167435">
        <w:rPr>
          <w:sz w:val="24"/>
          <w:szCs w:val="24"/>
        </w:rPr>
        <w:t>Nalaže se stečajnom upravitelju dostaviti odgovarajuće podatke o prodaji Hrvatskoj gospodarskoj komori, stranicama VTS-a.</w:t>
      </w:r>
    </w:p>
    <w:p w:rsidRPr="00167435" w:rsidR="00FB4EBD" w:rsidP="00FB4EBD" w:rsidRDefault="00FB4EBD">
      <w:pPr>
        <w:ind w:firstLine="708"/>
        <w:jc w:val="both"/>
        <w:rPr>
          <w:sz w:val="24"/>
          <w:szCs w:val="24"/>
        </w:rPr>
      </w:pPr>
    </w:p>
    <w:p w:rsidRPr="00167435" w:rsidR="00FB4EBD" w:rsidP="004C4E2E" w:rsidRDefault="00FB4EBD">
      <w:pPr>
        <w:jc w:val="both"/>
        <w:rPr>
          <w:sz w:val="24"/>
          <w:szCs w:val="24"/>
        </w:rPr>
      </w:pPr>
    </w:p>
    <w:p w:rsidRPr="00167435" w:rsidR="00FB4EBD" w:rsidP="00FB4EBD" w:rsidRDefault="00FB4EBD">
      <w:pPr>
        <w:ind w:firstLine="708"/>
        <w:jc w:val="both"/>
        <w:rPr>
          <w:sz w:val="24"/>
          <w:szCs w:val="24"/>
        </w:rPr>
      </w:pPr>
      <w:r w:rsidRPr="00167435">
        <w:rPr>
          <w:sz w:val="24"/>
          <w:szCs w:val="24"/>
        </w:rPr>
        <w:t>VI</w:t>
      </w:r>
      <w:r w:rsidRPr="00167435" w:rsidR="007F5941">
        <w:rPr>
          <w:sz w:val="24"/>
          <w:szCs w:val="24"/>
        </w:rPr>
        <w:t>II</w:t>
      </w:r>
      <w:r w:rsidRPr="00167435">
        <w:rPr>
          <w:sz w:val="24"/>
          <w:szCs w:val="24"/>
        </w:rPr>
        <w:t xml:space="preserve">   UVJETI PRODAJE:</w:t>
      </w:r>
    </w:p>
    <w:p w:rsidRPr="00167435" w:rsidR="00FB4EBD" w:rsidP="00FB4EBD" w:rsidRDefault="00FB4EBD">
      <w:pPr>
        <w:ind w:firstLine="708"/>
        <w:jc w:val="both"/>
        <w:rPr>
          <w:sz w:val="24"/>
          <w:szCs w:val="24"/>
        </w:rPr>
      </w:pPr>
      <w:r w:rsidRPr="00167435">
        <w:rPr>
          <w:sz w:val="24"/>
          <w:szCs w:val="24"/>
        </w:rPr>
        <w:t>1.</w:t>
      </w:r>
      <w:r w:rsidRPr="00167435" w:rsidR="006B59C6">
        <w:rPr>
          <w:sz w:val="24"/>
          <w:szCs w:val="24"/>
        </w:rPr>
        <w:t xml:space="preserve"> </w:t>
      </w:r>
      <w:r w:rsidRPr="00167435">
        <w:rPr>
          <w:sz w:val="24"/>
          <w:szCs w:val="24"/>
        </w:rPr>
        <w:t xml:space="preserve">Kao kupci mogu sudjelovati samo osobe koje su najkasnije </w:t>
      </w:r>
      <w:r w:rsidRPr="00167435" w:rsidR="006B59C6">
        <w:rPr>
          <w:sz w:val="24"/>
          <w:szCs w:val="24"/>
        </w:rPr>
        <w:t>pet</w:t>
      </w:r>
      <w:r w:rsidRPr="00167435">
        <w:rPr>
          <w:sz w:val="24"/>
          <w:szCs w:val="24"/>
        </w:rPr>
        <w:t xml:space="preserve"> dana prije dana održavanja ročišta za dražbu uplatile jamčevinu u iznosu od 10 % početne cijene nekretnine određene u točci </w:t>
      </w:r>
      <w:r w:rsidRPr="00167435" w:rsidR="006B59C6">
        <w:rPr>
          <w:sz w:val="24"/>
          <w:szCs w:val="24"/>
        </w:rPr>
        <w:t>V</w:t>
      </w:r>
      <w:r w:rsidRPr="00167435">
        <w:rPr>
          <w:sz w:val="24"/>
          <w:szCs w:val="24"/>
        </w:rPr>
        <w:t xml:space="preserve"> ovog zaključka na račun sudskog depozita Trgovačkog suda u Zagrebu otvoren kod Hrvatske poštanske banke d.d. Zagreb IBAN: HR 9223900011300000460 poziv na broj </w:t>
      </w:r>
      <w:r w:rsidRPr="00167435" w:rsidR="006B59C6">
        <w:rPr>
          <w:sz w:val="24"/>
          <w:szCs w:val="24"/>
        </w:rPr>
        <w:t>717/2013</w:t>
      </w:r>
      <w:r w:rsidRPr="00167435">
        <w:rPr>
          <w:sz w:val="24"/>
          <w:szCs w:val="24"/>
        </w:rPr>
        <w:t xml:space="preserve"> i dokaz o tome predoče stečajnom sucu prije početka dražbe.</w:t>
      </w:r>
    </w:p>
    <w:p w:rsidRPr="00167435" w:rsidR="00FB4EBD" w:rsidP="00FB4EBD" w:rsidRDefault="00FB4EBD">
      <w:pPr>
        <w:ind w:firstLine="708"/>
        <w:jc w:val="both"/>
        <w:rPr>
          <w:sz w:val="24"/>
          <w:szCs w:val="24"/>
        </w:rPr>
      </w:pPr>
      <w:r w:rsidRPr="00167435">
        <w:rPr>
          <w:sz w:val="24"/>
          <w:szCs w:val="24"/>
        </w:rPr>
        <w:t>Punomoćnici ponuditelja mogu sudjelovati na dražbi samo uz ovjerenu specijalnu punomoć.</w:t>
      </w:r>
    </w:p>
    <w:p w:rsidRPr="00167435" w:rsidR="009D4686" w:rsidP="009D4686" w:rsidRDefault="009D4686">
      <w:pPr>
        <w:ind w:firstLine="708"/>
        <w:jc w:val="both"/>
        <w:rPr>
          <w:sz w:val="24"/>
          <w:szCs w:val="24"/>
        </w:rPr>
      </w:pPr>
      <w:r w:rsidRPr="00167435">
        <w:rPr>
          <w:sz w:val="24"/>
          <w:szCs w:val="24"/>
        </w:rPr>
        <w:t>Upozorenje: u slučaju više ponuditelja jamčevina se neće odmah vratiti ponuditeljima koji su ponudili nižu cijenu. Jamčevina će se vratiti ponuditeljima koji su ponudili nižu cijenu nakon što rješenje o dosudi stekne svojstvo pravo</w:t>
      </w:r>
      <w:r w:rsidRPr="00167435" w:rsidR="000E331D">
        <w:rPr>
          <w:sz w:val="24"/>
          <w:szCs w:val="24"/>
        </w:rPr>
        <w:t>moćnosti i nakon što ponuditelj</w:t>
      </w:r>
      <w:r w:rsidRPr="00167435">
        <w:rPr>
          <w:sz w:val="24"/>
          <w:szCs w:val="24"/>
        </w:rPr>
        <w:t xml:space="preserve"> prema redoslijedu visine ponuđene cijene položi kupovninu.</w:t>
      </w:r>
    </w:p>
    <w:p w:rsidRPr="00167435" w:rsidR="00FB4EBD" w:rsidP="00FB4EBD" w:rsidRDefault="00FB4EBD">
      <w:pPr>
        <w:ind w:firstLine="708"/>
        <w:jc w:val="both"/>
        <w:rPr>
          <w:sz w:val="24"/>
          <w:szCs w:val="24"/>
        </w:rPr>
      </w:pPr>
      <w:r w:rsidRPr="00167435">
        <w:rPr>
          <w:sz w:val="24"/>
          <w:szCs w:val="24"/>
        </w:rPr>
        <w:t xml:space="preserve">Na jamčevinu se ne obračunavaju kamate. </w:t>
      </w:r>
    </w:p>
    <w:p w:rsidRPr="00167435" w:rsidR="00FB4EBD" w:rsidP="00FB4EBD" w:rsidRDefault="00FB4EBD">
      <w:pPr>
        <w:ind w:firstLine="708"/>
        <w:jc w:val="both"/>
        <w:rPr>
          <w:sz w:val="24"/>
          <w:szCs w:val="24"/>
        </w:rPr>
      </w:pPr>
      <w:r w:rsidRPr="00167435">
        <w:rPr>
          <w:sz w:val="24"/>
          <w:szCs w:val="24"/>
        </w:rPr>
        <w:t>Jamčevinu nisu dužni položiti razlučni vjerovnici kojima je to pravo upisano u  zemljišnim knjigama.</w:t>
      </w:r>
    </w:p>
    <w:p w:rsidRPr="00167435" w:rsidR="00FB4EBD" w:rsidP="00FB4EBD" w:rsidRDefault="00FB4EBD">
      <w:pPr>
        <w:ind w:firstLine="708"/>
        <w:jc w:val="both"/>
        <w:rPr>
          <w:sz w:val="24"/>
          <w:szCs w:val="24"/>
        </w:rPr>
      </w:pPr>
      <w:r w:rsidRPr="00167435">
        <w:rPr>
          <w:sz w:val="24"/>
          <w:szCs w:val="24"/>
        </w:rPr>
        <w:t xml:space="preserve">2. </w:t>
      </w:r>
      <w:r w:rsidRPr="00167435">
        <w:rPr>
          <w:sz w:val="24"/>
          <w:szCs w:val="24"/>
        </w:rPr>
        <w:tab/>
        <w:t>Kupac je dužan uplatiti razliku između jamčevine i postignute kupoprodajne cijene u  roku od 15 dana od pravomoćnosti rješenja o dosudi na račun sudskog depozita iz točke V</w:t>
      </w:r>
      <w:r w:rsidRPr="00167435" w:rsidR="007F5941">
        <w:rPr>
          <w:sz w:val="24"/>
          <w:szCs w:val="24"/>
        </w:rPr>
        <w:t>II</w:t>
      </w:r>
      <w:r w:rsidRPr="00167435">
        <w:rPr>
          <w:sz w:val="24"/>
          <w:szCs w:val="24"/>
        </w:rPr>
        <w:t xml:space="preserve">I 1. ovog zaključka. </w:t>
      </w:r>
    </w:p>
    <w:p w:rsidRPr="00167435" w:rsidR="00FB4EBD" w:rsidP="00FB4EBD" w:rsidRDefault="00FB4EBD">
      <w:pPr>
        <w:ind w:firstLine="708"/>
        <w:jc w:val="both"/>
        <w:rPr>
          <w:sz w:val="24"/>
          <w:szCs w:val="24"/>
        </w:rPr>
      </w:pPr>
      <w:r w:rsidRPr="00167435">
        <w:rPr>
          <w:sz w:val="24"/>
          <w:szCs w:val="24"/>
        </w:rPr>
        <w:t xml:space="preserve">    </w:t>
      </w:r>
      <w:r w:rsidRPr="00167435">
        <w:rPr>
          <w:sz w:val="24"/>
          <w:szCs w:val="24"/>
        </w:rPr>
        <w:tab/>
        <w:t>Ako kupac u tom roku</w:t>
      </w:r>
      <w:r w:rsidRPr="00167435" w:rsidR="005338E3">
        <w:rPr>
          <w:sz w:val="24"/>
          <w:szCs w:val="24"/>
        </w:rPr>
        <w:t xml:space="preserve"> (u  roku od 15 dana od pravomoćnosti rješenja o dosudi)</w:t>
      </w:r>
      <w:r w:rsidRPr="00167435">
        <w:rPr>
          <w:sz w:val="24"/>
          <w:szCs w:val="24"/>
        </w:rPr>
        <w:t xml:space="preserve">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Pr="00167435" w:rsidR="00FB4EBD" w:rsidP="00FB4EBD" w:rsidRDefault="00FB4EBD">
      <w:pPr>
        <w:ind w:firstLine="708"/>
        <w:jc w:val="both"/>
        <w:rPr>
          <w:sz w:val="24"/>
          <w:szCs w:val="24"/>
        </w:rPr>
      </w:pPr>
      <w:r w:rsidRPr="00167435">
        <w:rPr>
          <w:sz w:val="24"/>
          <w:szCs w:val="24"/>
        </w:rPr>
        <w:t xml:space="preserve">3. </w:t>
      </w:r>
      <w:r w:rsidRPr="00167435">
        <w:rPr>
          <w:sz w:val="24"/>
          <w:szCs w:val="24"/>
        </w:rPr>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Pr="00167435" w:rsidR="00FB4EBD" w:rsidP="00FB4EBD" w:rsidRDefault="00FB4EBD">
      <w:pPr>
        <w:ind w:firstLine="708"/>
        <w:jc w:val="both"/>
        <w:rPr>
          <w:sz w:val="24"/>
          <w:szCs w:val="24"/>
        </w:rPr>
      </w:pPr>
      <w:r w:rsidRPr="00167435">
        <w:rPr>
          <w:sz w:val="24"/>
          <w:szCs w:val="24"/>
        </w:rPr>
        <w:t xml:space="preserve">4. </w:t>
      </w:r>
      <w:r w:rsidRPr="00167435">
        <w:rPr>
          <w:sz w:val="24"/>
          <w:szCs w:val="24"/>
        </w:rPr>
        <w:tab/>
        <w:t>Nekretnina će se rješenjem o dosudi dosuditi kupcu koji ponudi najpovoljniju cijenu, uz uvjet da osobe koje imaju pravo prvokupa ne iskoriste to svoje pravo.</w:t>
      </w:r>
    </w:p>
    <w:p w:rsidRPr="00167435" w:rsidR="00FB4EBD" w:rsidP="00FB4EBD" w:rsidRDefault="00FB4EBD">
      <w:pPr>
        <w:ind w:firstLine="708"/>
        <w:jc w:val="both"/>
        <w:rPr>
          <w:sz w:val="24"/>
          <w:szCs w:val="24"/>
        </w:rPr>
      </w:pPr>
      <w:r w:rsidRPr="00167435">
        <w:rPr>
          <w:sz w:val="24"/>
          <w:szCs w:val="24"/>
        </w:rPr>
        <w:tab/>
        <w:t>Nekretnina će se dosuditi i kupcima koji su ponudili nižu cijenu (ali ne i nižu od one početne na ovom ročištu za prodaju)  prema iznosu ponuđene cijene, ako kupci koji su ponudili veću cijenu ne polože kupovninu u roku iz točke  V</w:t>
      </w:r>
      <w:r w:rsidRPr="00167435" w:rsidR="00570F00">
        <w:rPr>
          <w:sz w:val="24"/>
          <w:szCs w:val="24"/>
        </w:rPr>
        <w:t>II</w:t>
      </w:r>
      <w:r w:rsidRPr="00167435">
        <w:rPr>
          <w:sz w:val="24"/>
          <w:szCs w:val="24"/>
        </w:rPr>
        <w:t xml:space="preserve">I </w:t>
      </w:r>
      <w:r w:rsidRPr="00167435" w:rsidR="000473B8">
        <w:rPr>
          <w:sz w:val="24"/>
          <w:szCs w:val="24"/>
        </w:rPr>
        <w:t>2</w:t>
      </w:r>
      <w:r w:rsidRPr="00167435">
        <w:rPr>
          <w:sz w:val="24"/>
          <w:szCs w:val="24"/>
        </w:rPr>
        <w:t>, uz uvjet da osobe koje imaju pravo prvokupa ne iskoriste to svoje pravo.</w:t>
      </w:r>
    </w:p>
    <w:p w:rsidRPr="00167435" w:rsidR="00FB4EBD" w:rsidP="00FB4EBD" w:rsidRDefault="00FB4EBD">
      <w:pPr>
        <w:ind w:firstLine="708"/>
        <w:jc w:val="both"/>
        <w:rPr>
          <w:sz w:val="24"/>
          <w:szCs w:val="24"/>
        </w:rPr>
      </w:pPr>
      <w:r w:rsidRPr="00167435">
        <w:rPr>
          <w:sz w:val="24"/>
          <w:szCs w:val="24"/>
        </w:rPr>
        <w:lastRenderedPageBreak/>
        <w:t xml:space="preserve">5. </w:t>
      </w:r>
      <w:r w:rsidRPr="00167435">
        <w:rPr>
          <w:sz w:val="24"/>
          <w:szCs w:val="24"/>
        </w:rPr>
        <w:tab/>
        <w:t xml:space="preserve">Osoba koja ima zakonsko ili ugovorno pravo prvokupa upisano u zemljišnim knjigama ima prednost pred najpovoljnijim ponuditeljem ako </w:t>
      </w:r>
      <w:r w:rsidRPr="00167435" w:rsidR="00570F00">
        <w:rPr>
          <w:sz w:val="24"/>
          <w:szCs w:val="24"/>
        </w:rPr>
        <w:t>u roku od tri dana po zaključenju dražbe</w:t>
      </w:r>
      <w:r w:rsidRPr="00167435">
        <w:rPr>
          <w:sz w:val="24"/>
          <w:szCs w:val="24"/>
        </w:rPr>
        <w:t xml:space="preserve"> izjavi da nekretninu kupuje uz iste uvjete.</w:t>
      </w:r>
    </w:p>
    <w:p w:rsidRPr="00167435" w:rsidR="00FB4EBD" w:rsidP="00FB4EBD" w:rsidRDefault="00FB4EBD">
      <w:pPr>
        <w:ind w:firstLine="708"/>
        <w:jc w:val="both"/>
        <w:rPr>
          <w:sz w:val="24"/>
          <w:szCs w:val="24"/>
        </w:rPr>
      </w:pPr>
      <w:r w:rsidRPr="00167435">
        <w:rPr>
          <w:sz w:val="24"/>
          <w:szCs w:val="24"/>
        </w:rPr>
        <w:t xml:space="preserve">6. </w:t>
      </w:r>
      <w:r w:rsidRPr="00167435">
        <w:rPr>
          <w:sz w:val="24"/>
          <w:szCs w:val="24"/>
        </w:rPr>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Pr="00167435" w:rsidR="00FB4EBD" w:rsidP="00FB4EBD" w:rsidRDefault="00FB4EBD">
      <w:pPr>
        <w:ind w:firstLine="708"/>
        <w:jc w:val="both"/>
        <w:rPr>
          <w:sz w:val="24"/>
          <w:szCs w:val="24"/>
        </w:rPr>
      </w:pPr>
      <w:r w:rsidRPr="00167435">
        <w:rPr>
          <w:sz w:val="24"/>
          <w:szCs w:val="24"/>
        </w:rPr>
        <w:t xml:space="preserve">7. </w:t>
      </w:r>
      <w:r w:rsidRPr="00167435">
        <w:rPr>
          <w:sz w:val="24"/>
          <w:szCs w:val="24"/>
        </w:rPr>
        <w:tab/>
        <w:t>Nakon pravomoćnosti rješenja o dosudi i nakon što kupac položi kupovninu sud će donijeti zaključak o predaji nekretnina kupcu, čime kupac stupa u posjed istih.</w:t>
      </w:r>
    </w:p>
    <w:p w:rsidRPr="00167435" w:rsidR="00FB4EBD" w:rsidP="00FB4EBD" w:rsidRDefault="00FB4EBD">
      <w:pPr>
        <w:ind w:firstLine="708"/>
        <w:jc w:val="both"/>
        <w:rPr>
          <w:sz w:val="24"/>
          <w:szCs w:val="24"/>
        </w:rPr>
      </w:pPr>
      <w:r w:rsidRPr="00167435">
        <w:rPr>
          <w:sz w:val="24"/>
          <w:szCs w:val="24"/>
        </w:rPr>
        <w:t xml:space="preserve">8. </w:t>
      </w:r>
      <w:r w:rsidRPr="00167435">
        <w:rPr>
          <w:sz w:val="24"/>
          <w:szCs w:val="24"/>
        </w:rPr>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Pr="00167435" w:rsidR="00FB4EBD" w:rsidP="00FB4EBD" w:rsidRDefault="00FB4EBD">
      <w:pPr>
        <w:ind w:firstLine="708"/>
        <w:jc w:val="both"/>
        <w:rPr>
          <w:sz w:val="24"/>
          <w:szCs w:val="24"/>
        </w:rPr>
      </w:pPr>
      <w:r w:rsidRPr="00167435">
        <w:rPr>
          <w:sz w:val="24"/>
          <w:szCs w:val="24"/>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004C4E2E" w:rsidP="00FB4EBD" w:rsidRDefault="004674D2">
      <w:pPr>
        <w:ind w:firstLine="708"/>
        <w:jc w:val="both"/>
        <w:rPr>
          <w:sz w:val="24"/>
          <w:szCs w:val="24"/>
        </w:rPr>
      </w:pPr>
      <w:r w:rsidRPr="00167435">
        <w:rPr>
          <w:sz w:val="24"/>
          <w:szCs w:val="24"/>
        </w:rPr>
        <w:t xml:space="preserve">9. </w:t>
      </w:r>
      <w:r w:rsidRPr="00167435" w:rsidR="004C4E2E">
        <w:rPr>
          <w:sz w:val="24"/>
          <w:szCs w:val="24"/>
        </w:rPr>
        <w:t>Razgledati nekretnine, isprave vezane za vlasništvo imovine koja je predmet prodaje, te poslovne knjige, zainteresirane osobe mogu dogovoriti sa stečajnim upraviteljem Damir Mikić, na tel. 098/322-495.</w:t>
      </w:r>
    </w:p>
    <w:p w:rsidRPr="00167435" w:rsidR="007C22C3" w:rsidP="00FB4EBD" w:rsidRDefault="007C22C3">
      <w:pPr>
        <w:ind w:firstLine="708"/>
        <w:jc w:val="both"/>
        <w:rPr>
          <w:sz w:val="24"/>
          <w:szCs w:val="24"/>
        </w:rPr>
      </w:pPr>
    </w:p>
    <w:p w:rsidRPr="00167435" w:rsidR="004C4E2E" w:rsidP="004C4E2E" w:rsidRDefault="004C4E2E">
      <w:pPr>
        <w:ind w:firstLine="708"/>
        <w:jc w:val="both"/>
        <w:rPr>
          <w:sz w:val="24"/>
          <w:szCs w:val="24"/>
        </w:rPr>
      </w:pPr>
      <w:r w:rsidRPr="00167435">
        <w:rPr>
          <w:sz w:val="24"/>
          <w:szCs w:val="24"/>
        </w:rPr>
        <w:t>I</w:t>
      </w:r>
      <w:r w:rsidRPr="00167435" w:rsidR="004674D2">
        <w:rPr>
          <w:sz w:val="24"/>
          <w:szCs w:val="24"/>
        </w:rPr>
        <w:t>X</w:t>
      </w:r>
      <w:r w:rsidRPr="00167435">
        <w:rPr>
          <w:b/>
          <w:sz w:val="24"/>
          <w:szCs w:val="24"/>
        </w:rPr>
        <w:t xml:space="preserve"> </w:t>
      </w:r>
      <w:r w:rsidRPr="00167435">
        <w:rPr>
          <w:sz w:val="24"/>
          <w:szCs w:val="24"/>
        </w:rPr>
        <w:t xml:space="preserve"> Ovaj zaključak o prodaji objavit će se na oglasnoj ploči Trgovačkog suda u Zagrebu.</w:t>
      </w:r>
    </w:p>
    <w:p w:rsidRPr="00167435" w:rsidR="00B66C37" w:rsidP="004C4E2E" w:rsidRDefault="00B66C37">
      <w:pPr>
        <w:ind w:firstLine="708"/>
        <w:jc w:val="both"/>
        <w:rPr>
          <w:sz w:val="24"/>
          <w:szCs w:val="24"/>
        </w:rPr>
      </w:pPr>
    </w:p>
    <w:p w:rsidRPr="00167435" w:rsidR="004C4E2E" w:rsidP="004C4E2E" w:rsidRDefault="004C4E2E">
      <w:pPr>
        <w:ind w:firstLine="708"/>
        <w:jc w:val="both"/>
        <w:rPr>
          <w:sz w:val="24"/>
          <w:szCs w:val="24"/>
        </w:rPr>
      </w:pPr>
    </w:p>
    <w:p w:rsidRPr="00167435" w:rsidR="004C4E2E" w:rsidP="004C4E2E" w:rsidRDefault="004C4E2E">
      <w:pPr>
        <w:jc w:val="center"/>
        <w:rPr>
          <w:sz w:val="24"/>
          <w:szCs w:val="24"/>
        </w:rPr>
      </w:pPr>
      <w:r w:rsidRPr="00167435">
        <w:rPr>
          <w:sz w:val="24"/>
          <w:szCs w:val="24"/>
        </w:rPr>
        <w:t>Obrazloženje</w:t>
      </w:r>
    </w:p>
    <w:p w:rsidRPr="00167435" w:rsidR="004C4E2E" w:rsidP="004C4E2E" w:rsidRDefault="004C4E2E">
      <w:pPr>
        <w:jc w:val="both"/>
        <w:rPr>
          <w:sz w:val="24"/>
          <w:szCs w:val="24"/>
        </w:rPr>
      </w:pPr>
    </w:p>
    <w:p w:rsidRPr="00167435" w:rsidR="004C4E2E" w:rsidP="000473B8" w:rsidRDefault="004C4E2E">
      <w:pPr>
        <w:ind w:firstLine="680"/>
        <w:jc w:val="both"/>
        <w:rPr>
          <w:sz w:val="24"/>
          <w:szCs w:val="24"/>
        </w:rPr>
      </w:pPr>
      <w:r w:rsidRPr="00167435">
        <w:rPr>
          <w:sz w:val="24"/>
          <w:szCs w:val="24"/>
        </w:rPr>
        <w:t>Rješenjem ovog suda broj St-717/2013 od 29. svibnja 2013. godine otvoren je stečajni postupak nad dužnikom, a stečajnu masu čine i nekretnine koje su predmet ove prodaje.</w:t>
      </w:r>
    </w:p>
    <w:p w:rsidRPr="00167435" w:rsidR="004C4E2E" w:rsidP="004C4E2E" w:rsidRDefault="004C4E2E">
      <w:pPr>
        <w:jc w:val="both"/>
        <w:rPr>
          <w:sz w:val="24"/>
          <w:szCs w:val="24"/>
        </w:rPr>
      </w:pPr>
      <w:r w:rsidRPr="00167435">
        <w:rPr>
          <w:sz w:val="24"/>
          <w:szCs w:val="24"/>
        </w:rPr>
        <w:tab/>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Pr="00167435" w:rsidR="00D555DE" w:rsidP="004C4E2E" w:rsidRDefault="004C4E2E">
      <w:pPr>
        <w:jc w:val="both"/>
        <w:rPr>
          <w:sz w:val="24"/>
          <w:szCs w:val="24"/>
        </w:rPr>
      </w:pPr>
      <w:r w:rsidRPr="00167435">
        <w:rPr>
          <w:sz w:val="24"/>
          <w:szCs w:val="24"/>
        </w:rPr>
        <w:tab/>
      </w:r>
      <w:r w:rsidRPr="00167435" w:rsidR="004674D2">
        <w:rPr>
          <w:sz w:val="24"/>
          <w:szCs w:val="24"/>
        </w:rPr>
        <w:t xml:space="preserve">Rješenjem suda od </w:t>
      </w:r>
      <w:r w:rsidRPr="00167435" w:rsidR="00D555DE">
        <w:rPr>
          <w:sz w:val="24"/>
          <w:szCs w:val="24"/>
        </w:rPr>
        <w:t>11. svibnja 2015. godine određena je prodaja nekretnina. Rješenje suda od 11. svibnja 2015. godine pravomoćno je s danom 2. lipnja 2015. godine.</w:t>
      </w:r>
    </w:p>
    <w:p w:rsidRPr="00167435" w:rsidR="004C4E2E" w:rsidP="004C4E2E" w:rsidRDefault="004C4E2E">
      <w:pPr>
        <w:ind w:left="680"/>
        <w:jc w:val="both"/>
        <w:rPr>
          <w:sz w:val="24"/>
          <w:szCs w:val="24"/>
        </w:rPr>
      </w:pPr>
      <w:r w:rsidRPr="00167435">
        <w:rPr>
          <w:sz w:val="24"/>
          <w:szCs w:val="24"/>
        </w:rPr>
        <w:t>Na navedenim nekre</w:t>
      </w:r>
      <w:r w:rsidRPr="00167435" w:rsidR="00533BE3">
        <w:rPr>
          <w:sz w:val="24"/>
          <w:szCs w:val="24"/>
        </w:rPr>
        <w:t>t</w:t>
      </w:r>
      <w:r w:rsidRPr="00167435">
        <w:rPr>
          <w:sz w:val="24"/>
          <w:szCs w:val="24"/>
        </w:rPr>
        <w:t xml:space="preserve">ninama </w:t>
      </w:r>
      <w:r w:rsidRPr="00167435" w:rsidR="00D555DE">
        <w:rPr>
          <w:sz w:val="24"/>
          <w:szCs w:val="24"/>
        </w:rPr>
        <w:t>u trenutku donošenja Rješenja o prodaji dana 11. svibnja 2015. godine, kao razlučni vjerovnik bio je upisan</w:t>
      </w:r>
      <w:r w:rsidRPr="00167435">
        <w:rPr>
          <w:sz w:val="24"/>
          <w:szCs w:val="24"/>
        </w:rPr>
        <w:t xml:space="preserve">  </w:t>
      </w:r>
    </w:p>
    <w:p w:rsidRPr="00167435" w:rsidR="004C4E2E" w:rsidP="004C4E2E" w:rsidRDefault="004C4E2E">
      <w:pPr>
        <w:ind w:left="680"/>
        <w:jc w:val="both"/>
        <w:rPr>
          <w:sz w:val="24"/>
          <w:szCs w:val="24"/>
        </w:rPr>
      </w:pPr>
      <w:r w:rsidRPr="00167435">
        <w:rPr>
          <w:sz w:val="24"/>
          <w:szCs w:val="24"/>
        </w:rPr>
        <w:t>1.</w:t>
      </w:r>
      <w:r w:rsidRPr="00167435">
        <w:rPr>
          <w:sz w:val="24"/>
          <w:szCs w:val="24"/>
        </w:rPr>
        <w:tab/>
        <w:t xml:space="preserve">BANKA CELJE D.D. VODNIKOVA BR. 2, CELJE, R. SLOVENIJA </w:t>
      </w:r>
    </w:p>
    <w:p w:rsidRPr="00167435" w:rsidR="004C4E2E" w:rsidP="004C4E2E" w:rsidRDefault="004C4E2E">
      <w:pPr>
        <w:ind w:firstLine="680"/>
        <w:jc w:val="both"/>
        <w:rPr>
          <w:sz w:val="24"/>
          <w:szCs w:val="24"/>
        </w:rPr>
      </w:pPr>
      <w:r w:rsidRPr="00167435">
        <w:rPr>
          <w:sz w:val="24"/>
          <w:szCs w:val="24"/>
        </w:rPr>
        <w:t>OIB: 24044360807</w:t>
      </w:r>
    </w:p>
    <w:p w:rsidRPr="00167435" w:rsidR="004C4E2E" w:rsidP="004C4E2E" w:rsidRDefault="004C4E2E">
      <w:pPr>
        <w:ind w:firstLine="680"/>
        <w:jc w:val="both"/>
        <w:rPr>
          <w:sz w:val="24"/>
          <w:szCs w:val="24"/>
        </w:rPr>
      </w:pPr>
      <w:r w:rsidRPr="00167435">
        <w:rPr>
          <w:sz w:val="24"/>
          <w:szCs w:val="24"/>
        </w:rPr>
        <w:t>2.</w:t>
      </w:r>
      <w:r w:rsidRPr="00167435">
        <w:rPr>
          <w:sz w:val="24"/>
          <w:szCs w:val="24"/>
        </w:rPr>
        <w:tab/>
        <w:t xml:space="preserve">NOVA LJUBLJANSKA BANKA D.D. TRG REPUBLIKE BR.2, LJUBLJANA, REPUBLIKA SLOVENIJA, OIB: 17719334242 </w:t>
      </w:r>
    </w:p>
    <w:p w:rsidRPr="00167435" w:rsidR="00D555DE" w:rsidP="004C4E2E" w:rsidRDefault="00D555DE">
      <w:pPr>
        <w:ind w:firstLine="680"/>
        <w:jc w:val="both"/>
        <w:rPr>
          <w:sz w:val="24"/>
          <w:szCs w:val="24"/>
        </w:rPr>
      </w:pPr>
      <w:r w:rsidRPr="00167435">
        <w:rPr>
          <w:sz w:val="24"/>
          <w:szCs w:val="24"/>
        </w:rPr>
        <w:t xml:space="preserve">3.  </w:t>
      </w:r>
      <w:r w:rsidRPr="00167435">
        <w:rPr>
          <w:sz w:val="24"/>
          <w:szCs w:val="24"/>
        </w:rPr>
        <w:tab/>
        <w:t xml:space="preserve">REPUBLIKA HRVATSKA, OIB: </w:t>
      </w:r>
      <w:r w:rsidRPr="00167435" w:rsidR="009669F7">
        <w:rPr>
          <w:sz w:val="24"/>
          <w:szCs w:val="24"/>
        </w:rPr>
        <w:t>52634238587</w:t>
      </w:r>
      <w:r w:rsidRPr="00167435" w:rsidR="00A36215">
        <w:rPr>
          <w:sz w:val="24"/>
          <w:szCs w:val="24"/>
        </w:rPr>
        <w:t>.</w:t>
      </w:r>
    </w:p>
    <w:p w:rsidRPr="00167435" w:rsidR="004C4E2E" w:rsidP="004C4E2E" w:rsidRDefault="004C4E2E">
      <w:pPr>
        <w:ind w:firstLine="680"/>
        <w:jc w:val="both"/>
        <w:rPr>
          <w:sz w:val="24"/>
          <w:szCs w:val="24"/>
        </w:rPr>
      </w:pPr>
    </w:p>
    <w:p w:rsidRPr="00167435" w:rsidR="004C4E2E" w:rsidP="004F760C" w:rsidRDefault="004C4E2E">
      <w:pPr>
        <w:ind w:firstLine="680"/>
        <w:jc w:val="both"/>
        <w:rPr>
          <w:sz w:val="24"/>
          <w:szCs w:val="24"/>
        </w:rPr>
      </w:pPr>
      <w:r w:rsidRPr="00167435">
        <w:rPr>
          <w:sz w:val="24"/>
          <w:szCs w:val="24"/>
        </w:rPr>
        <w:lastRenderedPageBreak/>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Pr="00167435" w:rsidR="005F0AF5" w:rsidP="004C4E2E" w:rsidRDefault="004C4E2E">
      <w:pPr>
        <w:jc w:val="both"/>
        <w:rPr>
          <w:sz w:val="24"/>
          <w:szCs w:val="24"/>
        </w:rPr>
      </w:pPr>
      <w:r w:rsidRPr="00167435">
        <w:rPr>
          <w:sz w:val="24"/>
          <w:szCs w:val="24"/>
        </w:rPr>
        <w:tab/>
        <w:t xml:space="preserve">Vrijednost nekretnine, kao početna vrijednost, navedena u točki </w:t>
      </w:r>
      <w:r w:rsidRPr="00167435" w:rsidR="009669F7">
        <w:rPr>
          <w:sz w:val="24"/>
          <w:szCs w:val="24"/>
        </w:rPr>
        <w:t>V</w:t>
      </w:r>
      <w:r w:rsidRPr="00167435" w:rsidR="00572622">
        <w:rPr>
          <w:sz w:val="24"/>
          <w:szCs w:val="24"/>
        </w:rPr>
        <w:t xml:space="preserve"> izreke zaključka, </w:t>
      </w:r>
      <w:r w:rsidRPr="00167435">
        <w:rPr>
          <w:sz w:val="24"/>
          <w:szCs w:val="24"/>
        </w:rPr>
        <w:t>utvrđena je temeljem Revizije procijenjene vrijednosti nekretnina od 17.11.2014. (članak članka 164. stavak 4. SZ-a).</w:t>
      </w:r>
      <w:r w:rsidRPr="00167435">
        <w:rPr>
          <w:sz w:val="24"/>
          <w:szCs w:val="24"/>
        </w:rPr>
        <w:tab/>
      </w:r>
    </w:p>
    <w:p w:rsidRPr="00167435" w:rsidR="004C4E2E" w:rsidP="004C4E2E" w:rsidRDefault="004C4E2E">
      <w:pPr>
        <w:jc w:val="both"/>
        <w:rPr>
          <w:sz w:val="24"/>
          <w:szCs w:val="24"/>
        </w:rPr>
      </w:pPr>
      <w:r w:rsidRPr="00167435">
        <w:rPr>
          <w:sz w:val="24"/>
          <w:szCs w:val="24"/>
        </w:rPr>
        <w:tab/>
        <w:t xml:space="preserve">O uvjetima i načinu prodaje odlučeno je temeljem članka 97. do 110. OZ-a,  a u vezi  članka 164. SZ-a. </w:t>
      </w:r>
    </w:p>
    <w:p w:rsidRPr="00167435" w:rsidR="004C4E2E" w:rsidP="004C4E2E" w:rsidRDefault="004C4E2E">
      <w:pPr>
        <w:jc w:val="both"/>
        <w:rPr>
          <w:sz w:val="24"/>
          <w:szCs w:val="24"/>
        </w:rPr>
      </w:pPr>
    </w:p>
    <w:p w:rsidRPr="00167435" w:rsidR="004C4E2E" w:rsidP="004C4E2E" w:rsidRDefault="004C4E2E">
      <w:pPr>
        <w:jc w:val="center"/>
        <w:rPr>
          <w:sz w:val="24"/>
          <w:szCs w:val="24"/>
        </w:rPr>
      </w:pPr>
      <w:r w:rsidRPr="00167435">
        <w:rPr>
          <w:sz w:val="24"/>
          <w:szCs w:val="24"/>
        </w:rPr>
        <w:t xml:space="preserve">Zagreb, </w:t>
      </w:r>
      <w:r w:rsidRPr="00167435" w:rsidR="009669F7">
        <w:rPr>
          <w:sz w:val="24"/>
          <w:szCs w:val="24"/>
        </w:rPr>
        <w:t>11</w:t>
      </w:r>
      <w:r w:rsidRPr="00167435">
        <w:rPr>
          <w:sz w:val="24"/>
          <w:szCs w:val="24"/>
        </w:rPr>
        <w:t>.</w:t>
      </w:r>
      <w:r w:rsidRPr="00167435" w:rsidR="009669F7">
        <w:rPr>
          <w:sz w:val="24"/>
          <w:szCs w:val="24"/>
        </w:rPr>
        <w:t xml:space="preserve"> rujna</w:t>
      </w:r>
      <w:r w:rsidRPr="00167435">
        <w:rPr>
          <w:sz w:val="24"/>
          <w:szCs w:val="24"/>
        </w:rPr>
        <w:t xml:space="preserve"> 201</w:t>
      </w:r>
      <w:r w:rsidRPr="00167435" w:rsidR="005F0AF5">
        <w:rPr>
          <w:sz w:val="24"/>
          <w:szCs w:val="24"/>
        </w:rPr>
        <w:t>9</w:t>
      </w:r>
      <w:r w:rsidRPr="00167435">
        <w:rPr>
          <w:sz w:val="24"/>
          <w:szCs w:val="24"/>
        </w:rPr>
        <w:t>.</w:t>
      </w:r>
      <w:r w:rsidRPr="00167435" w:rsidR="00130E8E">
        <w:rPr>
          <w:sz w:val="24"/>
          <w:szCs w:val="24"/>
        </w:rPr>
        <w:t xml:space="preserve"> godine</w:t>
      </w:r>
    </w:p>
    <w:p w:rsidRPr="00167435" w:rsidR="00533BE3" w:rsidP="00533BE3" w:rsidRDefault="00533BE3">
      <w:pPr>
        <w:pStyle w:val="Podnaslov"/>
        <w:ind w:left="6372"/>
        <w:rPr>
          <w:rFonts w:ascii="Times New Roman" w:hAnsi="Times New Roman"/>
          <w:b w:val="false"/>
          <w:color w:val="auto"/>
          <w:szCs w:val="24"/>
        </w:rPr>
      </w:pPr>
    </w:p>
    <w:p w:rsidRPr="00167435" w:rsidR="004C4E2E" w:rsidP="00533BE3" w:rsidRDefault="00E7705B">
      <w:pPr>
        <w:pStyle w:val="Podnaslov"/>
        <w:ind w:left="6372"/>
        <w:rPr>
          <w:rFonts w:ascii="Times New Roman" w:hAnsi="Times New Roman"/>
          <w:b w:val="false"/>
          <w:color w:val="auto"/>
          <w:szCs w:val="24"/>
        </w:rPr>
      </w:pPr>
      <w:r>
        <w:rPr>
          <w:rFonts w:ascii="Times New Roman" w:hAnsi="Times New Roman"/>
          <w:b w:val="false"/>
          <w:color w:val="auto"/>
          <w:szCs w:val="24"/>
        </w:rPr>
        <w:t xml:space="preserve"> </w:t>
      </w:r>
      <w:r w:rsidRPr="00167435" w:rsidR="004C4E2E">
        <w:rPr>
          <w:rFonts w:ascii="Times New Roman" w:hAnsi="Times New Roman"/>
          <w:b w:val="false"/>
          <w:color w:val="auto"/>
          <w:szCs w:val="24"/>
        </w:rPr>
        <w:t>Stečajni sudac:</w:t>
      </w:r>
    </w:p>
    <w:p w:rsidR="004C4E2E" w:rsidP="00A36215" w:rsidRDefault="00E7705B">
      <w:pPr>
        <w:pStyle w:val="Podnaslov"/>
        <w:ind w:left="5664" w:firstLine="708"/>
        <w:rPr>
          <w:rFonts w:ascii="Times New Roman" w:hAnsi="Times New Roman"/>
          <w:b w:val="false"/>
          <w:color w:val="auto"/>
          <w:szCs w:val="24"/>
        </w:rPr>
      </w:pPr>
      <w:r>
        <w:rPr>
          <w:rFonts w:ascii="Times New Roman" w:hAnsi="Times New Roman"/>
          <w:b w:val="false"/>
          <w:color w:val="auto"/>
          <w:szCs w:val="24"/>
        </w:rPr>
        <w:t xml:space="preserve"> </w:t>
      </w:r>
      <w:r w:rsidRPr="00167435" w:rsidR="004C4E2E">
        <w:rPr>
          <w:rFonts w:ascii="Times New Roman" w:hAnsi="Times New Roman"/>
          <w:b w:val="false"/>
          <w:color w:val="auto"/>
          <w:szCs w:val="24"/>
        </w:rPr>
        <w:t>Nikola Ribarić</w:t>
      </w:r>
      <w:r>
        <w:rPr>
          <w:rFonts w:ascii="Times New Roman" w:hAnsi="Times New Roman"/>
          <w:b w:val="false"/>
          <w:color w:val="auto"/>
          <w:szCs w:val="24"/>
        </w:rPr>
        <w:t>, v.r.</w:t>
      </w:r>
      <w:r w:rsidRPr="00167435" w:rsidR="004C4E2E">
        <w:rPr>
          <w:rFonts w:ascii="Times New Roman" w:hAnsi="Times New Roman"/>
          <w:b w:val="false"/>
          <w:color w:val="auto"/>
          <w:szCs w:val="24"/>
        </w:rPr>
        <w:t xml:space="preserve"> </w:t>
      </w:r>
    </w:p>
    <w:p w:rsidR="00E7705B" w:rsidP="00A36215" w:rsidRDefault="00E7705B">
      <w:pPr>
        <w:pStyle w:val="Podnaslov"/>
        <w:ind w:left="5664" w:firstLine="708"/>
        <w:rPr>
          <w:rFonts w:ascii="Times New Roman" w:hAnsi="Times New Roman"/>
          <w:b w:val="false"/>
          <w:color w:val="auto"/>
          <w:szCs w:val="24"/>
        </w:rPr>
      </w:pPr>
    </w:p>
    <w:p w:rsidR="00E7705B" w:rsidP="00E7705B" w:rsidRDefault="00E7705B">
      <w:pPr>
        <w:pStyle w:val="Podnaslov"/>
        <w:ind w:left="3540" w:firstLine="708"/>
        <w:rPr>
          <w:rFonts w:ascii="Times New Roman" w:hAnsi="Times New Roman"/>
          <w:b w:val="false"/>
          <w:color w:val="auto"/>
          <w:szCs w:val="24"/>
        </w:rPr>
      </w:pPr>
      <w:r>
        <w:rPr>
          <w:rFonts w:ascii="Times New Roman" w:hAnsi="Times New Roman"/>
          <w:b w:val="false"/>
          <w:color w:val="auto"/>
          <w:szCs w:val="24"/>
        </w:rPr>
        <w:t xml:space="preserve"> Za točnost otpravka – ovlašteni službenik</w:t>
      </w:r>
    </w:p>
    <w:p w:rsidRPr="00167435" w:rsidR="00E7705B" w:rsidP="00A36215" w:rsidRDefault="00E7705B">
      <w:pPr>
        <w:pStyle w:val="Podnaslov"/>
        <w:ind w:left="5664" w:firstLine="708"/>
        <w:rPr>
          <w:rFonts w:ascii="Times New Roman" w:hAnsi="Times New Roman"/>
          <w:szCs w:val="24"/>
        </w:rPr>
      </w:pPr>
      <w:r>
        <w:rPr>
          <w:rFonts w:ascii="Times New Roman" w:hAnsi="Times New Roman"/>
          <w:b w:val="false"/>
          <w:color w:val="auto"/>
          <w:szCs w:val="24"/>
        </w:rPr>
        <w:t>Maja Hajtek</w:t>
      </w:r>
    </w:p>
    <w:p w:rsidRPr="00167435" w:rsidR="004C4E2E" w:rsidP="004C4E2E" w:rsidRDefault="004C4E2E">
      <w:pPr>
        <w:jc w:val="both"/>
        <w:rPr>
          <w:sz w:val="24"/>
          <w:szCs w:val="24"/>
        </w:rPr>
      </w:pPr>
    </w:p>
    <w:p w:rsidRPr="00167435" w:rsidR="00167435" w:rsidP="004C4E2E" w:rsidRDefault="00167435">
      <w:pPr>
        <w:jc w:val="both"/>
        <w:rPr>
          <w:sz w:val="24"/>
          <w:szCs w:val="24"/>
        </w:rPr>
      </w:pPr>
    </w:p>
    <w:p w:rsidR="00E7705B" w:rsidP="004C4E2E" w:rsidRDefault="00E7705B">
      <w:pPr>
        <w:jc w:val="both"/>
        <w:rPr>
          <w:sz w:val="24"/>
          <w:szCs w:val="24"/>
        </w:rPr>
      </w:pPr>
    </w:p>
    <w:p w:rsidRPr="00167435" w:rsidR="004C4E2E" w:rsidP="004C4E2E" w:rsidRDefault="004C4E2E">
      <w:pPr>
        <w:jc w:val="both"/>
        <w:rPr>
          <w:sz w:val="24"/>
          <w:szCs w:val="24"/>
        </w:rPr>
      </w:pPr>
      <w:r w:rsidRPr="00167435">
        <w:rPr>
          <w:sz w:val="24"/>
          <w:szCs w:val="24"/>
        </w:rPr>
        <w:t>UPUTA O PRAVNOM LIJEKU:</w:t>
      </w:r>
    </w:p>
    <w:p w:rsidRPr="00167435" w:rsidR="004C4E2E" w:rsidP="004C4E2E" w:rsidRDefault="004C4E2E">
      <w:pPr>
        <w:jc w:val="both"/>
        <w:rPr>
          <w:sz w:val="24"/>
          <w:szCs w:val="24"/>
        </w:rPr>
      </w:pPr>
      <w:r w:rsidRPr="00167435">
        <w:rPr>
          <w:sz w:val="24"/>
          <w:szCs w:val="24"/>
        </w:rPr>
        <w:t>Protiv ovog zaključka nije dopuštena žalba (čl.</w:t>
      </w:r>
      <w:r w:rsidRPr="00167435" w:rsidR="005F0AF5">
        <w:rPr>
          <w:sz w:val="24"/>
          <w:szCs w:val="24"/>
        </w:rPr>
        <w:t xml:space="preserve"> </w:t>
      </w:r>
      <w:r w:rsidRPr="00167435">
        <w:rPr>
          <w:sz w:val="24"/>
          <w:szCs w:val="24"/>
        </w:rPr>
        <w:t>11.</w:t>
      </w:r>
      <w:r w:rsidRPr="00167435" w:rsidR="005F0AF5">
        <w:rPr>
          <w:sz w:val="24"/>
          <w:szCs w:val="24"/>
        </w:rPr>
        <w:t xml:space="preserve"> </w:t>
      </w:r>
      <w:r w:rsidRPr="00167435">
        <w:rPr>
          <w:sz w:val="24"/>
          <w:szCs w:val="24"/>
        </w:rPr>
        <w:t>st. 9. SZ-a).</w:t>
      </w:r>
    </w:p>
    <w:p w:rsidRPr="00167435" w:rsidR="004C4E2E" w:rsidP="004C4E2E" w:rsidRDefault="004C4E2E">
      <w:pPr>
        <w:jc w:val="both"/>
        <w:rPr>
          <w:sz w:val="24"/>
          <w:szCs w:val="24"/>
        </w:rPr>
      </w:pPr>
    </w:p>
    <w:p w:rsidRPr="00167435" w:rsidR="008B26D9" w:rsidP="005F0AF5" w:rsidRDefault="001152B8">
      <w:pPr>
        <w:jc w:val="both"/>
        <w:rPr>
          <w:sz w:val="24"/>
          <w:szCs w:val="24"/>
        </w:rPr>
      </w:pPr>
    </w:p>
    <w:sectPr w:rsidRPr="00167435" w:rsidR="008B26D9" w:rsidSect="00497D51">
      <w:headerReference w:type="default" r:id="rId9"/>
      <w:pgSz w:w="11906" w:h="16838"/>
      <w:pgMar w:top="1440" w:right="1800" w:bottom="1134" w:left="1800" w:header="720" w:footer="720" w:gutter="0"/>
      <w:cols w:space="720"/>
      <w:docGrid w:linePitch="272"/>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C4E2E" w:rsidP="004C4E2E" w:rsidRDefault="004C4E2E">
      <w:r>
        <w:separator/>
      </w:r>
    </w:p>
  </w:endnote>
  <w:endnote w:type="continuationSeparator" w:id="0">
    <w:p w:rsidR="004C4E2E" w:rsidP="004C4E2E" w:rsidRDefault="004C4E2E">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C4E2E" w:rsidP="004C4E2E" w:rsidRDefault="004C4E2E">
      <w:r>
        <w:separator/>
      </w:r>
    </w:p>
  </w:footnote>
  <w:footnote w:type="continuationSeparator" w:id="0">
    <w:p w:rsidR="004C4E2E" w:rsidP="004C4E2E" w:rsidRDefault="004C4E2E">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B2CE4" w:rsidR="00375BB5" w:rsidRDefault="009B1BC4">
    <w:pPr>
      <w:pStyle w:val="Zaglavlje"/>
      <w:framePr w:wrap="auto" w:hAnchor="margin" w:vAnchor="text" w:xAlign="center" w:y="1"/>
      <w:rPr>
        <w:rStyle w:val="Brojstranice"/>
        <w:sz w:val="24"/>
        <w:szCs w:val="24"/>
      </w:rPr>
    </w:pPr>
    <w:r w:rsidRPr="00FB2CE4">
      <w:rPr>
        <w:rStyle w:val="Brojstranice"/>
        <w:sz w:val="24"/>
        <w:szCs w:val="24"/>
      </w:rPr>
      <w:fldChar w:fldCharType="begin"/>
    </w:r>
    <w:r w:rsidRPr="00FB2CE4">
      <w:rPr>
        <w:rStyle w:val="Brojstranice"/>
        <w:sz w:val="24"/>
        <w:szCs w:val="24"/>
      </w:rPr>
      <w:instrText xml:space="preserve">PAGE  </w:instrText>
    </w:r>
    <w:r w:rsidRPr="00FB2CE4">
      <w:rPr>
        <w:rStyle w:val="Brojstranice"/>
        <w:sz w:val="24"/>
        <w:szCs w:val="24"/>
      </w:rPr>
      <w:fldChar w:fldCharType="separate"/>
    </w:r>
    <w:r w:rsidR="001152B8">
      <w:rPr>
        <w:rStyle w:val="Brojstranice"/>
        <w:noProof/>
        <w:sz w:val="24"/>
        <w:szCs w:val="24"/>
      </w:rPr>
      <w:t>1</w:t>
    </w:r>
    <w:r w:rsidRPr="00FB2CE4">
      <w:rPr>
        <w:rStyle w:val="Brojstranice"/>
        <w:sz w:val="24"/>
        <w:szCs w:val="24"/>
      </w:rPr>
      <w:fldChar w:fldCharType="end"/>
    </w:r>
  </w:p>
  <w:p w:rsidR="00CC2839" w:rsidP="00CC2839" w:rsidRDefault="00CC2839">
    <w:pPr>
      <w:ind w:left="3400" w:firstLine="680"/>
      <w:jc w:val="right"/>
      <w:rPr>
        <w:sz w:val="24"/>
      </w:rPr>
    </w:pPr>
    <w:r>
      <w:rPr>
        <w:sz w:val="24"/>
      </w:rPr>
      <w:t>72. St-717/2013-232</w:t>
    </w:r>
  </w:p>
  <w:p w:rsidR="00375BB5" w:rsidRDefault="001152B8">
    <w:pPr>
      <w:pStyle w:val="Zaglavlje"/>
      <w:jc w:val="right"/>
    </w:pPr>
  </w:p>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E2E"/>
    <w:rsid w:val="00011A52"/>
    <w:rsid w:val="000473B8"/>
    <w:rsid w:val="000E331D"/>
    <w:rsid w:val="001152B8"/>
    <w:rsid w:val="0011765A"/>
    <w:rsid w:val="001218F2"/>
    <w:rsid w:val="00130E8E"/>
    <w:rsid w:val="0014078B"/>
    <w:rsid w:val="00167435"/>
    <w:rsid w:val="001762E4"/>
    <w:rsid w:val="001D6941"/>
    <w:rsid w:val="002202F3"/>
    <w:rsid w:val="002211AF"/>
    <w:rsid w:val="00236CAC"/>
    <w:rsid w:val="00273305"/>
    <w:rsid w:val="00291E57"/>
    <w:rsid w:val="00294E8E"/>
    <w:rsid w:val="00327062"/>
    <w:rsid w:val="00334D84"/>
    <w:rsid w:val="0039725E"/>
    <w:rsid w:val="003F7935"/>
    <w:rsid w:val="004674D2"/>
    <w:rsid w:val="004B057A"/>
    <w:rsid w:val="004C4E2E"/>
    <w:rsid w:val="004D70B2"/>
    <w:rsid w:val="004F217A"/>
    <w:rsid w:val="004F760C"/>
    <w:rsid w:val="005338E3"/>
    <w:rsid w:val="00533BE3"/>
    <w:rsid w:val="00570754"/>
    <w:rsid w:val="00570F00"/>
    <w:rsid w:val="00572622"/>
    <w:rsid w:val="005F0AF5"/>
    <w:rsid w:val="00600590"/>
    <w:rsid w:val="0061396F"/>
    <w:rsid w:val="00665A08"/>
    <w:rsid w:val="006916BB"/>
    <w:rsid w:val="006B1F82"/>
    <w:rsid w:val="006B59C6"/>
    <w:rsid w:val="0071573A"/>
    <w:rsid w:val="007278D6"/>
    <w:rsid w:val="007556AA"/>
    <w:rsid w:val="00764EA6"/>
    <w:rsid w:val="007A7756"/>
    <w:rsid w:val="007C0794"/>
    <w:rsid w:val="007C1421"/>
    <w:rsid w:val="007C22C3"/>
    <w:rsid w:val="007F5941"/>
    <w:rsid w:val="00801185"/>
    <w:rsid w:val="00813E98"/>
    <w:rsid w:val="008D28E1"/>
    <w:rsid w:val="009153AF"/>
    <w:rsid w:val="0095227C"/>
    <w:rsid w:val="009669F7"/>
    <w:rsid w:val="009A3C28"/>
    <w:rsid w:val="009B1BC4"/>
    <w:rsid w:val="009B517C"/>
    <w:rsid w:val="009D4686"/>
    <w:rsid w:val="00A36215"/>
    <w:rsid w:val="00A37487"/>
    <w:rsid w:val="00A86354"/>
    <w:rsid w:val="00B065D1"/>
    <w:rsid w:val="00B134C1"/>
    <w:rsid w:val="00B247FA"/>
    <w:rsid w:val="00B41AF7"/>
    <w:rsid w:val="00B5198E"/>
    <w:rsid w:val="00B66C37"/>
    <w:rsid w:val="00B940A0"/>
    <w:rsid w:val="00BE40F3"/>
    <w:rsid w:val="00C00599"/>
    <w:rsid w:val="00C318A8"/>
    <w:rsid w:val="00C44BE7"/>
    <w:rsid w:val="00C86DE5"/>
    <w:rsid w:val="00CC2839"/>
    <w:rsid w:val="00D45BF2"/>
    <w:rsid w:val="00D555DE"/>
    <w:rsid w:val="00D837BA"/>
    <w:rsid w:val="00DA0995"/>
    <w:rsid w:val="00DD2338"/>
    <w:rsid w:val="00DE1128"/>
    <w:rsid w:val="00E51A2C"/>
    <w:rsid w:val="00E7705B"/>
    <w:rsid w:val="00E96943"/>
    <w:rsid w:val="00EB6D36"/>
    <w:rsid w:val="00ED61BC"/>
    <w:rsid w:val="00EE418C"/>
    <w:rsid w:val="00F07D0F"/>
    <w:rsid w:val="00FB4EBD"/>
    <w:rsid w:val="00FD169A"/>
    <w:rsid w:val="00FD3F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0"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0"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4C4E2E"/>
    <w:pPr>
      <w:overflowPunct w:val="false"/>
      <w:autoSpaceDE w:val="false"/>
      <w:autoSpaceDN w:val="false"/>
      <w:adjustRightInd w:val="false"/>
      <w:spacing w:after="0" w:line="240" w:lineRule="auto"/>
      <w:textAlignment w:val="baseline"/>
    </w:pPr>
    <w:rPr>
      <w:rFonts w:ascii="Times New Roman" w:hAnsi="Times New Roman" w:eastAsia="Times New Roman" w:cs="Times New Roman"/>
      <w:sz w:val="20"/>
      <w:szCs w:val="20"/>
      <w:lang w:eastAsia="hr-HR"/>
    </w:rPr>
  </w:style>
  <w:style w:type="paragraph" w:styleId="Naslov2">
    <w:name w:val="heading 2"/>
    <w:basedOn w:val="Normal"/>
    <w:next w:val="Normal"/>
    <w:link w:val="Naslov2Char"/>
    <w:qFormat/>
    <w:rsid w:val="004C4E2E"/>
    <w:pPr>
      <w:keepNext/>
      <w:widowControl w:val="false"/>
      <w:jc w:val="both"/>
      <w:outlineLvl w:val="1"/>
    </w:pPr>
    <w:rPr>
      <w:b/>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2Char" w:customStyle="true">
    <w:name w:val="Naslov 2 Char"/>
    <w:basedOn w:val="Zadanifontodlomka"/>
    <w:link w:val="Naslov2"/>
    <w:rsid w:val="004C4E2E"/>
    <w:rPr>
      <w:rFonts w:ascii="Times New Roman" w:hAnsi="Times New Roman" w:eastAsia="Times New Roman" w:cs="Times New Roman"/>
      <w:b/>
      <w:szCs w:val="20"/>
      <w:lang w:eastAsia="hr-HR"/>
    </w:rPr>
  </w:style>
  <w:style w:type="paragraph" w:styleId="Zaglavlje">
    <w:name w:val="header"/>
    <w:basedOn w:val="Normal"/>
    <w:link w:val="ZaglavljeChar"/>
    <w:rsid w:val="004C4E2E"/>
    <w:pPr>
      <w:tabs>
        <w:tab w:val="center" w:pos="4536"/>
        <w:tab w:val="right" w:pos="9072"/>
      </w:tabs>
    </w:pPr>
  </w:style>
  <w:style w:type="character" w:styleId="ZaglavljeChar" w:customStyle="true">
    <w:name w:val="Zaglavlje Char"/>
    <w:basedOn w:val="Zadanifontodlomka"/>
    <w:link w:val="Zaglavlje"/>
    <w:rsid w:val="004C4E2E"/>
    <w:rPr>
      <w:rFonts w:ascii="Times New Roman" w:hAnsi="Times New Roman" w:eastAsia="Times New Roman" w:cs="Times New Roman"/>
      <w:sz w:val="20"/>
      <w:szCs w:val="20"/>
      <w:lang w:eastAsia="hr-HR"/>
    </w:rPr>
  </w:style>
  <w:style w:type="character" w:styleId="Brojstranice">
    <w:name w:val="page number"/>
    <w:basedOn w:val="Zadanifontodlomka"/>
    <w:rsid w:val="004C4E2E"/>
  </w:style>
  <w:style w:type="paragraph" w:styleId="Podnaslov">
    <w:name w:val="Subtitle"/>
    <w:basedOn w:val="Normal"/>
    <w:link w:val="PodnaslovChar"/>
    <w:qFormat/>
    <w:rsid w:val="004C4E2E"/>
    <w:pPr>
      <w:overflowPunct/>
      <w:autoSpaceDE/>
      <w:autoSpaceDN/>
      <w:adjustRightInd/>
      <w:jc w:val="both"/>
      <w:textAlignment w:val="auto"/>
    </w:pPr>
    <w:rPr>
      <w:rFonts w:ascii="Tahoma" w:hAnsi="Tahoma"/>
      <w:b/>
      <w:color w:val="0000FF"/>
      <w:sz w:val="24"/>
    </w:rPr>
  </w:style>
  <w:style w:type="character" w:styleId="PodnaslovChar" w:customStyle="true">
    <w:name w:val="Podnaslov Char"/>
    <w:basedOn w:val="Zadanifontodlomka"/>
    <w:link w:val="Podnaslov"/>
    <w:rsid w:val="004C4E2E"/>
    <w:rPr>
      <w:rFonts w:ascii="Tahoma" w:hAnsi="Tahoma" w:eastAsia="Times New Roman" w:cs="Times New Roman"/>
      <w:b/>
      <w:color w:val="0000FF"/>
      <w:sz w:val="24"/>
      <w:szCs w:val="20"/>
      <w:lang w:eastAsia="hr-HR"/>
    </w:rPr>
  </w:style>
  <w:style w:type="paragraph" w:styleId="Podnoje">
    <w:name w:val="footer"/>
    <w:basedOn w:val="Normal"/>
    <w:link w:val="PodnojeChar"/>
    <w:uiPriority w:val="99"/>
    <w:unhideWhenUsed/>
    <w:rsid w:val="004C4E2E"/>
    <w:pPr>
      <w:tabs>
        <w:tab w:val="center" w:pos="4536"/>
        <w:tab w:val="right" w:pos="9072"/>
      </w:tabs>
    </w:pPr>
  </w:style>
  <w:style w:type="character" w:styleId="PodnojeChar" w:customStyle="true">
    <w:name w:val="Podnožje Char"/>
    <w:basedOn w:val="Zadanifontodlomka"/>
    <w:link w:val="Podnoje"/>
    <w:uiPriority w:val="99"/>
    <w:rsid w:val="004C4E2E"/>
    <w:rPr>
      <w:rFonts w:ascii="Times New Roman" w:hAnsi="Times New Roman" w:eastAsia="Times New Roman" w:cs="Times New Roman"/>
      <w:sz w:val="20"/>
      <w:szCs w:val="20"/>
      <w:lang w:eastAsia="hr-HR"/>
    </w:rPr>
  </w:style>
  <w:style w:type="paragraph" w:styleId="Tekstbalonia">
    <w:name w:val="Balloon Text"/>
    <w:basedOn w:val="Normal"/>
    <w:link w:val="TekstbaloniaChar"/>
    <w:uiPriority w:val="99"/>
    <w:semiHidden/>
    <w:unhideWhenUsed/>
    <w:rsid w:val="00B940A0"/>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B940A0"/>
    <w:rPr>
      <w:rFonts w:ascii="Segoe UI" w:hAnsi="Segoe UI" w:eastAsia="Times New Roman" w:cs="Segoe UI"/>
      <w:sz w:val="18"/>
      <w:szCs w:val="18"/>
      <w:lang w:eastAsia="hr-HR"/>
    </w:rPr>
  </w:style>
  <w:style w:type="paragraph" w:styleId="Odlomakpopisa">
    <w:name w:val="List Paragraph"/>
    <w:basedOn w:val="Normal"/>
    <w:uiPriority w:val="34"/>
    <w:qFormat/>
    <w:rsid w:val="006B59C6"/>
    <w:pPr>
      <w:ind w:left="720"/>
      <w:contextualSpacing/>
    </w:pPr>
  </w:style>
  <w:style w:type="character" w:styleId="Tekstrezerviranogmjesta">
    <w:name w:val="Placeholder Text"/>
    <w:basedOn w:val="Zadanifontodlomka"/>
    <w:uiPriority w:val="99"/>
    <w:semiHidden/>
    <w:rsid w:val="00E7705B"/>
    <w:rPr>
      <w:color w:val="808080"/>
      <w:bdr w:val="none" w:color="auto" w:sz="0" w:space="0"/>
      <w:shd w:val="clear" w:color="auto" w:fill="auto"/>
    </w:rPr>
  </w:style>
  <w:style w:type="character" w:styleId="eSPISCCParagraphDefaultFont" w:customStyle="true">
    <w:name w:val="eSPIS_CC_Paragraph Default Font"/>
    <w:basedOn w:val="Zadanifontodlomka"/>
    <w:rsid w:val="00E7705B"/>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E7705B"/>
    <w:rPr>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7705B"/>
    <w:rPr>
      <w:rFonts w:ascii="Times New Roman" w:hAnsi="Times New Roma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7705B"/>
    <w:rPr>
      <w:rFonts w:ascii="Times New Roman" w:hAnsi="Times New Roman" w:cs="Times New Roman"/>
      <w:b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C4E2E"/>
    <w:pPr>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rPr>
  </w:style>
  <w:style w:styleId="Naslov2" w:type="paragraph">
    <w:name w:val="heading 2"/>
    <w:basedOn w:val="Normal"/>
    <w:next w:val="Normal"/>
    <w:link w:val="Naslov2Char"/>
    <w:qFormat/>
    <w:rsid w:val="004C4E2E"/>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C4E2E"/>
    <w:rPr>
      <w:rFonts w:ascii="Times New Roman" w:cs="Times New Roman" w:eastAsia="Times New Roman" w:hAnsi="Times New Roman"/>
      <w:b/>
      <w:szCs w:val="20"/>
      <w:lang w:eastAsia="hr-HR"/>
    </w:rPr>
  </w:style>
  <w:style w:styleId="Zaglavlje" w:type="paragraph">
    <w:name w:val="header"/>
    <w:basedOn w:val="Normal"/>
    <w:link w:val="ZaglavljeChar"/>
    <w:rsid w:val="004C4E2E"/>
    <w:pPr>
      <w:tabs>
        <w:tab w:pos="4536" w:val="center"/>
        <w:tab w:pos="9072" w:val="right"/>
      </w:tabs>
    </w:pPr>
  </w:style>
  <w:style w:customStyle="1" w:styleId="ZaglavljeChar" w:type="character">
    <w:name w:val="Zaglavlje Char"/>
    <w:basedOn w:val="Zadanifontodlomka"/>
    <w:link w:val="Zaglavlje"/>
    <w:rsid w:val="004C4E2E"/>
    <w:rPr>
      <w:rFonts w:ascii="Times New Roman" w:cs="Times New Roman" w:eastAsia="Times New Roman" w:hAnsi="Times New Roman"/>
      <w:sz w:val="20"/>
      <w:szCs w:val="20"/>
      <w:lang w:eastAsia="hr-HR"/>
    </w:rPr>
  </w:style>
  <w:style w:styleId="Brojstranice" w:type="character">
    <w:name w:val="page number"/>
    <w:basedOn w:val="Zadanifontodlomka"/>
    <w:rsid w:val="004C4E2E"/>
  </w:style>
  <w:style w:styleId="Podnaslov" w:type="paragraph">
    <w:name w:val="Subtitle"/>
    <w:basedOn w:val="Normal"/>
    <w:link w:val="PodnaslovChar"/>
    <w:qFormat/>
    <w:rsid w:val="004C4E2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4C4E2E"/>
    <w:rPr>
      <w:rFonts w:ascii="Tahoma" w:cs="Times New Roman" w:eastAsia="Times New Roman" w:hAnsi="Tahoma"/>
      <w:b/>
      <w:color w:val="0000FF"/>
      <w:sz w:val="24"/>
      <w:szCs w:val="20"/>
      <w:lang w:eastAsia="hr-HR"/>
    </w:rPr>
  </w:style>
  <w:style w:styleId="Podnoje" w:type="paragraph">
    <w:name w:val="footer"/>
    <w:basedOn w:val="Normal"/>
    <w:link w:val="PodnojeChar"/>
    <w:uiPriority w:val="99"/>
    <w:unhideWhenUsed/>
    <w:rsid w:val="004C4E2E"/>
    <w:pPr>
      <w:tabs>
        <w:tab w:pos="4536" w:val="center"/>
        <w:tab w:pos="9072" w:val="right"/>
      </w:tabs>
    </w:pPr>
  </w:style>
  <w:style w:customStyle="1" w:styleId="PodnojeChar" w:type="character">
    <w:name w:val="Podnožje Char"/>
    <w:basedOn w:val="Zadanifontodlomka"/>
    <w:link w:val="Podnoje"/>
    <w:uiPriority w:val="99"/>
    <w:rsid w:val="004C4E2E"/>
    <w:rPr>
      <w:rFonts w:ascii="Times New Roman" w:cs="Times New Roman" w:eastAsia="Times New Roman" w:hAnsi="Times New Roman"/>
      <w:sz w:val="20"/>
      <w:szCs w:val="20"/>
      <w:lang w:eastAsia="hr-HR"/>
    </w:rPr>
  </w:style>
  <w:style w:styleId="Tekstbalonia" w:type="paragraph">
    <w:name w:val="Balloon Text"/>
    <w:basedOn w:val="Normal"/>
    <w:link w:val="TekstbaloniaChar"/>
    <w:uiPriority w:val="99"/>
    <w:semiHidden/>
    <w:unhideWhenUsed/>
    <w:rsid w:val="00B940A0"/>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B940A0"/>
    <w:rPr>
      <w:rFonts w:ascii="Segoe UI" w:cs="Segoe UI" w:eastAsia="Times New Roman" w:hAnsi="Segoe UI"/>
      <w:sz w:val="18"/>
      <w:szCs w:val="18"/>
      <w:lang w:eastAsia="hr-HR"/>
    </w:rPr>
  </w:style>
  <w:style w:styleId="Odlomakpopisa" w:type="paragraph">
    <w:name w:val="List Paragraph"/>
    <w:basedOn w:val="Normal"/>
    <w:uiPriority w:val="34"/>
    <w:qFormat/>
    <w:rsid w:val="006B59C6"/>
    <w:pPr>
      <w:ind w:left="720"/>
      <w:contextualSpacing/>
    </w:pPr>
  </w:style>
  <w:style w:styleId="Tekstrezerviranogmjesta" w:type="character">
    <w:name w:val="Placeholder Text"/>
    <w:basedOn w:val="Zadanifontodlomka"/>
    <w:uiPriority w:val="99"/>
    <w:semiHidden/>
    <w:rsid w:val="00E7705B"/>
    <w:rPr>
      <w:color w:val="808080"/>
      <w:bdr w:color="auto" w:space="0" w:sz="0" w:val="none"/>
      <w:shd w:color="auto" w:fill="auto" w:val="clear"/>
    </w:rPr>
  </w:style>
  <w:style w:customStyle="1" w:styleId="eSPISCCParagraphDefaultFont" w:type="character">
    <w:name w:val="eSPIS_CC_Paragraph Default Font"/>
    <w:basedOn w:val="Zadanifontodlomka"/>
    <w:rsid w:val="00E7705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7705B"/>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7705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7705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3977721">
      <w:bodyDiv w:val="true"/>
      <w:marLeft w:val="0"/>
      <w:marRight w:val="0"/>
      <w:marTop w:val="0"/>
      <w:marBottom w:val="0"/>
      <w:divBdr>
        <w:top w:val="none" w:color="auto" w:sz="0" w:space="0"/>
        <w:left w:val="none" w:color="auto" w:sz="0" w:space="0"/>
        <w:bottom w:val="none" w:color="auto" w:sz="0" w:space="0"/>
        <w:right w:val="none" w:color="auto" w:sz="0" w:space="0"/>
      </w:divBdr>
    </w:div>
    <w:div w:id="622614121">
      <w:bodyDiv w:val="true"/>
      <w:marLeft w:val="0"/>
      <w:marRight w:val="0"/>
      <w:marTop w:val="0"/>
      <w:marBottom w:val="0"/>
      <w:divBdr>
        <w:top w:val="none" w:color="auto" w:sz="0" w:space="0"/>
        <w:left w:val="none" w:color="auto" w:sz="0" w:space="0"/>
        <w:bottom w:val="none" w:color="auto" w:sz="0" w:space="0"/>
        <w:right w:val="none" w:color="auto" w:sz="0" w:space="0"/>
      </w:divBdr>
    </w:div>
    <w:div w:id="767581483">
      <w:bodyDiv w:val="true"/>
      <w:marLeft w:val="0"/>
      <w:marRight w:val="0"/>
      <w:marTop w:val="0"/>
      <w:marBottom w:val="0"/>
      <w:divBdr>
        <w:top w:val="none" w:color="auto" w:sz="0" w:space="0"/>
        <w:left w:val="none" w:color="auto" w:sz="0" w:space="0"/>
        <w:bottom w:val="none" w:color="auto" w:sz="0" w:space="0"/>
        <w:right w:val="none" w:color="auto" w:sz="0" w:space="0"/>
      </w:divBdr>
    </w:div>
    <w:div w:id="807625367">
      <w:bodyDiv w:val="true"/>
      <w:marLeft w:val="0"/>
      <w:marRight w:val="0"/>
      <w:marTop w:val="0"/>
      <w:marBottom w:val="0"/>
      <w:divBdr>
        <w:top w:val="none" w:color="auto" w:sz="0" w:space="0"/>
        <w:left w:val="none" w:color="auto" w:sz="0" w:space="0"/>
        <w:bottom w:val="none" w:color="auto" w:sz="0" w:space="0"/>
        <w:right w:val="none" w:color="auto" w:sz="0" w:space="0"/>
      </w:divBdr>
    </w:div>
    <w:div w:id="150111876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11. rujna 2019.</izvorni_sadrzaj>
    <derivirana_varijabla naziv="DomainObject.DatumDonosenjaOdluke_1">11.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tem>VALDENT d.o.o., OIB 58022947293</item>
      <item>Lana Franković, OIB 79506410099</item>
      <item>Anja Franković, OIB 75262320532</item>
      <item>Dominik Livaković, OIB 15377355129</item>
      <item>Zvonimir Sedlić, OIB 29700673796</item>
      <item>Damir Ivić, OIB 20580899925</item>
      <item>Ante Ćosić, OIB 57878074455</item>
      <item>Željko Ćosić, OIB 09267126927</item>
      <item>Mladen Šlaj, OIB 57593469688</item>
      <item>Senka Vranić, OIB 79963577302</item>
      <item>Tomislav Jerkić, OIB 90028469798</item>
      <item>Davor Galetović, OIB 94491246472</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tem>VALDENT d.o.o., OIB 58022947293</item>
      <item>Lana Franković, OIB 79506410099</item>
      <item>Anja Franković, OIB 75262320532</item>
      <item>Dominik Livaković, OIB 15377355129</item>
      <item>Zvonimir Sedlić, OIB 29700673796</item>
      <item>Damir Ivić, OIB 20580899925</item>
      <item>Ante Ćosić, OIB 57878074455</item>
      <item>Željko Ćosić, OIB 09267126927</item>
      <item>Mladen Šlaj, OIB 57593469688</item>
      <item>Senka Vranić, OIB 79963577302</item>
      <item>Tomislav Jerkić, OIB 90028469798</item>
      <item>Davor Galetović, OIB 94491246472</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tem>VALDENT d.o.o., Nemčićeva 7, 10000 Zagreb</item>
      <item>Lana Franković, Maksimirska Cesta 8, 10000 Zagreb</item>
      <item>Anja Franković, Maksimirska Cesta 8, 10000 Zagreb</item>
      <item>Dominik Livaković, Nadbiskupa Vicka Zmajevića 12, 23000 Zadar</item>
      <item>Zvonimir Sedlić, Dimitrija Demetra 4, 43000 Bjelovar</item>
      <item>Damir Ivić, Vlašička 25, 31000 Osijek</item>
      <item>Ante Ćosić, Ulica Antuna Nemčića 9, 10000 Zagreb</item>
      <item>Željko Ćosić, Ulica Antuna Nemčića 9, 10000 Zagreb</item>
      <item>Mladen Šlaj, Jurjevska 55, 10000 Zagreb</item>
      <item>Senka Vranić, Ivana Meštrovića 13, 22000 Šibenik</item>
      <item>Tomislav Jerkić, Vilima Korajca 17, 10000 Zagreb</item>
      <item>Davor Galetović, Nemčićeva 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tem>VALDENT d.o.o., Nemčićeva 7, 10000 Zagreb</item>
      <item>Lana Franković, Maksimirska Cesta 8, 10000 Zagreb</item>
      <item>Anja Franković, Maksimirska Cesta 8, 10000 Zagreb</item>
      <item>Dominik Livaković, Nadbiskupa Vicka Zmajevića 12, 23000 Zadar</item>
      <item>Zvonimir Sedlić, Dimitrija Demetra 4, 43000 Bjelovar</item>
      <item>Damir Ivić, Vlašička 25, 31000 Osijek</item>
      <item>Ante Ćosić, Ulica Antuna Nemčića 9, 10000 Zagreb</item>
      <item>Željko Ćosić, Ulica Antuna Nemčića 9, 10000 Zagreb</item>
      <item>Mladen Šlaj, Jurjevska 55, 10000 Zagreb</item>
      <item>Senka Vranić, Ivana Meštrovića 13, 22000 Šibenik</item>
      <item>Tomislav Jerkić, Vilima Korajca 17, 10000 Zagreb</item>
      <item>Davor Galetović, Nemčićeva 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tem>VALDENT d.o.o., OIB 58022947293, Nemčićeva 7, 10000 Zagreb</item>
      <item>Lana Franković, OIB 79506410099, Maksimirska Cesta 8, 10000 Zagreb</item>
      <item>Anja Franković, OIB 75262320532, Maksimirska Cesta 8, 10000 Zagreb</item>
      <item>Dominik Livaković, OIB 15377355129, Nadbiskupa Vicka Zmajevića 12, 23000 Zadar</item>
      <item>Zvonimir Sedlić, OIB 29700673796, Dimitrija Demetra 4, 43000 Bjelovar</item>
      <item>Damir Ivić, OIB 20580899925, Vlašička 25, 31000 Osijek</item>
      <item>Ante Ćosić, OIB 57878074455, Ulica Antuna Nemčića 9, 10000 Zagreb</item>
      <item>Željko Ćosić, OIB 09267126927, Ulica Antuna Nemčića 9, 10000 Zagreb</item>
      <item>Mladen Šlaj, OIB 57593469688, Jurjevska 55, 10000 Zagreb</item>
      <item>Senka Vranić, OIB 79963577302, Ivana Meštrovića 13, 22000 Šibenik</item>
      <item>Tomislav Jerkić, OIB 90028469798, Vilima Korajca 17, 10000 Zagreb</item>
      <item>Davor Galetović, OIB 94491246472, Nemčićeva 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tem>VALDENT d.o.o., OIB 58022947293, Nemčićeva 7, 10000 Zagreb</item>
      <item>Lana Franković, OIB 79506410099, Maksimirska Cesta 8, 10000 Zagreb</item>
      <item>Anja Franković, OIB 75262320532, Maksimirska Cesta 8, 10000 Zagreb</item>
      <item>Dominik Livaković, OIB 15377355129, Nadbiskupa Vicka Zmajevića 12, 23000 Zadar</item>
      <item>Zvonimir Sedlić, OIB 29700673796, Dimitrija Demetra 4, 43000 Bjelovar</item>
      <item>Damir Ivić, OIB 20580899925, Vlašička 25, 31000 Osijek</item>
      <item>Ante Ćosić, OIB 57878074455, Ulica Antuna Nemčića 9, 10000 Zagreb</item>
      <item>Željko Ćosić, OIB 09267126927, Ulica Antuna Nemčića 9, 10000 Zagreb</item>
      <item>Mladen Šlaj, OIB 57593469688, Jurjevska 55, 10000 Zagreb</item>
      <item>Senka Vranić, OIB 79963577302, Ivana Meštrovića 13, 22000 Šibenik</item>
      <item>Tomislav Jerkić, OIB 90028469798, Vilima Korajca 17, 10000 Zagreb</item>
      <item>Davor Galetović, OIB 94491246472, Nemčićeva 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tem>VALDENT d.o.o., OIB 58022947293</item>
      <item>Lana Franković, OIB 79506410099</item>
      <item>Anja Franković, OIB 75262320532</item>
      <item>Dominik Livaković, OIB 15377355129</item>
      <item>Zvonimir Sedlić, OIB 29700673796</item>
      <item>Damir Ivić, OIB 20580899925</item>
      <item>Ante Ćosić, OIB 57878074455</item>
      <item>Željko Ćosić, OIB 09267126927</item>
      <item>Mladen Šlaj, OIB 57593469688</item>
      <item>Senka Vranić, OIB 79963577302</item>
      <item>Tomislav Jerkić, OIB 90028469798</item>
      <item>Davor Galetović, OIB 94491246472</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tem>VALDENT d.o.o., OIB 58022947293</item>
      <item>Lana Franković, OIB 79506410099</item>
      <item>Anja Franković, OIB 75262320532</item>
      <item>Dominik Livaković, OIB 15377355129</item>
      <item>Zvonimir Sedlić, OIB 29700673796</item>
      <item>Damir Ivić, OIB 20580899925</item>
      <item>Ante Ćosić, OIB 57878074455</item>
      <item>Željko Ćosić, OIB 09267126927</item>
      <item>Mladen Šlaj, OIB 57593469688</item>
      <item>Senka Vranić, OIB 79963577302</item>
      <item>Tomislav Jerkić, OIB 90028469798</item>
      <item>Davor Galetović, OIB 94491246472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rujna 2019.</izvorni_sadrzaj>
    <derivirana_varijabla naziv="DomainObject.Datum_1">11. rujna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tem>VALDENT d.o.o., OIB 58022947293, Nemčićeva 7,10000 Zagreb</item>
      <item>Lana Franković, OIB 79506410099, Maksimirska Cesta 8,10000 Zagreb</item>
      <item>Anja Franković, OIB 75262320532, Maksimirska Cesta 8,10000 Zagreb</item>
      <item>Dominik Livaković, OIB 15377355129, Nadbiskupa Vicka Zmajevića 12,23000 Zadar</item>
      <item>Zvonimir Sedlić, OIB 29700673796, Dimitrija Demetra 4,43000 Bjelovar</item>
      <item>Damir Ivić, OIB 20580899925, Vlašička 25,31000 Osijek</item>
      <item>Ante Ćosić, OIB 57878074455, Ulica Antuna Nemčića 9,10000 Zagreb</item>
      <item>Željko Ćosić, OIB 09267126927, Ulica Antuna Nemčića 9,10000 Zagreb</item>
      <item>Mladen Šlaj, OIB 57593469688, Jurjevska 55,10000 Zagreb</item>
      <item>Senka Vranić, OIB 79963577302, Ivana Meštrovića 13,22000 Šibenik</item>
      <item>Tomislav Jerkić, OIB 90028469798, Vilima Korajca 17,10000 Zagreb</item>
      <item>Davor Galetović, OIB 94491246472, Nemčićeva 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tem>VALDENT d.o.o., OIB 58022947293, Nemčićeva 7,10000 Zagreb</item>
      <item>Lana Franković, OIB 79506410099, Maksimirska Cesta 8,10000 Zagreb</item>
      <item>Anja Franković, OIB 75262320532, Maksimirska Cesta 8,10000 Zagreb</item>
      <item>Dominik Livaković, OIB 15377355129, Nadbiskupa Vicka Zmajevića 12,23000 Zadar</item>
      <item>Zvonimir Sedlić, OIB 29700673796, Dimitrija Demetra 4,43000 Bjelovar</item>
      <item>Damir Ivić, OIB 20580899925, Vlašička 25,31000 Osijek</item>
      <item>Ante Ćosić, OIB 57878074455, Ulica Antuna Nemčića 9,10000 Zagreb</item>
      <item>Željko Ćosić, OIB 09267126927, Ulica Antuna Nemčića 9,10000 Zagreb</item>
      <item>Mladen Šlaj, OIB 57593469688, Jurjevska 55,10000 Zagreb</item>
      <item>Senka Vranić, OIB 79963577302, Ivana Meštrovića 13,22000 Šibenik</item>
      <item>Tomislav Jerkić, OIB 90028469798, Vilima Korajca 17,10000 Zagreb</item>
      <item>Davor Galetović, OIB 94491246472, Nemčićeva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tem>, OIB 58022947293</item>
      <item>, OIB 79506410099</item>
      <item>, OIB 75262320532</item>
      <item>, OIB 15377355129</item>
      <item>, OIB 29700673796</item>
      <item>, OIB 20580899925</item>
      <item>, OIB 57878074455</item>
      <item>, OIB 09267126927</item>
      <item>, OIB 57593469688</item>
      <item>, OIB 79963577302</item>
      <item>, OIB 90028469798</item>
      <item>, OIB 94491246472</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tem>, OIB 58022947293</item>
      <item>, OIB 79506410099</item>
      <item>, OIB 75262320532</item>
      <item>, OIB 15377355129</item>
      <item>, OIB 29700673796</item>
      <item>, OIB 20580899925</item>
      <item>, OIB 57878074455</item>
      <item>, OIB 09267126927</item>
      <item>, OIB 57593469688</item>
      <item>, OIB 79963577302</item>
      <item>, OIB 90028469798</item>
      <item>, OIB 94491246472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12. srpnja 2019.</izvorni_sadrzaj>
    <derivirana_varijabla naziv="DomainObject.PredzadnjaOdlukaIzPredmeta.DatumDonosenjaOdluke_1">12. srpnja 2019.</derivirana_varijabla>
  </DomainObject.PredzadnjaOdlukaIzPredmeta.DatumDonosenjaOdluke>
  <DomainObject.PredzadnjaOdlukaIzPredmeta.Oznaka>
    <izvorni_sadrzaj>St-717/2013-225</izvorni_sadrzaj>
    <derivirana_varijabla naziv="DomainObject.PredzadnjaOdlukaIzPredmeta.Oznaka_1">St-717/2013-225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7</properties:Pages>
  <properties:Words>2446</properties:Words>
  <properties:Characters>13523</properties:Characters>
  <properties:Lines>318</properties:Lines>
  <properties:Paragraphs>88</properties:Paragraphs>
  <properties:TotalTime>57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16001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2019-09-11T09:08:00Z</dcterms:created>
  <dc:creator>Nikola Ribarić</dc:creator>
  <dc:description/>
  <cp:keywords/>
  <cp:lastModifiedBy>Maja Hajtek</cp:lastModifiedBy>
  <cp:lastPrinted>2019-09-11T11:04:00Z</cp:lastPrinted>
  <dcterms:modified xmlns:xsi="http://www.w3.org/2001/XMLSchema-instance" xsi:type="dcterms:W3CDTF">2019-09-11T11:04:00Z</dcterms:modified>
  <cp:revision>34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 o prodaji (zaključak o prodaji tutus gradnja - etaže237-238,239,240,241..RH 11.9.2019. - 232.docx)</vt:lpwstr>
  </prop:property>
  <prop:property fmtid="{D5CDD505-2E9C-101B-9397-08002B2CF9AE}" pid="4" name="CC_coloring">
    <vt:bool>false</vt:bool>
  </prop:property>
  <prop:property fmtid="{D5CDD505-2E9C-101B-9397-08002B2CF9AE}" pid="5" name="BrojStranica">
    <vt:i4>7</vt:i4>
  </prop:property>
</prop:Properties>
</file>