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fdbf" w14:paraId="95bfdbf" w:rsidRDefault="00EF227F" w:rsidP="00EF227F" w:rsidR="00EF227F" w:rsidRPr="00B43957">
      <w:pPr>
        <w15:collapsed w:val="false"/>
        <w:rPr>
          <w:b/>
        </w:rPr>
      </w:pPr>
      <w:bookmarkStart w:name="_GoBack" w:id="0"/>
      <w:bookmarkEnd w:id="0"/>
      <w:r w:rsidRPr="00B43957">
        <w:tab/>
      </w:r>
    </w:p>
    <w:p w:rsidRDefault="004C5CC0" w:rsidP="004C5CC0" w:rsidR="005917D8" w:rsidRPr="00B43957">
      <w:pPr>
        <w:ind w:left="5040"/>
      </w:pPr>
      <w:r w:rsidRPr="00B43957">
        <w:t xml:space="preserve">             </w:t>
      </w:r>
    </w:p>
    <w:p w:rsidRDefault="006E4941" w:rsidR="006E4941" w:rsidRPr="00B43957">
      <w:r w:rsidRPr="00B43957"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49B6" w:rsidP="00882FD1" w:rsidR="00882FD1" w:rsidRPr="00B43957">
      <w:pPr>
        <w:jc w:val="both"/>
      </w:pPr>
      <w:r w:rsidRPr="00B43957">
        <w:t>REPUBLIKA HRVATSKA</w:t>
      </w:r>
    </w:p>
    <w:p w:rsidRDefault="000E49B6" w:rsidP="00882FD1" w:rsidR="00882FD1" w:rsidRPr="00B43957">
      <w:pPr>
        <w:jc w:val="both"/>
      </w:pPr>
      <w:r w:rsidRPr="00B43957">
        <w:t>TRGOVAČKI SUD U ZAGREBU</w:t>
      </w:r>
    </w:p>
    <w:p w:rsidRDefault="00882FD1" w:rsidP="004C5CC0" w:rsidR="003067C6" w:rsidRPr="00B43957">
      <w:r w:rsidRPr="00B43957">
        <w:t xml:space="preserve">Zagreb, Amruševa 2/II                                                           </w:t>
      </w:r>
      <w:r w:rsidR="005917D8" w:rsidRPr="00B43957">
        <w:t xml:space="preserve">     </w:t>
      </w:r>
      <w:r w:rsidRPr="00B43957">
        <w:t xml:space="preserve">   </w:t>
      </w:r>
      <w:r w:rsidR="006E4941" w:rsidRPr="00B43957">
        <w:t xml:space="preserve">      </w:t>
      </w:r>
    </w:p>
    <w:p w:rsidRDefault="00882FD1" w:rsidP="00BC7E98" w:rsidR="00882FD1" w:rsidRPr="00B43957">
      <w:pPr>
        <w:pStyle w:val="Naslov2"/>
        <w:jc w:val="left"/>
        <w:rPr>
          <w:rStyle w:val="Istaknuto"/>
          <w:b w:val="false"/>
          <w:szCs w:val="24"/>
        </w:rPr>
      </w:pPr>
    </w:p>
    <w:p w:rsidRDefault="00882FD1" w:rsidP="00882FD1" w:rsidR="00882FD1" w:rsidRPr="00B43957">
      <w:pPr>
        <w:jc w:val="both"/>
      </w:pPr>
    </w:p>
    <w:p w:rsidRDefault="00882FD1" w:rsidP="00882FD1" w:rsidR="00882FD1" w:rsidRPr="00B43957">
      <w:pPr>
        <w:jc w:val="both"/>
      </w:pPr>
    </w:p>
    <w:p w:rsidRDefault="001C31C9" w:rsidP="001C31C9" w:rsidR="005917D8" w:rsidRPr="00B43957">
      <w:pPr>
        <w:jc w:val="center"/>
      </w:pPr>
      <w:r w:rsidRPr="00B43957">
        <w:t xml:space="preserve">R E P U B L I K A  H R V A T S K A </w:t>
      </w:r>
    </w:p>
    <w:p w:rsidRDefault="001C31C9" w:rsidP="00882FD1" w:rsidR="001C31C9" w:rsidRPr="00B43957">
      <w:pPr>
        <w:jc w:val="center"/>
      </w:pPr>
    </w:p>
    <w:p w:rsidRDefault="00882FD1" w:rsidP="00882FD1" w:rsidR="00882FD1" w:rsidRPr="00B43957">
      <w:pPr>
        <w:jc w:val="center"/>
      </w:pPr>
      <w:r w:rsidRPr="00B43957">
        <w:t>R J E Š E NJ E</w:t>
      </w:r>
    </w:p>
    <w:p w:rsidRDefault="00882FD1" w:rsidP="00882FD1" w:rsidR="00882FD1" w:rsidRPr="00B43957">
      <w:pPr>
        <w:jc w:val="both"/>
        <w:rPr>
          <w:b/>
        </w:rPr>
      </w:pPr>
    </w:p>
    <w:p w:rsidRDefault="008746DF" w:rsidP="002D1868" w:rsidR="008746DF" w:rsidRPr="00B43957">
      <w:pPr>
        <w:jc w:val="both"/>
      </w:pPr>
      <w:r w:rsidRPr="00B43957">
        <w:t xml:space="preserve">                Trgovački sud u Zagrebu po sucu Nikoli Ribariću, u stečajnom postupku nad stečajnim dužnikom </w:t>
      </w:r>
      <w:r w:rsidR="004665FE" w:rsidRPr="00B43957">
        <w:t>SAVACEL Tvornica celuloze d.o.o. u stečaju, Zagreb (Grad Zagreb), Radnička cesta 173, MBS 080586844, OIB 13353073948</w:t>
      </w:r>
      <w:r w:rsidRPr="00B43957">
        <w:t xml:space="preserve">, </w:t>
      </w:r>
      <w:r w:rsidR="0069755C" w:rsidRPr="00B43957">
        <w:t xml:space="preserve">sada Stečajna masa iza stečajnog dužnika </w:t>
      </w:r>
      <w:r w:rsidR="004665FE" w:rsidRPr="00B43957">
        <w:t xml:space="preserve">SAVACEL Tvornica celuloze d.o.o. u stečaju, </w:t>
      </w:r>
      <w:r w:rsidR="002D1868" w:rsidRPr="00B43957">
        <w:t>Donja Lomnica, II. odvojak Deverićeve 5,</w:t>
      </w:r>
      <w:r w:rsidR="0069755C" w:rsidRPr="00B43957">
        <w:t xml:space="preserve"> </w:t>
      </w:r>
      <w:r w:rsidRPr="00B43957">
        <w:t>dana 2</w:t>
      </w:r>
      <w:r w:rsidR="002D1868" w:rsidRPr="00B43957">
        <w:t>1</w:t>
      </w:r>
      <w:r w:rsidRPr="00B43957">
        <w:t>.</w:t>
      </w:r>
      <w:r w:rsidR="002D1868" w:rsidRPr="00B43957">
        <w:t xml:space="preserve"> studenoga</w:t>
      </w:r>
      <w:r w:rsidRPr="00B43957">
        <w:t xml:space="preserve"> 2018.,</w:t>
      </w:r>
    </w:p>
    <w:p w:rsidRDefault="0030572B" w:rsidP="00EF227F" w:rsidR="0030572B" w:rsidRPr="00B43957">
      <w:pPr>
        <w:jc w:val="both"/>
        <w:rPr>
          <w:b/>
        </w:rPr>
      </w:pPr>
    </w:p>
    <w:p w:rsidRDefault="00EF227F" w:rsidP="00EF227F" w:rsidR="00EF227F" w:rsidRPr="00B43957">
      <w:pPr>
        <w:jc w:val="center"/>
      </w:pPr>
      <w:r w:rsidRPr="00B43957">
        <w:t xml:space="preserve">r i j e š i o  j e </w:t>
      </w:r>
    </w:p>
    <w:p w:rsidRDefault="00BC7E98" w:rsidP="00BC7E98" w:rsidR="00BC7E98" w:rsidRPr="00B43957">
      <w:pPr>
        <w:jc w:val="both"/>
      </w:pPr>
    </w:p>
    <w:p w:rsidRDefault="00BF5EAC" w:rsidP="00B07DD6" w:rsidR="00BF5EAC" w:rsidRPr="00B43957">
      <w:pPr>
        <w:pStyle w:val="Odlomakpopisa"/>
        <w:numPr>
          <w:ilvl w:val="0"/>
          <w:numId w:val="11"/>
        </w:numPr>
        <w:ind w:firstLine="720" w:left="0"/>
        <w:jc w:val="both"/>
      </w:pPr>
      <w:r w:rsidRPr="00B43957">
        <w:t xml:space="preserve">Nastavlja se stečajni postupak nad dužnikom </w:t>
      </w:r>
      <w:r w:rsidR="002D1868" w:rsidRPr="00B43957">
        <w:t>SAVACEL Tvornica celuloze d.o.o. u stečaju, Zagreb (Grad Zagreb), Radnička cesta 173, MBS 080586844, OIB 13353073948, sada Stečajna masa iza stečajnog dužnika SAVACEL Tvornica celuloze d.o.o. u stečaju, Donja Lomnica, II. odvojak Deverićeve 5</w:t>
      </w:r>
      <w:r w:rsidRPr="00B43957">
        <w:t>.</w:t>
      </w:r>
    </w:p>
    <w:p w:rsidRDefault="00BF5EAC" w:rsidP="00BF5EAC" w:rsidR="00BF5EAC" w:rsidRPr="00B43957">
      <w:pPr>
        <w:ind w:firstLine="720"/>
        <w:jc w:val="both"/>
      </w:pPr>
    </w:p>
    <w:p w:rsidRDefault="00BF5EAC" w:rsidP="00483ED0" w:rsidR="00BF5EAC" w:rsidRPr="00B43957">
      <w:pPr>
        <w:ind w:firstLine="720"/>
        <w:jc w:val="both"/>
      </w:pPr>
      <w:r w:rsidRPr="00B43957">
        <w:t xml:space="preserve">II.  </w:t>
      </w:r>
      <w:r w:rsidR="00483ED0" w:rsidRPr="00B43957">
        <w:t>Čičak Mato, OIB: 63670108668, II. odvojak Deverićeve 5, Donja Lomnica,</w:t>
      </w:r>
      <w:r w:rsidRPr="00B43957">
        <w:t xml:space="preserve"> nastavlja zastupati stečajnu masu.</w:t>
      </w:r>
    </w:p>
    <w:p w:rsidRDefault="000A244F" w:rsidP="00BC7E98" w:rsidR="000A244F" w:rsidRPr="00B43957">
      <w:pPr>
        <w:ind w:firstLine="720"/>
        <w:jc w:val="both"/>
      </w:pPr>
    </w:p>
    <w:p w:rsidRDefault="00EF227F" w:rsidP="00EF227F" w:rsidR="00EF227F" w:rsidRPr="00B43957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B43957">
        <w:rPr>
          <w:b w:val="false"/>
          <w:szCs w:val="24"/>
        </w:rPr>
        <w:t>Obrazloženje</w:t>
      </w:r>
    </w:p>
    <w:p w:rsidRDefault="00976439" w:rsidP="00976439" w:rsidR="00976439" w:rsidRPr="00B43957"/>
    <w:p w:rsidRDefault="00E41DEA" w:rsidP="00E41DEA" w:rsidR="00E41DEA" w:rsidRPr="00B43957">
      <w:pPr>
        <w:jc w:val="both"/>
      </w:pPr>
      <w:r w:rsidRPr="00B43957">
        <w:tab/>
        <w:t xml:space="preserve">U  stečajnom postupku nad </w:t>
      </w:r>
      <w:r w:rsidR="00483ED0" w:rsidRPr="00B43957">
        <w:t>dužnikom SAVACEL Tvornica celuloze d.o.o. u stečaju, Zagreb (Grad Zagreb), Radnička cesta 173, MBS 080586844, OIB 13353073948</w:t>
      </w:r>
      <w:r w:rsidRPr="00B43957">
        <w:t xml:space="preserve">, </w:t>
      </w:r>
      <w:r w:rsidR="001C31C9" w:rsidRPr="00B43957">
        <w:t>obustavljen</w:t>
      </w:r>
      <w:r w:rsidRPr="00B43957">
        <w:t xml:space="preserve"> je i zaključen stečajni postupak</w:t>
      </w:r>
      <w:r w:rsidR="001C31C9" w:rsidRPr="00B43957">
        <w:t xml:space="preserve"> </w:t>
      </w:r>
      <w:r w:rsidRPr="00B43957">
        <w:t>te je, potom, dužnik brisan iz sudskog registra.</w:t>
      </w:r>
    </w:p>
    <w:p w:rsidRDefault="00BC7E98" w:rsidP="00E41DEA" w:rsidR="00BC7E98" w:rsidRPr="00B43957">
      <w:pPr>
        <w:jc w:val="both"/>
      </w:pPr>
    </w:p>
    <w:p w:rsidRDefault="00BC7E98" w:rsidP="00E41DEA" w:rsidR="00964429" w:rsidRPr="00B43957">
      <w:pPr>
        <w:jc w:val="both"/>
      </w:pPr>
      <w:r w:rsidRPr="00B43957">
        <w:tab/>
      </w:r>
      <w:r w:rsidR="00DF0C66" w:rsidRPr="00B43957">
        <w:t>Stečajni</w:t>
      </w:r>
      <w:r w:rsidR="001C31C9" w:rsidRPr="00B43957">
        <w:t xml:space="preserve"> upravitelj podneskom od </w:t>
      </w:r>
      <w:r w:rsidR="00FE3ED4" w:rsidRPr="00B43957">
        <w:t>3</w:t>
      </w:r>
      <w:r w:rsidR="001C31C9" w:rsidRPr="00B43957">
        <w:t>.</w:t>
      </w:r>
      <w:r w:rsidR="00FE3ED4" w:rsidRPr="00B43957">
        <w:t xml:space="preserve"> listopada</w:t>
      </w:r>
      <w:r w:rsidR="001C31C9" w:rsidRPr="00B43957">
        <w:t xml:space="preserve"> 201</w:t>
      </w:r>
      <w:r w:rsidR="00D05C77" w:rsidRPr="00B43957">
        <w:t>8</w:t>
      </w:r>
      <w:r w:rsidR="001C31C9" w:rsidRPr="00B43957">
        <w:t>. obavijesti</w:t>
      </w:r>
      <w:r w:rsidR="00DF0C66" w:rsidRPr="00B43957">
        <w:t>o je sud kako</w:t>
      </w:r>
      <w:r w:rsidR="001C31C9" w:rsidRPr="00B43957">
        <w:t xml:space="preserve"> </w:t>
      </w:r>
      <w:r w:rsidR="00D05C77" w:rsidRPr="00B43957">
        <w:t xml:space="preserve">je nakon zaključenja </w:t>
      </w:r>
      <w:r w:rsidR="00283E47" w:rsidRPr="00B43957">
        <w:t>stečajnog postupka</w:t>
      </w:r>
      <w:r w:rsidR="00FE3ED4" w:rsidRPr="00B43957">
        <w:t xml:space="preserve"> uplaćena tražbina u iznosu od 21.026,91 kuna na depozit Trgovačkog suda u Zagrebu. Navedena tražbina </w:t>
      </w:r>
      <w:r w:rsidR="00AC0630" w:rsidRPr="00B43957">
        <w:t xml:space="preserve">odnosi se na tražbinu stečajnog dužnika po potvrđenoj predstečajnoj nagodbi nad Erdutskim vinogradima d.o.o. Erdut., pod poslovnim brojem Stpn-1/13 od 16.4.2013. koja se vodila pred Trgovačkim sudom u </w:t>
      </w:r>
    </w:p>
    <w:p w:rsidRDefault="00AC0630" w:rsidP="00E41DEA" w:rsidR="00AC0630" w:rsidRPr="00B43957">
      <w:pPr>
        <w:jc w:val="both"/>
      </w:pPr>
      <w:r w:rsidRPr="00B43957">
        <w:t>Osijeku.</w:t>
      </w:r>
    </w:p>
    <w:p w:rsidRDefault="00964429" w:rsidP="00E41DEA" w:rsidR="00964429" w:rsidRPr="00B43957">
      <w:pPr>
        <w:jc w:val="both"/>
      </w:pPr>
    </w:p>
    <w:p w:rsidRDefault="00964429" w:rsidP="00E41DEA" w:rsidR="00964429" w:rsidRPr="00B43957">
      <w:pPr>
        <w:jc w:val="both"/>
      </w:pPr>
      <w:r w:rsidRPr="00B43957">
        <w:tab/>
        <w:t>S obzirom na postojanje iznosa od 21.026,91 kuna uplaćenog na depozitni račun ovoga suda, stečajni upravitelj je predložio nastavak postupka u skladu s člankom 289. stavak 3. Stečajnog zakona.</w:t>
      </w:r>
    </w:p>
    <w:p w:rsidRDefault="00964429" w:rsidP="005D453A" w:rsidR="00AC0630" w:rsidRPr="00B43957">
      <w:pPr>
        <w:jc w:val="both"/>
      </w:pPr>
      <w:r w:rsidRPr="00B43957">
        <w:tab/>
      </w:r>
      <w:r w:rsidR="005D453A" w:rsidRPr="00B43957">
        <w:t xml:space="preserve">Prema odredbi čl. 199. st. 1. Stečajnog zakona („Narodne novine“ broj 44/96, 29/99, 129/00, 123/03, 82/06, 116/10, 25/12 i 133/12, dalje: SZ) koji se primjenjuje na temelju odredbe čl. 441. Stečajnog zakona („Narodne novine“ broj 71/15, dalje SZ 2015) </w:t>
      </w:r>
      <w:r w:rsidR="005D453A" w:rsidRPr="00B43957">
        <w:lastRenderedPageBreak/>
        <w:t>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</w:t>
      </w:r>
    </w:p>
    <w:p w:rsidRDefault="00283E47" w:rsidP="00E41DEA" w:rsidR="00283E47" w:rsidRPr="00B43957">
      <w:pPr>
        <w:jc w:val="both"/>
      </w:pPr>
      <w:r w:rsidRPr="00B43957">
        <w:t xml:space="preserve"> </w:t>
      </w:r>
    </w:p>
    <w:p w:rsidRDefault="00934713" w:rsidP="005A7F26" w:rsidR="005A7F26" w:rsidRPr="00B43957">
      <w:pPr>
        <w:jc w:val="both"/>
      </w:pPr>
      <w:r w:rsidRPr="00B43957">
        <w:tab/>
      </w:r>
      <w:r w:rsidR="00DD2584" w:rsidRPr="00B43957">
        <w:t xml:space="preserve">Slijedom navedenoga, a imajući u vidu </w:t>
      </w:r>
      <w:r w:rsidRPr="00B43957">
        <w:t>da se na depozitnom računu nalazi iznos od 21.026,91 kuna</w:t>
      </w:r>
      <w:r w:rsidR="00DD2584" w:rsidRPr="00B43957">
        <w:t>, odlučeno je kao u izreci.</w:t>
      </w:r>
    </w:p>
    <w:p w:rsidRDefault="00934713" w:rsidP="00442DDA" w:rsidR="00934713" w:rsidRPr="00B43957">
      <w:pPr>
        <w:numPr>
          <w:ilvl w:val="12"/>
          <w:numId w:val="0"/>
        </w:numPr>
        <w:jc w:val="center"/>
      </w:pPr>
    </w:p>
    <w:p w:rsidRDefault="00934713" w:rsidP="00934713" w:rsidR="00852E0A" w:rsidRPr="00B43957">
      <w:pPr>
        <w:numPr>
          <w:ilvl w:val="12"/>
          <w:numId w:val="0"/>
        </w:numPr>
      </w:pPr>
      <w:r w:rsidRPr="00B43957">
        <w:tab/>
        <w:t>Temeljem odredbe članka 289. stavak 5</w:t>
      </w:r>
      <w:r w:rsidR="00852E0A" w:rsidRPr="00B43957">
        <w:t>. u vezi članka 441. stavak 2. Stečajnog zakona (NN71/15, 104/17)</w:t>
      </w:r>
      <w:r w:rsidRPr="00B43957">
        <w:t xml:space="preserve"> stečajna masa upisat će se u</w:t>
      </w:r>
      <w:r w:rsidR="00852E0A" w:rsidRPr="00B43957">
        <w:t xml:space="preserve"> </w:t>
      </w:r>
      <w:r w:rsidRPr="00B43957">
        <w:t>sudski registar</w:t>
      </w:r>
      <w:r w:rsidR="00852E0A" w:rsidRPr="00B43957">
        <w:t>.</w:t>
      </w:r>
    </w:p>
    <w:p w:rsidRDefault="00852E0A" w:rsidP="00934713" w:rsidR="00852E0A" w:rsidRPr="00B43957">
      <w:pPr>
        <w:numPr>
          <w:ilvl w:val="12"/>
          <w:numId w:val="0"/>
        </w:numPr>
      </w:pPr>
      <w:r w:rsidRPr="00B43957">
        <w:tab/>
      </w:r>
    </w:p>
    <w:p w:rsidRDefault="00852E0A" w:rsidP="00852E0A" w:rsidR="00852E0A" w:rsidRPr="00B43957">
      <w:pPr>
        <w:ind w:firstLine="720"/>
        <w:jc w:val="both"/>
      </w:pPr>
      <w:r w:rsidRPr="00B43957">
        <w:t>Slijedom navedenoga, odlučeno je kao u izreci.</w:t>
      </w:r>
    </w:p>
    <w:p w:rsidRDefault="00852E0A" w:rsidP="00442DDA" w:rsidR="00852E0A" w:rsidRPr="00B43957">
      <w:pPr>
        <w:numPr>
          <w:ilvl w:val="12"/>
          <w:numId w:val="0"/>
        </w:numPr>
        <w:jc w:val="center"/>
      </w:pPr>
    </w:p>
    <w:p w:rsidRDefault="007F0DBF" w:rsidP="00442DDA" w:rsidR="00EF227F" w:rsidRPr="00B43957">
      <w:pPr>
        <w:numPr>
          <w:ilvl w:val="12"/>
          <w:numId w:val="0"/>
        </w:numPr>
        <w:jc w:val="center"/>
      </w:pPr>
      <w:r w:rsidRPr="00B43957">
        <w:t>U</w:t>
      </w:r>
      <w:r w:rsidR="00BE64CD" w:rsidRPr="00B43957">
        <w:t xml:space="preserve"> Zagrebu</w:t>
      </w:r>
      <w:r w:rsidR="001C4FF0" w:rsidRPr="00B43957">
        <w:t xml:space="preserve"> </w:t>
      </w:r>
      <w:r w:rsidR="00852E0A" w:rsidRPr="00B43957">
        <w:t>21</w:t>
      </w:r>
      <w:r w:rsidR="00FE6271" w:rsidRPr="00B43957">
        <w:t>.</w:t>
      </w:r>
      <w:r w:rsidR="00852E0A" w:rsidRPr="00B43957">
        <w:t xml:space="preserve"> studenoga</w:t>
      </w:r>
      <w:r w:rsidR="00442DDA" w:rsidRPr="00B43957">
        <w:t xml:space="preserve"> 20</w:t>
      </w:r>
      <w:r w:rsidR="00FE6271" w:rsidRPr="00B43957">
        <w:t>1</w:t>
      </w:r>
      <w:r w:rsidR="00DD2584" w:rsidRPr="00B43957">
        <w:t>8</w:t>
      </w:r>
      <w:r w:rsidR="00442DDA" w:rsidRPr="00B43957">
        <w:t>.</w:t>
      </w:r>
    </w:p>
    <w:p w:rsidRDefault="00C90C73" w:rsidP="007F0DBF" w:rsidR="00C90C73" w:rsidRPr="00B43957">
      <w:pPr>
        <w:numPr>
          <w:ilvl w:val="12"/>
          <w:numId w:val="0"/>
        </w:numPr>
      </w:pPr>
    </w:p>
    <w:p w:rsidRDefault="005917D8" w:rsidP="007F0DBF" w:rsidR="005917D8" w:rsidRPr="00B43957">
      <w:pPr>
        <w:numPr>
          <w:ilvl w:val="12"/>
          <w:numId w:val="0"/>
        </w:numPr>
      </w:pPr>
    </w:p>
    <w:p w:rsidRDefault="00A326DB" w:rsidP="00B43957" w:rsidR="00A326DB" w:rsidRPr="00B43957">
      <w:pPr>
        <w:pStyle w:val="Podnaslov"/>
        <w:ind w:firstLine="708" w:left="5052"/>
        <w:rPr>
          <w:rFonts w:hAnsi="Times New Roman" w:ascii="Times New Roman"/>
          <w:b w:val="false"/>
          <w:color w:val="auto"/>
          <w:szCs w:val="24"/>
        </w:rPr>
      </w:pPr>
      <w:r w:rsidRPr="00B4395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26DB" w:rsidP="00B43957" w:rsidR="006E4941">
      <w:pPr>
        <w:pStyle w:val="Podnaslov"/>
        <w:ind w:firstLine="708" w:left="5052"/>
        <w:rPr>
          <w:rFonts w:hAnsi="Times New Roman" w:ascii="Times New Roman"/>
          <w:b w:val="false"/>
          <w:color w:val="auto"/>
          <w:szCs w:val="24"/>
        </w:rPr>
      </w:pPr>
      <w:r w:rsidRPr="00B43957">
        <w:rPr>
          <w:rFonts w:hAnsi="Times New Roman" w:ascii="Times New Roman"/>
          <w:b w:val="false"/>
          <w:color w:val="auto"/>
          <w:szCs w:val="24"/>
        </w:rPr>
        <w:t>Nikola Ribarić</w:t>
      </w:r>
      <w:r w:rsidR="003241D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241DF" w:rsidP="00B43957" w:rsidR="003241DF">
      <w:pPr>
        <w:pStyle w:val="Podnaslov"/>
        <w:ind w:firstLine="708" w:left="5052"/>
        <w:rPr>
          <w:rFonts w:hAnsi="Times New Roman" w:ascii="Times New Roman"/>
          <w:b w:val="false"/>
          <w:color w:val="auto"/>
          <w:szCs w:val="24"/>
        </w:rPr>
      </w:pPr>
    </w:p>
    <w:p w:rsidRDefault="003241DF" w:rsidP="003241DF" w:rsidR="003241DF">
      <w:pPr>
        <w:pStyle w:val="Podnaslov"/>
        <w:ind w:firstLine="720"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Za točnost otpravka – ovlašteni službenik</w:t>
      </w:r>
    </w:p>
    <w:p w:rsidRDefault="003241DF" w:rsidP="00B43957" w:rsidR="003241DF" w:rsidRPr="00B43957">
      <w:pPr>
        <w:pStyle w:val="Podnaslov"/>
        <w:ind w:firstLine="708" w:left="505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6E4941" w:rsidP="00EF227F" w:rsidR="006E4941" w:rsidRPr="00B43957">
      <w:pPr>
        <w:numPr>
          <w:ilvl w:val="12"/>
          <w:numId w:val="0"/>
        </w:numPr>
        <w:jc w:val="both"/>
      </w:pPr>
    </w:p>
    <w:p w:rsidRDefault="00B43957" w:rsidP="00EF227F" w:rsidR="00B43957">
      <w:pPr>
        <w:numPr>
          <w:ilvl w:val="12"/>
          <w:numId w:val="0"/>
        </w:numPr>
        <w:jc w:val="both"/>
      </w:pPr>
    </w:p>
    <w:p w:rsidRDefault="00B43957" w:rsidP="00EF227F" w:rsidR="00B43957">
      <w:pPr>
        <w:numPr>
          <w:ilvl w:val="12"/>
          <w:numId w:val="0"/>
        </w:numPr>
        <w:jc w:val="both"/>
      </w:pPr>
    </w:p>
    <w:p w:rsidRDefault="00BC1EB9" w:rsidP="00EF227F" w:rsidR="00EF227F" w:rsidRPr="00B43957">
      <w:pPr>
        <w:numPr>
          <w:ilvl w:val="12"/>
          <w:numId w:val="0"/>
        </w:numPr>
        <w:jc w:val="both"/>
      </w:pPr>
      <w:r w:rsidRPr="00B43957">
        <w:t>UPUTA</w:t>
      </w:r>
      <w:r w:rsidR="00EF227F" w:rsidRPr="00B43957">
        <w:t xml:space="preserve"> O PRAVNOM LIJEKU:</w:t>
      </w:r>
    </w:p>
    <w:p w:rsidRDefault="007F0DBF" w:rsidP="007C6EB7" w:rsidR="00B50150" w:rsidRPr="00B43957">
      <w:pPr>
        <w:numPr>
          <w:ilvl w:val="12"/>
          <w:numId w:val="0"/>
        </w:numPr>
        <w:jc w:val="both"/>
      </w:pPr>
      <w:r w:rsidRPr="00B43957">
        <w:t>Z</w:t>
      </w:r>
      <w:r w:rsidR="00EF227F" w:rsidRPr="00B43957">
        <w:t>astupnik</w:t>
      </w:r>
      <w:r w:rsidRPr="00B43957">
        <w:t xml:space="preserve"> po zakonu</w:t>
      </w:r>
      <w:r w:rsidR="00EF227F" w:rsidRPr="00B43957">
        <w:t xml:space="preserve"> dužnika</w:t>
      </w:r>
      <w:r w:rsidR="006002BD" w:rsidRPr="00B43957">
        <w:t xml:space="preserve"> do dana nastupanja pravnih posljedica otvaranja stečajnoga postupka</w:t>
      </w:r>
      <w:r w:rsidR="00EF227F" w:rsidRPr="00B43957">
        <w:t xml:space="preserve"> ima pravo na žalbu </w:t>
      </w:r>
      <w:r w:rsidR="00442DDA" w:rsidRPr="00B43957">
        <w:t xml:space="preserve">protiv ovog rješenja </w:t>
      </w:r>
      <w:r w:rsidR="00EF227F" w:rsidRPr="00B43957">
        <w:t xml:space="preserve">u roku od 8 dana od dana </w:t>
      </w:r>
      <w:r w:rsidR="007C6EB7" w:rsidRPr="00B43957">
        <w:t>dostave</w:t>
      </w:r>
      <w:r w:rsidR="00EF227F" w:rsidRPr="00B43957">
        <w:t xml:space="preserve">. </w:t>
      </w:r>
      <w:r w:rsidR="007C6EB7" w:rsidRPr="00B43957">
        <w:t xml:space="preserve">Dostava se smatra obavljenom istekom osmoga dana od dana objave pismena na mrežnoj stranici e-Oglasna ploča sudova </w:t>
      </w:r>
      <w:r w:rsidR="00EF227F" w:rsidRPr="00B43957">
        <w:t xml:space="preserve">Žalba se ulaže putem ovog suda Visokom trgovačkom sudu </w:t>
      </w:r>
      <w:r w:rsidR="00442DDA" w:rsidRPr="00B43957">
        <w:t xml:space="preserve">Republike Hrvatske </w:t>
      </w:r>
      <w:r w:rsidR="00EF227F" w:rsidRPr="00B43957">
        <w:t>u 2 primjerka.</w:t>
      </w:r>
    </w:p>
    <w:p w:rsidRDefault="00470A0A" w:rsidP="00EF227F" w:rsidR="00470A0A" w:rsidRPr="00B43957">
      <w:pPr>
        <w:numPr>
          <w:ilvl w:val="12"/>
          <w:numId w:val="0"/>
        </w:numPr>
        <w:jc w:val="both"/>
      </w:pPr>
    </w:p>
    <w:p w:rsidRDefault="00A326DB" w:rsidP="00160C6A" w:rsidR="00A326DB" w:rsidRPr="00B43957"/>
    <w:p w:rsidRDefault="00A326DB" w:rsidP="00160C6A" w:rsidR="00A326DB" w:rsidRPr="00B43957"/>
    <w:p w:rsidRDefault="005A7F26" w:rsidP="005A7F26" w:rsidR="005A7F26" w:rsidRPr="00B43957">
      <w:r w:rsidRPr="00B43957">
        <w:tab/>
      </w:r>
    </w:p>
    <w:p w:rsidRDefault="006C2C72" w:rsidP="00D035AC" w:rsidR="006C2C72" w:rsidRPr="00B43957">
      <w:pPr>
        <w:ind w:left="360"/>
      </w:pPr>
    </w:p>
    <w:sectPr w:rsidSect="00C40D3E" w:rsidR="006C2C72" w:rsidRPr="00B43957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1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B43957" w:rsidR="00B43957">
    <w:pPr>
      <w:pStyle w:val="Zaglavlje"/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B43957">
      <w:t xml:space="preserve">                     </w:t>
    </w:r>
    <w:r w:rsidR="00B43957" w:rsidRPr="001A0D7C">
      <w:t>72</w:t>
    </w:r>
    <w:r w:rsidR="00B43957">
      <w:t>.</w:t>
    </w:r>
    <w:r w:rsidR="00B43957" w:rsidRPr="001A0D7C">
      <w:t xml:space="preserve"> St -</w:t>
    </w:r>
    <w:r w:rsidR="00B43957">
      <w:t>718/2014-81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CC0" w:rsidP="004C5CC0" w:rsidR="004C5CC0">
    <w:pPr>
      <w:pStyle w:val="Zaglavlje"/>
      <w:jc w:val="right"/>
    </w:pPr>
    <w:r w:rsidRPr="001A0D7C">
      <w:t>72</w:t>
    </w:r>
    <w:r>
      <w:t>.</w:t>
    </w:r>
    <w:r w:rsidRPr="001A0D7C">
      <w:t xml:space="preserve"> St -</w:t>
    </w:r>
    <w:r>
      <w:t>718/2014-81</w:t>
    </w:r>
  </w:p>
  <w:p w:rsidRDefault="004C5CC0" w:rsidR="004C5C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FAB4493"/>
    <w:multiLevelType w:val="hybridMultilevel"/>
    <w:tmpl w:val="74A0A33C"/>
    <w:lvl w:tplc="2BD2976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7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36BB1"/>
    <w:rsid w:val="00142ED7"/>
    <w:rsid w:val="001536AA"/>
    <w:rsid w:val="00160C6A"/>
    <w:rsid w:val="001A0B84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83E47"/>
    <w:rsid w:val="002D1774"/>
    <w:rsid w:val="002D1868"/>
    <w:rsid w:val="002E012D"/>
    <w:rsid w:val="002F1273"/>
    <w:rsid w:val="002F1489"/>
    <w:rsid w:val="0030572B"/>
    <w:rsid w:val="003067C6"/>
    <w:rsid w:val="003145A7"/>
    <w:rsid w:val="00321346"/>
    <w:rsid w:val="003241DF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DDA"/>
    <w:rsid w:val="004665FE"/>
    <w:rsid w:val="00470A0A"/>
    <w:rsid w:val="00471956"/>
    <w:rsid w:val="00483108"/>
    <w:rsid w:val="00483ED0"/>
    <w:rsid w:val="00484F0E"/>
    <w:rsid w:val="00492072"/>
    <w:rsid w:val="004939BB"/>
    <w:rsid w:val="00496DEE"/>
    <w:rsid w:val="004B0080"/>
    <w:rsid w:val="004B4B15"/>
    <w:rsid w:val="004C5CC0"/>
    <w:rsid w:val="004E5469"/>
    <w:rsid w:val="004E60CA"/>
    <w:rsid w:val="004F022B"/>
    <w:rsid w:val="004F4486"/>
    <w:rsid w:val="0051075D"/>
    <w:rsid w:val="005303C5"/>
    <w:rsid w:val="00535795"/>
    <w:rsid w:val="00546CDE"/>
    <w:rsid w:val="00551E28"/>
    <w:rsid w:val="00552537"/>
    <w:rsid w:val="00561343"/>
    <w:rsid w:val="00567542"/>
    <w:rsid w:val="00576996"/>
    <w:rsid w:val="00581DE9"/>
    <w:rsid w:val="005917D8"/>
    <w:rsid w:val="0059732F"/>
    <w:rsid w:val="005A2E7E"/>
    <w:rsid w:val="005A51BA"/>
    <w:rsid w:val="005A7F26"/>
    <w:rsid w:val="005B139B"/>
    <w:rsid w:val="005C496B"/>
    <w:rsid w:val="005C615C"/>
    <w:rsid w:val="005C686C"/>
    <w:rsid w:val="005D453A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9755C"/>
    <w:rsid w:val="006C2C72"/>
    <w:rsid w:val="006D1E1E"/>
    <w:rsid w:val="006E4546"/>
    <w:rsid w:val="006E4941"/>
    <w:rsid w:val="006E5670"/>
    <w:rsid w:val="00706BA1"/>
    <w:rsid w:val="00712C93"/>
    <w:rsid w:val="00720925"/>
    <w:rsid w:val="00721E63"/>
    <w:rsid w:val="00723F25"/>
    <w:rsid w:val="00776DE7"/>
    <w:rsid w:val="007978E1"/>
    <w:rsid w:val="007A6843"/>
    <w:rsid w:val="007B39F6"/>
    <w:rsid w:val="007B3F07"/>
    <w:rsid w:val="007C6EB7"/>
    <w:rsid w:val="007D33D3"/>
    <w:rsid w:val="007D5812"/>
    <w:rsid w:val="007F0DBF"/>
    <w:rsid w:val="007F72D0"/>
    <w:rsid w:val="00811CA0"/>
    <w:rsid w:val="0081370F"/>
    <w:rsid w:val="00852E0A"/>
    <w:rsid w:val="00855A39"/>
    <w:rsid w:val="00856303"/>
    <w:rsid w:val="00871001"/>
    <w:rsid w:val="008746DF"/>
    <w:rsid w:val="00880CFE"/>
    <w:rsid w:val="00882FD1"/>
    <w:rsid w:val="008852C7"/>
    <w:rsid w:val="0089663A"/>
    <w:rsid w:val="008D4938"/>
    <w:rsid w:val="008F608A"/>
    <w:rsid w:val="008F7471"/>
    <w:rsid w:val="009308F8"/>
    <w:rsid w:val="00934713"/>
    <w:rsid w:val="009453CD"/>
    <w:rsid w:val="009505D9"/>
    <w:rsid w:val="00951C24"/>
    <w:rsid w:val="00955CD8"/>
    <w:rsid w:val="00960E2D"/>
    <w:rsid w:val="00964429"/>
    <w:rsid w:val="00976439"/>
    <w:rsid w:val="0099084A"/>
    <w:rsid w:val="009B1540"/>
    <w:rsid w:val="009B7BE9"/>
    <w:rsid w:val="009D6B7F"/>
    <w:rsid w:val="00A326DB"/>
    <w:rsid w:val="00A32BBB"/>
    <w:rsid w:val="00A36243"/>
    <w:rsid w:val="00A47153"/>
    <w:rsid w:val="00A5198B"/>
    <w:rsid w:val="00A54D1D"/>
    <w:rsid w:val="00A63480"/>
    <w:rsid w:val="00A658C0"/>
    <w:rsid w:val="00A77C29"/>
    <w:rsid w:val="00AC0630"/>
    <w:rsid w:val="00AD128B"/>
    <w:rsid w:val="00AD608A"/>
    <w:rsid w:val="00B20CE9"/>
    <w:rsid w:val="00B316F2"/>
    <w:rsid w:val="00B35FF6"/>
    <w:rsid w:val="00B43957"/>
    <w:rsid w:val="00B50150"/>
    <w:rsid w:val="00B639DE"/>
    <w:rsid w:val="00B83BD5"/>
    <w:rsid w:val="00BB5EDE"/>
    <w:rsid w:val="00BB68C8"/>
    <w:rsid w:val="00BC1BB8"/>
    <w:rsid w:val="00BC1EB9"/>
    <w:rsid w:val="00BC7E98"/>
    <w:rsid w:val="00BD37FE"/>
    <w:rsid w:val="00BE64CD"/>
    <w:rsid w:val="00BF5EAC"/>
    <w:rsid w:val="00C071DF"/>
    <w:rsid w:val="00C07DA5"/>
    <w:rsid w:val="00C1723C"/>
    <w:rsid w:val="00C359DC"/>
    <w:rsid w:val="00C40D3E"/>
    <w:rsid w:val="00C42ADA"/>
    <w:rsid w:val="00C57239"/>
    <w:rsid w:val="00C729AD"/>
    <w:rsid w:val="00C746F6"/>
    <w:rsid w:val="00C82129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5C77"/>
    <w:rsid w:val="00D06E9F"/>
    <w:rsid w:val="00D07DFA"/>
    <w:rsid w:val="00D158CE"/>
    <w:rsid w:val="00D359EC"/>
    <w:rsid w:val="00D438B6"/>
    <w:rsid w:val="00DA2F7B"/>
    <w:rsid w:val="00DA755E"/>
    <w:rsid w:val="00DB5821"/>
    <w:rsid w:val="00DD2584"/>
    <w:rsid w:val="00DF0C66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37C1"/>
    <w:rsid w:val="00FA413B"/>
    <w:rsid w:val="00FB0FEC"/>
    <w:rsid w:val="00FB5B9B"/>
    <w:rsid w:val="00FD70C6"/>
    <w:rsid w:val="00FD79D1"/>
    <w:rsid w:val="00FE3ED4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E4941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F5EAC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C5CC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4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E4941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F5EA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C5CC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4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2017.</izvorni_sadrzaj>
    <derivirana_varijabla naziv="DomainObject.Predmet.DatumRjesavanja_1">11.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St-718/2014</izvorni_sadrzaj>
    <derivirana_varijabla naziv="DomainObject.Predmet.OznakaBroj_1">St-718/2014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SAVACEL Tvorica celuloze d.o.o.</izvorni_sadrzaj>
    <derivirana_varijabla naziv="DomainObject.Predmet.ProtustrankaFormated_1">  SAVACEL Tvorica celuloze d.o.o.</derivirana_varijabla>
  </DomainObject.Predmet.ProtustrankaFormated>
  <DomainObject.Predmet.ProtustrankaFormatedOIB>
    <izvorni_sadrzaj>  SAVACEL Tvorica celuloze d.o.o., OIB 13353073948</izvorni_sadrzaj>
    <derivirana_varijabla naziv="DomainObject.Predmet.ProtustrankaFormatedOIB_1">  SAVACEL Tvorica celuloze d.o.o., OIB 13353073948</derivirana_varijabla>
  </DomainObject.Predmet.ProtustrankaFormatedOIB>
  <DomainObject.Predmet.ProtustrankaFormatedWithAdress>
    <izvorni_sadrzaj> SAVACEL Tvorica celuloze d.o.o., Radnička cesta 173, Zagreb</izvorni_sadrzaj>
    <derivirana_varijabla naziv="DomainObject.Predmet.ProtustrankaFormatedWithAdress_1"> SAVACEL Tvorica celuloze d.o.o., Radnička cesta 173, Zagreb</derivirana_varijabla>
  </DomainObject.Predmet.ProtustrankaFormatedWithAdress>
  <DomainObject.Predmet.ProtustrankaFormatedWithAdressOIB>
    <izvorni_sadrzaj> SAVACEL Tvorica celuloze d.o.o., OIB 13353073948, Radnička cesta 173, Zagreb</izvorni_sadrzaj>
    <derivirana_varijabla naziv="DomainObject.Predmet.ProtustrankaFormatedWithAdressOIB_1"> SAVACEL Tvorica celuloze d.o.o., OIB 13353073948, Radnička cesta 173, Zagreb</derivirana_varijabla>
  </DomainObject.Predmet.ProtustrankaFormatedWithAdressOIB>
  <DomainObject.Predmet.ProtustrankaWithAdress>
    <izvorni_sadrzaj>SAVACEL Tvorica celuloze d.o.o. Radnička cesta 173, Zagreb</izvorni_sadrzaj>
    <derivirana_varijabla naziv="DomainObject.Predmet.ProtustrankaWithAdress_1">SAVACEL Tvorica celuloze d.o.o. Radnička cesta 173, Zagreb</derivirana_varijabla>
  </DomainObject.Predmet.ProtustrankaWithAdress>
  <DomainObject.Predmet.ProtustrankaWithAdressOIB>
    <izvorni_sadrzaj>SAVACEL Tvorica celuloze d.o.o., OIB 13353073948, Radnička cesta 173, Zagreb</izvorni_sadrzaj>
    <derivirana_varijabla naziv="DomainObject.Predmet.ProtustrankaWithAdressOIB_1">SAVACEL Tvorica celuloze d.o.o., OIB 13353073948, Radnička cesta 173, Zagreb</derivirana_varijabla>
  </DomainObject.Predmet.ProtustrankaWithAdressOIB>
  <DomainObject.Predmet.ProtustrankaNazivFormated>
    <izvorni_sadrzaj>SAVACEL Tvorica celuloze d.o.o.</izvorni_sadrzaj>
    <derivirana_varijabla naziv="DomainObject.Predmet.ProtustrankaNazivFormated_1">SAVACEL Tvorica celuloze d.o.o.</derivirana_varijabla>
  </DomainObject.Predmet.ProtustrankaNazivFormated>
  <DomainObject.Predmet.ProtustrankaNazivFormatedOIB>
    <izvorni_sadrzaj>SAVACEL Tvorica celuloze d.o.o., OIB 13353073948</izvorni_sadrzaj>
    <derivirana_varijabla naziv="DomainObject.Predmet.ProtustrankaNazivFormatedOIB_1">SAVACEL Tvorica celuloze d.o.o., OIB 13353073948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Mileusnić zastupanog po punomoćniku Borna Okroša; Erste&amp;Steiermerkische Bank</izvorni_sadrzaj>
    <derivirana_varijabla naziv="DomainObject.Predmet.StrankaFormated_1">  Dejan Mileusnić zastupanog po punomoćniku Borna Okroša; Erste&amp;Steiermerkische Bank</derivirana_varijabla>
  </DomainObject.Predmet.StrankaFormated>
  <DomainObject.Predmet.StrankaFormatedOIB>
    <izvorni_sadrzaj>  Dejan Mileusnić, OIB 84116321987 zastupanog po punomoćniku Borna Okroša; Erste&amp;Steiermerkische Bank</izvorni_sadrzaj>
    <derivirana_varijabla naziv="DomainObject.Predmet.StrankaFormatedOIB_1">  Dejan Mileusnić, OIB 84116321987 zastupanog po punomoćniku Borna Okroša; Erste&amp;Steiermerkische Bank</derivirana_varijabla>
  </DomainObject.Predmet.StrankaFormatedOIB>
  <DomainObject.Predmet.StrankaFormatedWithAdress>
    <izvorni_sadrzaj> Dejan Mileusnić, Konak 23, 10340 Konak zastupanog po punomoćniku Borna Okroša; Erste&amp;Steiermerkische Bank</izvorni_sadrzaj>
    <derivirana_varijabla naziv="DomainObject.Predmet.StrankaFormatedWithAdress_1"> Dejan Mileusnić, Konak 23, 10340 Konak zastupanog po punomoćniku Borna Okroša; Erste&amp;Steiermerkische Bank</derivirana_varijabla>
  </DomainObject.Predmet.StrankaFormatedWithAdress>
  <DomainObject.Predmet.StrankaFormatedWithAdressOIB>
    <izvorni_sadrzaj> Dejan Mileusnić, OIB 84116321987, Konak 23, 10340 Konak zastupanog po punomoćniku Borna Okroša; Erste&amp;Steiermerkische Bank</izvorni_sadrzaj>
    <derivirana_varijabla naziv="DomainObject.Predmet.StrankaFormatedWithAdressOIB_1"> Dejan Mileusnić, OIB 84116321987, Konak 23, 10340 Konak zastupanog po punomoćniku Borna Okroša; Erste&amp;Steiermerkische Bank</derivirana_varijabla>
  </DomainObject.Predmet.StrankaFormatedWithAdressOIB>
  <DomainObject.Predmet.StrankaWithAdress>
    <izvorni_sadrzaj>Dejan Mileusnić Konak 23,10340 Konak,Erste&amp;Steiermerkische Bank </izvorni_sadrzaj>
    <derivirana_varijabla naziv="DomainObject.Predmet.StrankaWithAdress_1">Dejan Mileusnić Konak 23,10340 Konak,Erste&amp;Steiermerkische Bank </derivirana_varijabla>
  </DomainObject.Predmet.StrankaWithAdress>
  <DomainObject.Predmet.StrankaWithAdressOIB>
    <izvorni_sadrzaj>Dejan Mileusnić, OIB 84116321987, Konak 23,10340 Konak,Erste&amp;Steiermerkische Bank</izvorni_sadrzaj>
    <derivirana_varijabla naziv="DomainObject.Predmet.StrankaWithAdressOIB_1">Dejan Mileusnić, OIB 84116321987, Konak 23,10340 Konak,Erste&amp;Steiermerkische Bank</derivirana_varijabla>
  </DomainObject.Predmet.StrankaWithAdressOIB>
  <DomainObject.Predmet.StrankaNazivFormated>
    <izvorni_sadrzaj>Dejan Mileusnić,Erste&amp;Steiermerkische Bank</izvorni_sadrzaj>
    <derivirana_varijabla naziv="DomainObject.Predmet.StrankaNazivFormated_1">Dejan Mileusnić,Erste&amp;Steiermerkische Bank</derivirana_varijabla>
  </DomainObject.Predmet.StrankaNazivFormated>
  <DomainObject.Predmet.StrankaNazivFormatedOIB>
    <izvorni_sadrzaj>Dejan Mileusnić, OIB 84116321987,Erste&amp;Steiermerkische Bank</izvorni_sadrzaj>
    <derivirana_varijabla naziv="DomainObject.Predmet.StrankaNazivFormatedOIB_1">Dejan Mileusnić, OIB 84116321987,Erste&amp;Steiermerkische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Dejan Mileusnić zastupanog po punomoćniku Borna Okroša</item>
      <item>Erste&amp;Steiermerkische Bank</item>
    </izvorni_sadrzaj>
    <derivirana_varijabla naziv="DomainObject.Predmet.StrankaListFormated_1">
      <item>Dejan Mileusnić zastupanog po punomoćniku Borna Okroša</item>
      <item>Erste&amp;Steiermerkische Bank</item>
    </derivirana_varijabla>
  </DomainObject.Predmet.StrankaListFormated>
  <DomainObject.Predmet.StrankaListFormatedOIB>
    <izvorni_sadrzaj>
      <item>Dejan Mileusnić, OIB 84116321987 zastupanog po punomoćniku Borna Okroša</item>
      <item>Erste&amp;Steiermerkische Bank</item>
    </izvorni_sadrzaj>
    <derivirana_varijabla naziv="DomainObject.Predmet.StrankaListFormatedOIB_1">
      <item>Dejan Mileusnić, OIB 84116321987 zastupanog po punomoćniku Borna Okroša</item>
      <item>Erste&amp;Steiermerkische Bank</item>
    </derivirana_varijabla>
  </DomainObject.Predmet.StrankaListFormatedOIB>
  <DomainObject.Predmet.StrankaListFormatedWithAdress>
    <izvorni_sadrzaj>
      <item>Dejan Mileusnić, Konak 23, 10340 Konak zastupanog po punomoćniku Borna Okroša</item>
      <item>Erste&amp;Steiermerkische Bank</item>
    </izvorni_sadrzaj>
    <derivirana_varijabla naziv="DomainObject.Predmet.StrankaListFormatedWithAdress_1">
      <item>Dejan Mileusnić, Konak 23, 10340 Konak zastupanog po punomoćniku Borna Okroša</item>
      <item>Erste&amp;Steiermerkische Bank</item>
    </derivirana_varijabla>
  </DomainObject.Predmet.StrankaListFormatedWithAdress>
  <DomainObject.Predmet.StrankaListFormatedWithAdressOIB>
    <izvorni_sadrzaj>
      <item>Dejan Mileusnić, OIB 84116321987, Konak 23, 10340 Konak zastupanog po punomoćniku Borna Okroša</item>
      <item>Erste&amp;Steiermerkische Bank</item>
    </izvorni_sadrzaj>
    <derivirana_varijabla naziv="DomainObject.Predmet.StrankaListFormatedWithAdressOIB_1">
      <item>Dejan Mileusnić, OIB 84116321987, Konak 23, 10340 Konak zastupanog po punomoćniku Borna Okroša</item>
      <item>Erste&amp;Steiermerkische Bank</item>
    </derivirana_varijabla>
  </DomainObject.Predmet.StrankaListFormatedWithAdressOIB>
  <DomainObject.Predmet.StrankaListNazivFormated>
    <izvorni_sadrzaj>
      <item>Dejan Mileusnić</item>
      <item>Erste&amp;Steiermerkische Bank</item>
    </izvorni_sadrzaj>
    <derivirana_varijabla naziv="DomainObject.Predmet.StrankaListNazivFormated_1">
      <item>Dejan Mileusnić</item>
      <item>Erste&amp;Steiermerkische Bank</item>
    </derivirana_varijabla>
  </DomainObject.Predmet.StrankaListNazivFormated>
  <DomainObject.Predmet.StrankaListNazivFormatedOIB>
    <izvorni_sadrzaj>
      <item>Dejan Mileusnić, OIB 84116321987</item>
      <item>Erste&amp;Steiermerkische Bank</item>
    </izvorni_sadrzaj>
    <derivirana_varijabla naziv="DomainObject.Predmet.StrankaListNazivFormatedOIB_1">
      <item>Dejan Mileusnić, OIB 84116321987</item>
      <item>Erste&amp;Steiermerkische Bank</item>
    </derivirana_varijabla>
  </DomainObject.Predmet.StrankaListNazivFormatedOIB>
  <DomainObject.Predmet.ProtuStrankaListFormated>
    <izvorni_sadrzaj>
      <item>SAVACEL Tvorica celuloze d.o.o.</item>
    </izvorni_sadrzaj>
    <derivirana_varijabla naziv="DomainObject.Predmet.ProtuStrankaListFormated_1">
      <item>SAVACEL Tvorica celuloze d.o.o.</item>
    </derivirana_varijabla>
  </DomainObject.Predmet.ProtuStrankaListFormated>
  <DomainObject.Predmet.ProtuStrankaListFormatedOIB>
    <izvorni_sadrzaj>
      <item>SAVACEL Tvorica celuloze d.o.o., OIB 13353073948</item>
    </izvorni_sadrzaj>
    <derivirana_varijabla naziv="DomainObject.Predmet.ProtuStrankaListFormatedOIB_1">
      <item>SAVACEL Tvorica celuloze d.o.o., OIB 13353073948</item>
    </derivirana_varijabla>
  </DomainObject.Predmet.ProtuStrankaListFormatedOIB>
  <DomainObject.Predmet.ProtuStrankaListFormatedWithAdress>
    <izvorni_sadrzaj>
      <item>SAVACEL Tvorica celuloze d.o.o., Radnička cesta 173, Zagreb</item>
    </izvorni_sadrzaj>
    <derivirana_varijabla naziv="DomainObject.Predmet.ProtuStrankaListFormatedWithAdress_1">
      <item>SAVACEL Tvorica celuloze d.o.o., Radnička cesta 173, Zagreb</item>
    </derivirana_varijabla>
  </DomainObject.Predmet.ProtuStrankaListFormatedWithAdress>
  <DomainObject.Predmet.ProtuStrankaListFormatedWithAdressOIB>
    <izvorni_sadrzaj>
      <item>SAVACEL Tvorica celuloze d.o.o., OIB 13353073948, Radnička cesta 173, Zagreb</item>
    </izvorni_sadrzaj>
    <derivirana_varijabla naziv="DomainObject.Predmet.ProtuStrankaListFormatedWithAdressOIB_1">
      <item>SAVACEL Tvorica celuloze d.o.o., OIB 13353073948, Radnička cesta 173, Zagreb</item>
    </derivirana_varijabla>
  </DomainObject.Predmet.ProtuStrankaListFormatedWithAdressOIB>
  <DomainObject.Predmet.ProtuStrankaListNazivFormated>
    <izvorni_sadrzaj>
      <item>SAVACEL Tvorica celuloze d.o.o.</item>
    </izvorni_sadrzaj>
    <derivirana_varijabla naziv="DomainObject.Predmet.ProtuStrankaListNazivFormated_1">
      <item>SAVACEL Tvorica celuloze d.o.o.</item>
    </derivirana_varijabla>
  </DomainObject.Predmet.ProtuStrankaListNazivFormated>
  <DomainObject.Predmet.ProtuStrankaListNazivFormatedOIB>
    <izvorni_sadrzaj>
      <item>SAVACEL Tvorica celuloze d.o.o., OIB 13353073948</item>
    </izvorni_sadrzaj>
    <derivirana_varijabla naziv="DomainObject.Predmet.ProtuStrankaListNazivFormatedOIB_1">
      <item>SAVACEL Tvorica celuloze d.o.o., OIB 13353073948</item>
    </derivirana_varijabla>
  </DomainObject.Predmet.ProtuStrankaListNazivFormatedOIB>
  <DomainObject.Predmet.OstaliListFormated>
    <izvorni_sadrzaj>
      <item>Borna Okroša punomoćnik sudionika u postupku Dejan Mileusnić</item>
      <item>MARINKO MIKULIĆ</item>
      <item>Mato Čičak</item>
      <item>Božidar Stojić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</izvorni_sadrzaj>
    <derivirana_varijabla naziv="DomainObject.Predmet.OstaliListFormated_1">
      <item>Borna Okroša punomoćnik sudionika u postupku Dejan Mileusnić</item>
      <item>MARINKO MIKULIĆ</item>
      <item>Mato Čičak</item>
      <item>Božidar Stojić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</derivirana_varijabla>
  </DomainObject.Predmet.OstaliListFormated>
  <DomainObject.Predmet.OstaliListFormatedOIB>
    <izvorni_sadrzaj>
      <item>Borna Okroša punomoćnik sudionika u postupku Dejan Mileusnić</item>
      <item>MARINKO MIKULIĆ, OIB 57215562399</item>
      <item>Mato Čičak, OIB 63670108668</item>
      <item>Božidar Stojić, OIB 69159749166</item>
      <item>ŽUPANIJSKO DRŽAVNO ODVJETNIŠTVO U ZAGREBU, OIB 16488001145</item>
      <item>REPUBLIKA HRVATSKA DRŽAVNI ZAVOD ZA STATISTIKU, OIB 49337502853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FormatedOIB_1">
      <item>Borna Okroša punomoćnik sudionika u postupku Dejan Mileusnić</item>
      <item>MARINKO MIKULIĆ, OIB 57215562399</item>
      <item>Mato Čičak, OIB 63670108668</item>
      <item>Božidar Stojić, OIB 69159749166</item>
      <item>ŽUPANIJSKO DRŽAVNO ODVJETNIŠTVO U ZAGREBU, OIB 16488001145</item>
      <item>REPUBLIKA HRVATSKA DRŽAVNI ZAVOD ZA STATISTIKU, OIB 49337502853</item>
      <item>REPUBLIKA HRVATSKA MINISTARSTVO FINANCIJA, OIB 18683136487</item>
      <item>MINISTARSTVO PRAVOSUĐA, OIB 26635293339</item>
      <item>Financijska agencija, OIB 85821130368</item>
    </derivirana_varijabla>
  </DomainObject.Predmet.OstaliListFormatedOIB>
  <DomainObject.Predmet.OstaliListFormatedWithAdress>
    <izvorni_sadrzaj>
      <item>Borna Okroša, Jurišićeva 30, 10000 Zagreb punomoćnik sudionika u postupku Dejan Mileusnić</item>
      <item>MARINKO MIKULIĆ, Lukšić Gornji 7, 10000 Zagreb</item>
      <item>Mato Čičak, II Deverićev Odvojak 5, 10412 Donja Lomnica</item>
      <item>Božidar Stojić, Andrije Hebranga 54, 31400 Đakovo</item>
      <item>ŽUPANIJSKO DRŽAVNO ODVJETNIŠTVO U ZAGREBU, Savska Cesta 41, 10000 Zagreb</item>
      <item>REPUBLIKA HRVATSKA DRŽAVNI ZAVOD ZA STATISTIKU, Ilica 3,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izvorni_sadrzaj>
    <derivirana_varijabla naziv="DomainObject.Predmet.OstaliListFormatedWithAdress_1">
      <item>Borna Okroša, Jurišićeva 30, 10000 Zagreb punomoćnik sudionika u postupku Dejan Mileusnić</item>
      <item>MARINKO MIKULIĆ, Lukšić Gornji 7, 10000 Zagreb</item>
      <item>Mato Čičak, II Deverićev Odvojak 5, 10412 Donja Lomnica</item>
      <item>Božidar Stojić, Andrije Hebranga 54, 31400 Đakovo</item>
      <item>ŽUPANIJSKO DRŽAVNO ODVJETNIŠTVO U ZAGREBU, Savska Cesta 41, 10000 Zagreb</item>
      <item>REPUBLIKA HRVATSKA DRŽAVNI ZAVOD ZA STATISTIKU, Ilica 3,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derivirana_varijabla>
  </DomainObject.Predmet.OstaliListFormatedWithAdress>
  <DomainObject.Predmet.OstaliListFormatedWithAdressOIB>
    <izvorni_sadrzaj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  <item>Božidar Stojić, OIB 69159749166, Andrije Hebranga 54, 31400 Đakovo</item>
      <item>ŽUPANIJSKO DRŽAVNO ODVJETNIŠTVO U ZAGREBU, OIB 16488001145, Savska Cesta 41, 10000 Zagreb</item>
      <item>REPUBLIKA HRVATSKA DRŽAVNI ZAVOD ZA STATISTIKU, OIB 49337502853, Ilica 3,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izvorni_sadrzaj>
    <derivirana_varijabla naziv="DomainObject.Predmet.OstaliListFormatedWithAdressOIB_1"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  <item>Božidar Stojić, OIB 69159749166, Andrije Hebranga 54, 31400 Đakovo</item>
      <item>ŽUPANIJSKO DRŽAVNO ODVJETNIŠTVO U ZAGREBU, OIB 16488001145, Savska Cesta 41, 10000 Zagreb</item>
      <item>REPUBLIKA HRVATSKA DRŽAVNI ZAVOD ZA STATISTIKU, OIB 49337502853, Ilica 3,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Borna Okroša</item>
      <item>MARINKO MIKULIĆ</item>
      <item>Mato Čičak</item>
      <item>Božidar Stojić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</izvorni_sadrzaj>
    <derivirana_varijabla naziv="DomainObject.Predmet.OstaliListNazivFormated_1">
      <item>Borna Okroša</item>
      <item>MARINKO MIKULIĆ</item>
      <item>Mato Čičak</item>
      <item>Božidar Stojić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</derivirana_varijabla>
  </DomainObject.Predmet.OstaliListNazivFormated>
  <DomainObject.Predmet.OstaliListNazivFormatedOIB>
    <izvorni_sadrzaj>
      <item>Borna Okroša</item>
      <item>MARINKO MIKULIĆ, OIB 57215562399</item>
      <item>Mato Čičak, OIB 63670108668</item>
      <item>Božidar Stojić, OIB 69159749166</item>
      <item>ŽUPANIJSKO DRŽAVNO ODVJETNIŠTVO U ZAGREBU, OIB 16488001145</item>
      <item>REPUBLIKA HRVATSKA DRŽAVNI ZAVOD ZA STATISTIKU, OIB 49337502853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NazivFormatedOIB_1">
      <item>Borna Okroša</item>
      <item>MARINKO MIKULIĆ, OIB 57215562399</item>
      <item>Mato Čičak, OIB 63670108668</item>
      <item>Božidar Stojić, OIB 69159749166</item>
      <item>ŽUPANIJSKO DRŽAVNO ODVJETNIŠTVO U ZAGREBU, OIB 16488001145</item>
      <item>REPUBLIKA HRVATSKA DRŽAVNI ZAVOD ZA STATISTIKU, OIB 49337502853</item>
      <item>REPUBLIKA HRVATSKA MINISTARSTVO FINANCIJA, OIB 18683136487</item>
      <item>MINISTARSTVO PRAVOSUĐA, OIB 26635293339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Mileusnić i dr.</izvorni_sadrzaj>
    <derivirana_varijabla naziv="DomainObject.Predmet.StrankaIDrugi_1">Dejan Mileusnić i dr.</derivirana_varijabla>
  </DomainObject.Predmet.StrankaIDrugi>
  <DomainObject.Predmet.ProtustrankaIDrugi>
    <izvorni_sadrzaj>SAVACEL Tvorica celuloze d.o.o.</izvorni_sadrzaj>
    <derivirana_varijabla naziv="DomainObject.Predmet.ProtustrankaIDrugi_1">SAVACEL Tvorica celuloze d.o.o.</derivirana_varijabla>
  </DomainObject.Predmet.ProtustrankaIDrugi>
  <DomainObject.Predmet.StrankaIDrugiAdressOIB>
    <izvorni_sadrzaj>Dejan Mileusnić, OIB 84116321987, Konak 23, 10340 Konak i dr.</izvorni_sadrzaj>
    <derivirana_varijabla naziv="DomainObject.Predmet.StrankaIDrugiAdressOIB_1">Dejan Mileusnić, OIB 84116321987, Konak 23, 10340 Konak i dr.</derivirana_varijabla>
  </DomainObject.Predmet.StrankaIDrugiAdressOIB>
  <DomainObject.Predmet.ProtustrankaIDrugiAdressOIB>
    <izvorni_sadrzaj>SAVACEL Tvorica celuloze d.o.o., OIB 13353073948, Radnička cesta 173, Zagreb</izvorni_sadrzaj>
    <derivirana_varijabla naziv="DomainObject.Predmet.ProtustrankaIDrugiAdressOIB_1">SAVACEL Tvorica celuloze d.o.o., OIB 13353073948, Radnička cesta 173,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2017.</izvorni_sadrzaj>
    <derivirana_varijabla naziv="DomainObject.Predmet.OdlukaRjesenje.DatumDonosenjaOdluke_1">7. veljače 2017.</derivirana_varijabla>
  </DomainObject.Predmet.OdlukaRjesenje.DatumDonosenjaOdluke>
  <DomainObject.Predmet.OdlukaRjesenje.DatumPravomocnosti>
    <izvorni_sadrzaj>2. ožujka 2017.</izvorni_sadrzaj>
    <derivirana_varijabla naziv="DomainObject.Predmet.OdlukaRjesenje.DatumPravomocnosti_1">2. ožujka 2017.</derivirana_varijabla>
  </DomainObject.Predmet.OdlukaRjesenje.DatumPravomocnosti>
  <DomainObject.Predmet.OdlukaRjesenje.Oznaka>
    <izvorni_sadrzaj>St-718/2014-74</izvorni_sadrzaj>
    <derivirana_varijabla naziv="DomainObject.Predmet.OdlukaRjesenje.Oznaka_1">St-718/2014-74</derivirana_varijabla>
  </DomainObject.Predmet.OdlukaRjesenje.Oznaka>
  <DomainObject.Predmet.SudioniciListNaziv>
    <izvorni_sadrzaj>
      <item>Dejan Mileusnić</item>
      <item>Borna Okroša</item>
      <item>SAVACEL Tvorica celuloze d.o.o.</item>
      <item>MARINKO MIKULIĆ</item>
      <item>Mato Čičak</item>
      <item>Božidar Stojić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  <item>Erste&amp;Steiermerkische Bank</item>
    </izvorni_sadrzaj>
    <derivirana_varijabla naziv="DomainObject.Predmet.SudioniciListNaziv_1">
      <item>Dejan Mileusnić</item>
      <item>Borna Okroša</item>
      <item>SAVACEL Tvorica celuloze d.o.o.</item>
      <item>MARINKO MIKULIĆ</item>
      <item>Mato Čičak</item>
      <item>Božidar Stojić</item>
      <item>ŽUPANIJSKO DRŽAVNO ODVJETNIŠTVO U ZAGREBU</item>
      <item>REPUBLIKA HRVATSKA DRŽAVNI ZAVOD ZA STATISTIKU</item>
      <item>REPUBLIKA HRVATSKA MINISTARSTVO FINANCIJA</item>
      <item>MINISTARSTVO PRAVOSUĐA</item>
      <item>Financijska agencija</item>
      <item>Erste&amp;Steiermerkische Bank</item>
    </derivirana_varijabla>
  </DomainObject.Predmet.SudioniciListNaziv>
  <DomainObject.Predmet.SudioniciListAdressOIB>
    <izvorni_sadrzaj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  <item>Božidar Stojić, OIB 69159749166, Andrije Hebranga 54,31400 Đakovo</item>
      <item>ŽUPANIJSKO DRŽAVNO ODVJETNIŠTVO U ZAGREBU, OIB 16488001145, Savska Cesta 41,10000 Zagreb</item>
      <item>REPUBLIKA HRVATSKA DRŽAVNI ZAVOD ZA STATISTIKU, OIB 49337502853, Ilica 3,10000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Erste&amp;Steiermerkische Bank</item>
    </izvorni_sadrzaj>
    <derivirana_varijabla naziv="DomainObject.Predmet.SudioniciListAdressOIB_1"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  <item>Božidar Stojić, OIB 69159749166, Andrije Hebranga 54,31400 Đakovo</item>
      <item>ŽUPANIJSKO DRŽAVNO ODVJETNIŠTVO U ZAGREBU, OIB 16488001145, Savska Cesta 41,10000 Zagreb</item>
      <item>REPUBLIKA HRVATSKA DRŽAVNI ZAVOD ZA STATISTIKU, OIB 49337502853, Ilica 3,10000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Erste&amp;Steiermerkische Bank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84116321987</item>
      <item>, OIB null</item>
      <item>, OIB 13353073948</item>
      <item>, OIB 57215562399</item>
      <item>, OIB 63670108668</item>
      <item>, OIB 69159749166</item>
      <item>, OIB 16488001145</item>
      <item>, OIB 49337502853</item>
      <item>, OIB 18683136487</item>
      <item>, OIB 26635293339</item>
      <item>, OIB 85821130368</item>
      <item>, OIB null</item>
    </izvorni_sadrzaj>
    <derivirana_varijabla naziv="DomainObject.Predmet.SudioniciListNazivOIB_1">
      <item>, OIB 84116321987</item>
      <item>, OIB null</item>
      <item>, OIB 13353073948</item>
      <item>, OIB 57215562399</item>
      <item>, OIB 63670108668</item>
      <item>, OIB 69159749166</item>
      <item>, OIB 16488001145</item>
      <item>, OIB 49337502853</item>
      <item>, OIB 18683136487</item>
      <item>, OIB 26635293339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2017.</izvorni_sadrzaj>
    <derivirana_varijabla naziv="DomainObject.Predmet.DatumZadnjeOdrzaneSudskeRadnje_1">7. veljače 2017.</derivirana_varijabla>
  </DomainObject.Predmet.DatumZadnjeOdrzaneSudskeRadnje>
  <DomainObject.PredzadnjaOdlukaIzPredmeta.DatumDonosenjaOdluke>
    <izvorni_sadrzaj>3. siječnja 2017.</izvorni_sadrzaj>
    <derivirana_varijabla naziv="DomainObject.PredzadnjaOdlukaIzPredmeta.DatumDonosenjaOdluke_1">3. siječnja 2017.</derivirana_varijabla>
  </DomainObject.PredzadnjaOdlukaIzPredmeta.DatumDonosenjaOdluke>
  <DomainObject.PredzadnjaOdlukaIzPredmeta.Oznaka>
    <izvorni_sadrzaj>St-718/2014-71</izvorni_sadrzaj>
    <derivirana_varijabla naziv="DomainObject.PredzadnjaOdlukaIzPredmeta.Oznaka_1">St-718/2014-71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F6062-8570-4AF1-B17D-1F2DC5EDA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2726</properties:Characters>
  <properties:Lines>84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2018-11-21T13:28:00Z</dcterms:created>
  <dc:creator>nmarkovic</dc:creator>
  <cp:lastModifiedBy>Maja Hajtek</cp:lastModifiedBy>
  <cp:lastPrinted>2018-03-22T14:10:00Z</cp:lastPrinted>
  <dcterms:modified xmlns:xsi="http://www.w3.org/2001/XMLSchema-instance" xsi:type="dcterms:W3CDTF">2018-11-21T13:49:00Z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(25. Rješenje - nastavak postupka- savacel 21.11.2018..docx)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