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a55d3" w14:paraId="4aa55d3" w:rsidRDefault="005B3791" w:rsidP="005B3791" w:rsidR="005B3791" w:rsidRPr="00B75ED2">
      <w:pPr>
        <w15:collapsed w:val="false"/>
        <w:rPr>
          <w:b/>
        </w:rPr>
      </w:pPr>
      <w:bookmarkStart w:name="_GoBack" w:id="0"/>
      <w:bookmarkEnd w:id="0"/>
      <w:proofErr w:type="gramStart"/>
      <w:r w:rsidRPr="00B75ED2">
        <w:rPr>
          <w:b/>
        </w:rPr>
        <w:t>REPUBLIKA HRVATSKA                                                                     14.</w:t>
      </w:r>
      <w:proofErr w:type="gramEnd"/>
      <w:r w:rsidRPr="00B75ED2">
        <w:rPr>
          <w:b/>
        </w:rPr>
        <w:t xml:space="preserve"> </w:t>
      </w:r>
      <w:proofErr w:type="gramStart"/>
      <w:r w:rsidRPr="00B75ED2">
        <w:rPr>
          <w:b/>
        </w:rPr>
        <w:t>St-</w:t>
      </w:r>
      <w:r>
        <w:rPr>
          <w:b/>
        </w:rPr>
        <w:t>133</w:t>
      </w:r>
      <w:r w:rsidRPr="00B75ED2">
        <w:rPr>
          <w:b/>
        </w:rPr>
        <w:t>/20</w:t>
      </w:r>
      <w:r>
        <w:rPr>
          <w:b/>
        </w:rPr>
        <w:t>03</w:t>
      </w:r>
      <w:r w:rsidRPr="00B75ED2">
        <w:rPr>
          <w:b/>
        </w:rPr>
        <w:t>.</w:t>
      </w:r>
      <w:proofErr w:type="gramEnd"/>
    </w:p>
    <w:p w:rsidRDefault="005B3791" w:rsidP="005B3791" w:rsidR="005B3791">
      <w:pPr>
        <w:rPr>
          <w:b/>
        </w:rPr>
      </w:pPr>
      <w:r w:rsidRPr="00B75ED2">
        <w:rPr>
          <w:b/>
        </w:rPr>
        <w:t>TRGOVAČKI SUD U SPLITU</w:t>
      </w:r>
    </w:p>
    <w:p w:rsidRDefault="005B3791" w:rsidP="005B3791" w:rsidR="005B3791" w:rsidRPr="00B75ED2">
      <w:pPr>
        <w:rPr>
          <w:b/>
        </w:rPr>
      </w:pPr>
    </w:p>
    <w:p w:rsidRDefault="005B3791" w:rsidP="005B3791" w:rsidR="005B3791" w:rsidRPr="00B75ED2">
      <w:pPr>
        <w:rPr>
          <w:b/>
          <w:lang w:val="hr-HR"/>
        </w:rPr>
      </w:pPr>
    </w:p>
    <w:p w:rsidRDefault="005B3791" w:rsidP="005B3791" w:rsidR="005B3791" w:rsidRPr="00B75ED2">
      <w:pPr>
        <w:jc w:val="center"/>
        <w:rPr>
          <w:b/>
          <w:lang w:val="hr-HR"/>
        </w:rPr>
      </w:pPr>
      <w:r w:rsidRPr="00B75ED2">
        <w:rPr>
          <w:b/>
          <w:lang w:val="hr-HR"/>
        </w:rPr>
        <w:t>Z A P I S N I K</w:t>
      </w:r>
    </w:p>
    <w:p w:rsidRDefault="005B3791" w:rsidP="005B3791" w:rsidR="005B3791" w:rsidRPr="00B75ED2">
      <w:pPr>
        <w:jc w:val="both"/>
        <w:rPr>
          <w:b/>
          <w:lang w:val="hr-HR"/>
        </w:rPr>
      </w:pPr>
    </w:p>
    <w:p w:rsidRDefault="005B3791" w:rsidP="005B3791" w:rsidR="005B3791" w:rsidRPr="007D09A8">
      <w:pPr>
        <w:jc w:val="both"/>
        <w:rPr>
          <w:b/>
          <w:lang w:val="hr-HR"/>
        </w:rPr>
      </w:pPr>
      <w:r w:rsidRPr="00B75ED2">
        <w:rPr>
          <w:lang w:val="hr-HR"/>
        </w:rPr>
        <w:t xml:space="preserve">sa Skupštine vjerovnika, koja se održava kod Trgovačkog suda u Splitu, dana </w:t>
      </w:r>
      <w:r>
        <w:rPr>
          <w:lang w:val="hr-HR"/>
        </w:rPr>
        <w:t xml:space="preserve">13. srpnja 2017 godine, </w:t>
      </w:r>
      <w:r w:rsidRPr="00B75ED2">
        <w:rPr>
          <w:lang w:val="hr-HR"/>
        </w:rPr>
        <w:t xml:space="preserve">s početkom u </w:t>
      </w:r>
      <w:r>
        <w:rPr>
          <w:lang w:val="hr-HR"/>
        </w:rPr>
        <w:t>09,00</w:t>
      </w:r>
      <w:r w:rsidRPr="00B75ED2">
        <w:rPr>
          <w:lang w:val="hr-HR"/>
        </w:rPr>
        <w:t xml:space="preserve"> sati, u stečajnom postupku nad stečajnom Dužnikom: </w:t>
      </w:r>
      <w:r w:rsidRPr="007D09A8">
        <w:rPr>
          <w:b/>
          <w:lang w:val="hr-HR"/>
        </w:rPr>
        <w:t xml:space="preserve">DALMA-VELETRGOVINA, d.d., u stečaju, Split, </w:t>
      </w:r>
      <w:proofErr w:type="spellStart"/>
      <w:r w:rsidRPr="007D09A8">
        <w:rPr>
          <w:b/>
          <w:lang w:val="hr-HR"/>
        </w:rPr>
        <w:t>Kopilica</w:t>
      </w:r>
      <w:proofErr w:type="spellEnd"/>
      <w:r w:rsidRPr="007D09A8">
        <w:rPr>
          <w:b/>
          <w:lang w:val="hr-HR"/>
        </w:rPr>
        <w:t xml:space="preserve"> 5.</w:t>
      </w:r>
    </w:p>
    <w:p w:rsidRDefault="005B3791" w:rsidP="005B3791" w:rsidR="005B3791">
      <w:pPr>
        <w:jc w:val="both"/>
        <w:rPr>
          <w:lang w:val="hr-HR"/>
        </w:rPr>
      </w:pPr>
    </w:p>
    <w:p w:rsidRDefault="005B3791" w:rsidP="005B3791" w:rsidR="005B3791" w:rsidRPr="00B75ED2">
      <w:pPr>
        <w:jc w:val="both"/>
        <w:rPr>
          <w:lang w:val="hr-HR"/>
        </w:rPr>
      </w:pPr>
      <w:r w:rsidRPr="00B75ED2">
        <w:rPr>
          <w:lang w:val="hr-HR"/>
        </w:rPr>
        <w:t xml:space="preserve">Nazočni od suda: </w:t>
      </w:r>
    </w:p>
    <w:p w:rsidRDefault="005B3791" w:rsidP="005B3791" w:rsidR="005B3791" w:rsidRPr="00B75ED2">
      <w:pPr>
        <w:jc w:val="both"/>
        <w:rPr>
          <w:lang w:val="hr-HR"/>
        </w:rPr>
      </w:pPr>
      <w:r w:rsidRPr="00B75ED2">
        <w:rPr>
          <w:lang w:val="hr-HR"/>
        </w:rPr>
        <w:t>Sudac JOZO ĆALETA,</w:t>
      </w:r>
    </w:p>
    <w:p w:rsidRDefault="005B3791" w:rsidP="005B3791" w:rsidR="005B3791" w:rsidRPr="00B75ED2">
      <w:pPr>
        <w:jc w:val="both"/>
        <w:rPr>
          <w:lang w:val="hr-HR"/>
        </w:rPr>
      </w:pPr>
      <w:r w:rsidRPr="00B75ED2">
        <w:rPr>
          <w:lang w:val="hr-HR"/>
        </w:rPr>
        <w:t>VESNA KATIĆ, zapisničar,</w:t>
      </w:r>
    </w:p>
    <w:p w:rsidRDefault="005B3791" w:rsidP="005B3791" w:rsidR="005B3791" w:rsidRPr="007A0490">
      <w:pPr>
        <w:jc w:val="both"/>
        <w:rPr>
          <w:lang w:val="hr-HR"/>
        </w:rPr>
      </w:pPr>
    </w:p>
    <w:p w:rsidRDefault="005B3791" w:rsidP="005B3791" w:rsidR="005B3791" w:rsidRPr="007A0490">
      <w:pPr>
        <w:jc w:val="both"/>
        <w:rPr>
          <w:lang w:val="hr-HR"/>
        </w:rPr>
      </w:pPr>
      <w:r w:rsidRPr="007A0490">
        <w:rPr>
          <w:lang w:val="hr-HR"/>
        </w:rPr>
        <w:t>Stečajn</w:t>
      </w:r>
      <w:r>
        <w:rPr>
          <w:lang w:val="hr-HR"/>
        </w:rPr>
        <w:t>i upravitelj</w:t>
      </w:r>
      <w:r w:rsidRPr="007A0490">
        <w:rPr>
          <w:lang w:val="hr-HR"/>
        </w:rPr>
        <w:t>:</w:t>
      </w:r>
      <w:r>
        <w:rPr>
          <w:lang w:val="hr-HR"/>
        </w:rPr>
        <w:t xml:space="preserve"> MIRKO KOZINA</w:t>
      </w:r>
      <w:r w:rsidRPr="007A0490">
        <w:rPr>
          <w:lang w:val="hr-HR"/>
        </w:rPr>
        <w:t>.</w:t>
      </w:r>
    </w:p>
    <w:p w:rsidRDefault="005B3791" w:rsidP="005B3791" w:rsidR="005B3791" w:rsidRPr="007A0490">
      <w:pPr>
        <w:jc w:val="both"/>
        <w:rPr>
          <w:lang w:val="hr-HR"/>
        </w:rPr>
      </w:pPr>
    </w:p>
    <w:p w:rsidRDefault="005B3791" w:rsidP="005B3791" w:rsidR="005B3791" w:rsidRPr="007A0490">
      <w:pPr>
        <w:jc w:val="both"/>
        <w:rPr>
          <w:lang w:val="hr-HR"/>
        </w:rPr>
      </w:pPr>
      <w:r w:rsidRPr="007A0490">
        <w:rPr>
          <w:lang w:val="hr-HR"/>
        </w:rPr>
        <w:t>Utvrđuje se kako su ostali pristupili:</w:t>
      </w:r>
    </w:p>
    <w:p w:rsidRDefault="005B3791" w:rsidP="005B3791" w:rsidR="005B3791">
      <w:pPr>
        <w:jc w:val="both"/>
        <w:rPr>
          <w:lang w:val="hr-HR"/>
        </w:rPr>
      </w:pPr>
      <w:r>
        <w:rPr>
          <w:lang w:val="hr-HR"/>
        </w:rPr>
        <w:t xml:space="preserve">1. </w:t>
      </w:r>
      <w:r w:rsidRPr="00A20594">
        <w:rPr>
          <w:lang w:val="hr-HR"/>
        </w:rPr>
        <w:t xml:space="preserve">Jadranka </w:t>
      </w:r>
      <w:proofErr w:type="spellStart"/>
      <w:r w:rsidRPr="00A20594">
        <w:rPr>
          <w:lang w:val="hr-HR"/>
        </w:rPr>
        <w:t>Rabađija</w:t>
      </w:r>
      <w:proofErr w:type="spellEnd"/>
      <w:r w:rsidRPr="00A20594">
        <w:rPr>
          <w:lang w:val="hr-HR"/>
        </w:rPr>
        <w:t xml:space="preserve">, </w:t>
      </w:r>
      <w:r>
        <w:rPr>
          <w:lang w:val="hr-HR"/>
        </w:rPr>
        <w:t>Okrug Gornji, Bana Jelačića 22,  vjerovnica.</w:t>
      </w:r>
    </w:p>
    <w:p w:rsidRDefault="005B3791" w:rsidP="005B3791" w:rsidR="005B3791">
      <w:pPr>
        <w:jc w:val="both"/>
        <w:rPr>
          <w:lang w:val="hr-HR"/>
        </w:rPr>
      </w:pPr>
    </w:p>
    <w:p w:rsidRDefault="005B3791" w:rsidP="005B3791" w:rsidR="005B3791">
      <w:pPr>
        <w:jc w:val="both"/>
        <w:rPr>
          <w:lang w:val="hr-HR"/>
        </w:rPr>
      </w:pPr>
      <w:r>
        <w:rPr>
          <w:lang w:val="hr-HR"/>
        </w:rPr>
        <w:t>Utvrđuje se kako je predmet današnje Skupštine vjerovnika sukladan zaključku od 08. lipnja 2017. godine a isti je bio oglašen i na e-oglasnoj ploči suda, sve sa tamo navedenim Dnevnim redom.</w:t>
      </w:r>
    </w:p>
    <w:p w:rsidRDefault="005B3791" w:rsidP="005B3791" w:rsidR="005B3791">
      <w:pPr>
        <w:jc w:val="both"/>
        <w:rPr>
          <w:lang w:val="hr-HR"/>
        </w:rPr>
      </w:pPr>
    </w:p>
    <w:p w:rsidRDefault="005B3791" w:rsidP="005B3791" w:rsidR="005B3791" w:rsidRPr="00C111A0">
      <w:pPr>
        <w:numPr>
          <w:ilvl w:val="0"/>
          <w:numId w:val="1"/>
        </w:numPr>
        <w:jc w:val="both"/>
      </w:pPr>
      <w:r>
        <w:rPr>
          <w:lang w:val="hr-HR"/>
        </w:rPr>
        <w:t xml:space="preserve">Prelazi se na prvu točku Dnevnog reda pa se stečajni </w:t>
      </w:r>
      <w:proofErr w:type="spellStart"/>
      <w:r>
        <w:rPr>
          <w:lang w:val="hr-HR"/>
        </w:rPr>
        <w:t>upr</w:t>
      </w:r>
      <w:proofErr w:type="spellEnd"/>
      <w:r>
        <w:rPr>
          <w:lang w:val="hr-HR"/>
        </w:rPr>
        <w:t xml:space="preserve">. poziva podnijeti Izvješće sukladno istoj točki Dnevnog reda nakon čega stečajni </w:t>
      </w:r>
      <w:proofErr w:type="spellStart"/>
      <w:r>
        <w:rPr>
          <w:lang w:val="hr-HR"/>
        </w:rPr>
        <w:t>upr</w:t>
      </w:r>
      <w:proofErr w:type="spellEnd"/>
      <w:r>
        <w:rPr>
          <w:lang w:val="hr-HR"/>
        </w:rPr>
        <w:t>. iznosi sukladno svom pismenom Izvješću koje je dostavio sudu dana 11. srpnja 2017. godine a isto je pismeno Izvješće bilo oglašeno i na e-</w:t>
      </w:r>
      <w:proofErr w:type="spellStart"/>
      <w:r>
        <w:rPr>
          <w:lang w:val="hr-HR"/>
        </w:rPr>
        <w:t>ogl</w:t>
      </w:r>
      <w:proofErr w:type="spellEnd"/>
      <w:r>
        <w:rPr>
          <w:lang w:val="hr-HR"/>
        </w:rPr>
        <w:t xml:space="preserve">. ploču suda. </w:t>
      </w:r>
    </w:p>
    <w:p w:rsidRDefault="005B3791" w:rsidP="005B3791" w:rsidR="005B3791">
      <w:pPr>
        <w:ind w:left="360"/>
        <w:jc w:val="both"/>
      </w:pPr>
    </w:p>
    <w:p w:rsidRDefault="005B3791" w:rsidP="005B3791" w:rsidR="005B3791">
      <w:pPr>
        <w:ind w:left="360"/>
        <w:jc w:val="both"/>
      </w:pPr>
      <w:r w:rsidRPr="00E90C9A">
        <w:rPr>
          <w:lang w:val="hr-HR"/>
        </w:rPr>
        <w:t>Utvrđuje</w:t>
      </w:r>
      <w:r>
        <w:t xml:space="preserve"> se </w:t>
      </w:r>
      <w:r w:rsidRPr="00E90C9A">
        <w:rPr>
          <w:lang w:val="hr-HR"/>
        </w:rPr>
        <w:t>kako</w:t>
      </w:r>
      <w:r>
        <w:t xml:space="preserve"> je </w:t>
      </w:r>
      <w:r w:rsidRPr="00E90C9A">
        <w:rPr>
          <w:lang w:val="hr-HR"/>
        </w:rPr>
        <w:t>danas</w:t>
      </w:r>
      <w:r>
        <w:t xml:space="preserve"> 13. </w:t>
      </w:r>
      <w:proofErr w:type="spellStart"/>
      <w:proofErr w:type="gramStart"/>
      <w:r>
        <w:t>srpnja</w:t>
      </w:r>
      <w:proofErr w:type="spellEnd"/>
      <w:proofErr w:type="gramEnd"/>
      <w:r>
        <w:t xml:space="preserve"> 2017. </w:t>
      </w:r>
      <w:proofErr w:type="spellStart"/>
      <w:proofErr w:type="gramStart"/>
      <w:r>
        <w:t>godine</w:t>
      </w:r>
      <w:proofErr w:type="spellEnd"/>
      <w:proofErr w:type="gramEnd"/>
      <w:r>
        <w:t xml:space="preserve"> u </w:t>
      </w:r>
      <w:proofErr w:type="spellStart"/>
      <w:r>
        <w:t>sudu</w:t>
      </w:r>
      <w:proofErr w:type="spellEnd"/>
      <w:r>
        <w:t xml:space="preserve">  </w:t>
      </w:r>
      <w:proofErr w:type="spellStart"/>
      <w:r>
        <w:t>zaprimljen</w:t>
      </w:r>
      <w:proofErr w:type="spellEnd"/>
      <w:r>
        <w:t xml:space="preserve"> </w:t>
      </w:r>
      <w:proofErr w:type="spellStart"/>
      <w:r>
        <w:t>podnesak</w:t>
      </w:r>
      <w:proofErr w:type="spellEnd"/>
      <w:r>
        <w:t xml:space="preserve"> </w:t>
      </w:r>
      <w:proofErr w:type="spellStart"/>
      <w:r>
        <w:t>ovdje</w:t>
      </w:r>
      <w:proofErr w:type="spellEnd"/>
      <w:r>
        <w:t xml:space="preserve"> </w:t>
      </w:r>
      <w:proofErr w:type="spellStart"/>
      <w:r>
        <w:t>prisutne</w:t>
      </w:r>
      <w:proofErr w:type="spellEnd"/>
      <w:r>
        <w:t xml:space="preserve"> </w:t>
      </w:r>
      <w:proofErr w:type="spellStart"/>
      <w:r>
        <w:t>Jadranke</w:t>
      </w:r>
      <w:proofErr w:type="spellEnd"/>
      <w:r>
        <w:t xml:space="preserve"> </w:t>
      </w:r>
      <w:proofErr w:type="spellStart"/>
      <w:r>
        <w:t>Rabađije</w:t>
      </w:r>
      <w:proofErr w:type="spellEnd"/>
      <w:r>
        <w:t xml:space="preserve"> pa se </w:t>
      </w:r>
      <w:proofErr w:type="spellStart"/>
      <w:r>
        <w:t>isti</w:t>
      </w:r>
      <w:proofErr w:type="spellEnd"/>
      <w:r>
        <w:t xml:space="preserve"> </w:t>
      </w:r>
      <w:proofErr w:type="spellStart"/>
      <w:r>
        <w:t>podnesak</w:t>
      </w:r>
      <w:proofErr w:type="spellEnd"/>
      <w:r>
        <w:t xml:space="preserve"> </w:t>
      </w:r>
      <w:proofErr w:type="spellStart"/>
      <w:r>
        <w:t>čita</w:t>
      </w:r>
      <w:proofErr w:type="spellEnd"/>
      <w:r>
        <w:t xml:space="preserve"> a </w:t>
      </w:r>
      <w:proofErr w:type="spellStart"/>
      <w:r>
        <w:t>prisutna</w:t>
      </w:r>
      <w:proofErr w:type="spellEnd"/>
      <w:r>
        <w:t xml:space="preserve"> </w:t>
      </w:r>
      <w:proofErr w:type="spellStart"/>
      <w:r>
        <w:t>Jadranka</w:t>
      </w:r>
      <w:proofErr w:type="spellEnd"/>
      <w:r>
        <w:t xml:space="preserve"> </w:t>
      </w:r>
      <w:proofErr w:type="spellStart"/>
      <w:r>
        <w:t>Rabađija</w:t>
      </w:r>
      <w:proofErr w:type="spellEnd"/>
      <w:r>
        <w:t xml:space="preserve"> </w:t>
      </w:r>
      <w:proofErr w:type="spellStart"/>
      <w:r>
        <w:t>ističe</w:t>
      </w:r>
      <w:proofErr w:type="spellEnd"/>
      <w:r>
        <w:t xml:space="preserve"> </w:t>
      </w:r>
      <w:proofErr w:type="spellStart"/>
      <w:r>
        <w:t>kako</w:t>
      </w:r>
      <w:proofErr w:type="spellEnd"/>
      <w:r>
        <w:t xml:space="preserve"> </w:t>
      </w:r>
      <w:proofErr w:type="spellStart"/>
      <w:r>
        <w:t>ostaje</w:t>
      </w:r>
      <w:proofErr w:type="spellEnd"/>
      <w:r>
        <w:t xml:space="preserve"> </w:t>
      </w:r>
      <w:proofErr w:type="spellStart"/>
      <w:r>
        <w:t>pri</w:t>
      </w:r>
      <w:proofErr w:type="spellEnd"/>
      <w:r>
        <w:t xml:space="preserve"> </w:t>
      </w:r>
      <w:proofErr w:type="spellStart"/>
      <w:r>
        <w:t>navedenom</w:t>
      </w:r>
      <w:proofErr w:type="spellEnd"/>
      <w:r>
        <w:t xml:space="preserve"> </w:t>
      </w:r>
      <w:proofErr w:type="spellStart"/>
      <w:r>
        <w:t>podnesku</w:t>
      </w:r>
      <w:proofErr w:type="spellEnd"/>
      <w:r>
        <w:t>.</w:t>
      </w:r>
    </w:p>
    <w:p w:rsidRDefault="005B3791" w:rsidP="005B3791" w:rsidR="005B3791">
      <w:pPr>
        <w:ind w:left="360"/>
        <w:jc w:val="both"/>
      </w:pPr>
    </w:p>
    <w:p w:rsidRDefault="005B3791" w:rsidP="005B3791" w:rsidR="005B3791">
      <w:pPr>
        <w:ind w:left="360"/>
        <w:jc w:val="both"/>
      </w:pPr>
      <w:r>
        <w:t xml:space="preserve">U </w:t>
      </w:r>
      <w:proofErr w:type="spellStart"/>
      <w:r>
        <w:t>ovaj</w:t>
      </w:r>
      <w:proofErr w:type="spellEnd"/>
      <w:r>
        <w:t xml:space="preserve"> </w:t>
      </w:r>
      <w:proofErr w:type="spellStart"/>
      <w:r>
        <w:t>čas</w:t>
      </w:r>
      <w:proofErr w:type="spellEnd"/>
      <w:r>
        <w:t xml:space="preserve"> u </w:t>
      </w:r>
      <w:proofErr w:type="spellStart"/>
      <w:r>
        <w:t>sudnicu</w:t>
      </w:r>
      <w:proofErr w:type="spellEnd"/>
      <w:r>
        <w:t xml:space="preserve"> </w:t>
      </w:r>
      <w:proofErr w:type="spellStart"/>
      <w:r>
        <w:t>pristupa</w:t>
      </w:r>
      <w:proofErr w:type="spellEnd"/>
      <w:r>
        <w:t xml:space="preserve"> Dario Jukić, </w:t>
      </w:r>
      <w:proofErr w:type="spellStart"/>
      <w:r>
        <w:t>zamjenik</w:t>
      </w:r>
      <w:proofErr w:type="spellEnd"/>
      <w:r>
        <w:t xml:space="preserve"> ODO a </w:t>
      </w:r>
      <w:proofErr w:type="spellStart"/>
      <w:r>
        <w:t>kao</w:t>
      </w:r>
      <w:proofErr w:type="spellEnd"/>
      <w:r>
        <w:t xml:space="preserve"> </w:t>
      </w:r>
      <w:proofErr w:type="spellStart"/>
      <w:r>
        <w:t>punomoćnik</w:t>
      </w:r>
      <w:proofErr w:type="spellEnd"/>
      <w:r>
        <w:t xml:space="preserve"> </w:t>
      </w:r>
      <w:proofErr w:type="gramStart"/>
      <w:r>
        <w:t xml:space="preserve">ŽDO  </w:t>
      </w:r>
      <w:proofErr w:type="spellStart"/>
      <w:r>
        <w:t>za</w:t>
      </w:r>
      <w:proofErr w:type="spellEnd"/>
      <w:proofErr w:type="gramEnd"/>
      <w:r>
        <w:t xml:space="preserve"> </w:t>
      </w:r>
      <w:proofErr w:type="spellStart"/>
      <w:r>
        <w:t>vjerovnika</w:t>
      </w:r>
      <w:proofErr w:type="spellEnd"/>
      <w:r>
        <w:t xml:space="preserve"> RH, </w:t>
      </w:r>
      <w:proofErr w:type="spellStart"/>
      <w:r>
        <w:t>punomoć</w:t>
      </w:r>
      <w:proofErr w:type="spellEnd"/>
      <w:r>
        <w:t xml:space="preserve"> </w:t>
      </w:r>
      <w:proofErr w:type="spellStart"/>
      <w:r>
        <w:t>prilaže</w:t>
      </w:r>
      <w:proofErr w:type="spellEnd"/>
      <w:r>
        <w:t>.</w:t>
      </w:r>
    </w:p>
    <w:p w:rsidRDefault="005B3791" w:rsidP="005B3791" w:rsidR="005B3791">
      <w:pPr>
        <w:ind w:left="360"/>
        <w:jc w:val="both"/>
      </w:pPr>
    </w:p>
    <w:p w:rsidRDefault="005B3791" w:rsidP="005B3791" w:rsidR="005B3791">
      <w:pPr>
        <w:ind w:left="360"/>
        <w:jc w:val="both"/>
      </w:pPr>
      <w:proofErr w:type="gramStart"/>
      <w:r>
        <w:t xml:space="preserve">Na </w:t>
      </w:r>
      <w:proofErr w:type="spellStart"/>
      <w:r>
        <w:t>postavljeno</w:t>
      </w:r>
      <w:proofErr w:type="spellEnd"/>
      <w:r>
        <w:t xml:space="preserve"> </w:t>
      </w:r>
      <w:proofErr w:type="spellStart"/>
      <w:r>
        <w:t>pitanje</w:t>
      </w:r>
      <w:proofErr w:type="spellEnd"/>
      <w:r>
        <w:t xml:space="preserve"> </w:t>
      </w:r>
      <w:proofErr w:type="spellStart"/>
      <w:r>
        <w:t>vjerovnika</w:t>
      </w:r>
      <w:proofErr w:type="spellEnd"/>
      <w:r>
        <w:t xml:space="preserve"> RH </w:t>
      </w:r>
      <w:proofErr w:type="spellStart"/>
      <w:r>
        <w:t>prisutni</w:t>
      </w:r>
      <w:proofErr w:type="spellEnd"/>
      <w:r>
        <w:t xml:space="preserve"> </w:t>
      </w:r>
      <w:proofErr w:type="spellStart"/>
      <w:r>
        <w:t>stečajni</w:t>
      </w:r>
      <w:proofErr w:type="spellEnd"/>
      <w:r>
        <w:t xml:space="preserve"> </w:t>
      </w:r>
      <w:proofErr w:type="spellStart"/>
      <w:r>
        <w:t>upr</w:t>
      </w:r>
      <w:proofErr w:type="spellEnd"/>
      <w:r>
        <w:t>.</w:t>
      </w:r>
      <w:proofErr w:type="gramEnd"/>
      <w:r>
        <w:t xml:space="preserve"> </w:t>
      </w:r>
      <w:proofErr w:type="spellStart"/>
      <w:proofErr w:type="gramStart"/>
      <w:r>
        <w:t>ističe</w:t>
      </w:r>
      <w:proofErr w:type="spellEnd"/>
      <w:proofErr w:type="gramEnd"/>
      <w:r>
        <w:t xml:space="preserve"> </w:t>
      </w:r>
      <w:proofErr w:type="spellStart"/>
      <w:r>
        <w:t>kako</w:t>
      </w:r>
      <w:proofErr w:type="spellEnd"/>
      <w:r>
        <w:t xml:space="preserve"> je </w:t>
      </w:r>
      <w:proofErr w:type="spellStart"/>
      <w:r>
        <w:t>parnica</w:t>
      </w:r>
      <w:proofErr w:type="spellEnd"/>
      <w:r>
        <w:t xml:space="preserve"> o </w:t>
      </w:r>
      <w:proofErr w:type="spellStart"/>
      <w:r>
        <w:t>imovini</w:t>
      </w:r>
      <w:proofErr w:type="spellEnd"/>
      <w:r>
        <w:t xml:space="preserve"> </w:t>
      </w:r>
      <w:proofErr w:type="spellStart"/>
      <w:r>
        <w:t>koja</w:t>
      </w:r>
      <w:proofErr w:type="spellEnd"/>
      <w:r>
        <w:t xml:space="preserve"> bi  </w:t>
      </w:r>
      <w:proofErr w:type="spellStart"/>
      <w:r>
        <w:t>trebala</w:t>
      </w:r>
      <w:proofErr w:type="spellEnd"/>
      <w:r>
        <w:t xml:space="preserve"> </w:t>
      </w:r>
      <w:proofErr w:type="spellStart"/>
      <w:r>
        <w:t>uć</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koja</w:t>
      </w:r>
      <w:proofErr w:type="spellEnd"/>
      <w:r>
        <w:t xml:space="preserve"> se </w:t>
      </w:r>
      <w:proofErr w:type="spellStart"/>
      <w:r>
        <w:t>parnica</w:t>
      </w:r>
      <w:proofErr w:type="spellEnd"/>
      <w:r>
        <w:t xml:space="preserve"> </w:t>
      </w:r>
      <w:proofErr w:type="spellStart"/>
      <w:r>
        <w:t>vodi</w:t>
      </w:r>
      <w:proofErr w:type="spellEnd"/>
      <w:r>
        <w:t xml:space="preserve"> pod </w:t>
      </w:r>
      <w:proofErr w:type="spellStart"/>
      <w:r>
        <w:t>brojem</w:t>
      </w:r>
      <w:proofErr w:type="spellEnd"/>
      <w:r>
        <w:t xml:space="preserve"> P-1307/05 </w:t>
      </w:r>
      <w:proofErr w:type="spellStart"/>
      <w:r>
        <w:t>ista</w:t>
      </w:r>
      <w:proofErr w:type="spellEnd"/>
      <w:r>
        <w:t xml:space="preserve"> </w:t>
      </w:r>
      <w:proofErr w:type="spellStart"/>
      <w:r>
        <w:t>parnica</w:t>
      </w:r>
      <w:proofErr w:type="spellEnd"/>
      <w:r>
        <w:t xml:space="preserve"> je </w:t>
      </w:r>
      <w:proofErr w:type="spellStart"/>
      <w:r>
        <w:t>odgođena</w:t>
      </w:r>
      <w:proofErr w:type="spellEnd"/>
      <w:r>
        <w:t xml:space="preserve"> </w:t>
      </w:r>
      <w:proofErr w:type="spellStart"/>
      <w:r>
        <w:t>za</w:t>
      </w:r>
      <w:proofErr w:type="spellEnd"/>
      <w:r>
        <w:t xml:space="preserve"> </w:t>
      </w:r>
      <w:proofErr w:type="spellStart"/>
      <w:r>
        <w:t>raspravljanje</w:t>
      </w:r>
      <w:proofErr w:type="spellEnd"/>
      <w:r>
        <w:t xml:space="preserve">  do </w:t>
      </w:r>
      <w:proofErr w:type="spellStart"/>
      <w:r>
        <w:t>donošenja</w:t>
      </w:r>
      <w:proofErr w:type="spellEnd"/>
      <w:r>
        <w:t xml:space="preserve"> </w:t>
      </w:r>
      <w:proofErr w:type="spellStart"/>
      <w:r>
        <w:t>odluke</w:t>
      </w:r>
      <w:proofErr w:type="spellEnd"/>
      <w:r>
        <w:t xml:space="preserve"> </w:t>
      </w:r>
      <w:proofErr w:type="spellStart"/>
      <w:r>
        <w:t>Skupštine</w:t>
      </w:r>
      <w:proofErr w:type="spellEnd"/>
      <w:r>
        <w:t xml:space="preserve"> </w:t>
      </w:r>
      <w:proofErr w:type="spellStart"/>
      <w:r>
        <w:t>vjerovnika</w:t>
      </w:r>
      <w:proofErr w:type="spellEnd"/>
      <w:r>
        <w:t xml:space="preserve"> o </w:t>
      </w:r>
      <w:proofErr w:type="spellStart"/>
      <w:r>
        <w:t>eventualnom</w:t>
      </w:r>
      <w:proofErr w:type="spellEnd"/>
      <w:r>
        <w:t xml:space="preserve"> </w:t>
      </w:r>
      <w:proofErr w:type="spellStart"/>
      <w:r>
        <w:t>povlačenju</w:t>
      </w:r>
      <w:proofErr w:type="spellEnd"/>
      <w:r>
        <w:t xml:space="preserve"> </w:t>
      </w:r>
      <w:proofErr w:type="spellStart"/>
      <w:r>
        <w:t>tužbe</w:t>
      </w:r>
      <w:proofErr w:type="spellEnd"/>
      <w:r>
        <w:t xml:space="preserve"> o </w:t>
      </w:r>
      <w:proofErr w:type="spellStart"/>
      <w:r>
        <w:t>odustanju</w:t>
      </w:r>
      <w:proofErr w:type="spellEnd"/>
      <w:r>
        <w:t xml:space="preserve"> </w:t>
      </w:r>
      <w:proofErr w:type="spellStart"/>
      <w:r>
        <w:t>parnice</w:t>
      </w:r>
      <w:proofErr w:type="spellEnd"/>
      <w:r>
        <w:t xml:space="preserve"> </w:t>
      </w:r>
      <w:proofErr w:type="spellStart"/>
      <w:r>
        <w:t>ili</w:t>
      </w:r>
      <w:proofErr w:type="spellEnd"/>
      <w:r>
        <w:t xml:space="preserve"> </w:t>
      </w:r>
      <w:proofErr w:type="spellStart"/>
      <w:r>
        <w:t>nastavku</w:t>
      </w:r>
      <w:proofErr w:type="spellEnd"/>
      <w:r>
        <w:t xml:space="preserve"> </w:t>
      </w:r>
      <w:proofErr w:type="spellStart"/>
      <w:r>
        <w:t>iste</w:t>
      </w:r>
      <w:proofErr w:type="spellEnd"/>
      <w:r>
        <w:t xml:space="preserve">, a o </w:t>
      </w:r>
      <w:proofErr w:type="spellStart"/>
      <w:r>
        <w:t>čemu</w:t>
      </w:r>
      <w:proofErr w:type="spellEnd"/>
      <w:r>
        <w:t xml:space="preserve"> bi </w:t>
      </w:r>
      <w:proofErr w:type="spellStart"/>
      <w:r>
        <w:t>trebala</w:t>
      </w:r>
      <w:proofErr w:type="spellEnd"/>
      <w:r>
        <w:t xml:space="preserve"> </w:t>
      </w:r>
      <w:proofErr w:type="spellStart"/>
      <w:r>
        <w:t>odlučiti</w:t>
      </w:r>
      <w:proofErr w:type="spellEnd"/>
      <w:r>
        <w:t xml:space="preserve"> </w:t>
      </w:r>
      <w:proofErr w:type="spellStart"/>
      <w:r>
        <w:t>današnja</w:t>
      </w:r>
      <w:proofErr w:type="spellEnd"/>
      <w:r>
        <w:t xml:space="preserve"> </w:t>
      </w:r>
      <w:proofErr w:type="spellStart"/>
      <w:r>
        <w:t>Skupština</w:t>
      </w:r>
      <w:proofErr w:type="spellEnd"/>
      <w:r>
        <w:t xml:space="preserve"> </w:t>
      </w:r>
      <w:proofErr w:type="spellStart"/>
      <w:r>
        <w:t>vjerovnika</w:t>
      </w:r>
      <w:proofErr w:type="spellEnd"/>
      <w:r>
        <w:t>.</w:t>
      </w:r>
    </w:p>
    <w:p w:rsidRDefault="005B3791" w:rsidP="005B3791" w:rsidR="005B3791">
      <w:pPr>
        <w:ind w:left="360"/>
        <w:jc w:val="both"/>
      </w:pPr>
    </w:p>
    <w:p w:rsidRDefault="005B3791" w:rsidP="005B3791" w:rsidR="005B3791">
      <w:pPr>
        <w:ind w:left="360"/>
        <w:jc w:val="both"/>
      </w:pPr>
      <w:proofErr w:type="spellStart"/>
      <w:proofErr w:type="gramStart"/>
      <w:r>
        <w:t>Primjerak</w:t>
      </w:r>
      <w:proofErr w:type="spellEnd"/>
      <w:r>
        <w:t xml:space="preserve"> </w:t>
      </w:r>
      <w:proofErr w:type="spellStart"/>
      <w:r>
        <w:t>podneska</w:t>
      </w:r>
      <w:proofErr w:type="spellEnd"/>
      <w:r>
        <w:t xml:space="preserve"> </w:t>
      </w:r>
      <w:proofErr w:type="spellStart"/>
      <w:r>
        <w:t>Jadranke</w:t>
      </w:r>
      <w:proofErr w:type="spellEnd"/>
      <w:r>
        <w:t xml:space="preserve"> </w:t>
      </w:r>
      <w:proofErr w:type="spellStart"/>
      <w:r>
        <w:t>Rabađije</w:t>
      </w:r>
      <w:proofErr w:type="spellEnd"/>
      <w:r>
        <w:t xml:space="preserve"> </w:t>
      </w:r>
      <w:proofErr w:type="spellStart"/>
      <w:r>
        <w:t>urućuje</w:t>
      </w:r>
      <w:proofErr w:type="spellEnd"/>
      <w:r>
        <w:t xml:space="preserve"> se </w:t>
      </w:r>
      <w:proofErr w:type="spellStart"/>
      <w:r>
        <w:t>stečjnom</w:t>
      </w:r>
      <w:proofErr w:type="spellEnd"/>
      <w:r>
        <w:t xml:space="preserve"> </w:t>
      </w:r>
      <w:proofErr w:type="spellStart"/>
      <w:r>
        <w:t>upr</w:t>
      </w:r>
      <w:proofErr w:type="spellEnd"/>
      <w:r>
        <w:t>.</w:t>
      </w:r>
      <w:proofErr w:type="gramEnd"/>
      <w:r>
        <w:t xml:space="preserve"> </w:t>
      </w:r>
      <w:proofErr w:type="spellStart"/>
      <w:proofErr w:type="gramStart"/>
      <w:r>
        <w:t>i</w:t>
      </w:r>
      <w:proofErr w:type="spellEnd"/>
      <w:r>
        <w:t xml:space="preserve">  pun</w:t>
      </w:r>
      <w:proofErr w:type="gramEnd"/>
      <w:r>
        <w:t xml:space="preserve">. </w:t>
      </w:r>
      <w:proofErr w:type="gramStart"/>
      <w:r>
        <w:t>RH.</w:t>
      </w:r>
      <w:proofErr w:type="gramEnd"/>
    </w:p>
    <w:p w:rsidRDefault="005B3791" w:rsidP="005B3791" w:rsidR="005B3791" w:rsidRPr="007D09A8">
      <w:pPr>
        <w:ind w:left="360"/>
        <w:jc w:val="both"/>
      </w:pPr>
    </w:p>
    <w:p w:rsidRDefault="005B3791" w:rsidP="005B3791" w:rsidR="005B3791">
      <w:pPr>
        <w:jc w:val="both"/>
      </w:pPr>
    </w:p>
    <w:p w:rsidRDefault="005B3791" w:rsidP="005B3791" w:rsidR="005B3791">
      <w:pPr>
        <w:numPr>
          <w:ilvl w:val="0"/>
          <w:numId w:val="1"/>
        </w:numPr>
        <w:ind w:left="360"/>
        <w:jc w:val="both"/>
        <w:rPr>
          <w:lang w:val="hr-HR"/>
        </w:rPr>
      </w:pPr>
      <w:r w:rsidRPr="007D09A8">
        <w:rPr>
          <w:lang w:val="hr-HR"/>
        </w:rPr>
        <w:t xml:space="preserve">Prelazi se na drugu točku Dnevnog reda u sklopu koje točke stečajni sudac </w:t>
      </w:r>
      <w:r>
        <w:rPr>
          <w:lang w:val="hr-HR"/>
        </w:rPr>
        <w:t xml:space="preserve">ističe kako je stečajni </w:t>
      </w:r>
      <w:proofErr w:type="spellStart"/>
      <w:r>
        <w:rPr>
          <w:lang w:val="hr-HR"/>
        </w:rPr>
        <w:t>upr</w:t>
      </w:r>
      <w:proofErr w:type="spellEnd"/>
      <w:r>
        <w:rPr>
          <w:lang w:val="hr-HR"/>
        </w:rPr>
        <w:t xml:space="preserve">. u svom Izvješću predložio ovaj stečajni postupak zaključiti a parnicu </w:t>
      </w:r>
    </w:p>
    <w:p w:rsidRDefault="005B3791" w:rsidP="005B3791" w:rsidR="005B3791">
      <w:pPr>
        <w:jc w:val="both"/>
        <w:rPr>
          <w:lang w:val="hr-HR"/>
        </w:rPr>
      </w:pPr>
    </w:p>
    <w:p w:rsidRDefault="005B3791" w:rsidP="005B3791" w:rsidR="005B3791">
      <w:pPr>
        <w:jc w:val="both"/>
        <w:rPr>
          <w:lang w:val="hr-HR"/>
        </w:rPr>
      </w:pPr>
    </w:p>
    <w:p w:rsidRDefault="005B3791" w:rsidP="005B3791" w:rsidR="005B3791">
      <w:pPr>
        <w:jc w:val="both"/>
        <w:rPr>
          <w:lang w:val="hr-HR"/>
        </w:rPr>
      </w:pPr>
    </w:p>
    <w:p w:rsidRDefault="005B3791" w:rsidP="005B3791" w:rsidR="005B3791">
      <w:pPr>
        <w:jc w:val="both"/>
        <w:rPr>
          <w:lang w:val="hr-HR"/>
        </w:rPr>
      </w:pPr>
    </w:p>
    <w:p w:rsidRDefault="005B3791" w:rsidP="005B3791" w:rsidR="005B3791">
      <w:pPr>
        <w:ind w:left="360"/>
        <w:jc w:val="center"/>
        <w:rPr>
          <w:lang w:val="hr-HR"/>
        </w:rPr>
      </w:pPr>
      <w:r>
        <w:rPr>
          <w:lang w:val="hr-HR"/>
        </w:rPr>
        <w:lastRenderedPageBreak/>
        <w:t>-2-</w:t>
      </w:r>
    </w:p>
    <w:p w:rsidRDefault="005B3791" w:rsidP="005B3791" w:rsidR="005B3791">
      <w:pPr>
        <w:ind w:left="360"/>
        <w:jc w:val="both"/>
        <w:rPr>
          <w:lang w:val="hr-HR"/>
        </w:rPr>
      </w:pPr>
    </w:p>
    <w:p w:rsidRDefault="005B3791" w:rsidP="005B3791" w:rsidR="005B3791">
      <w:pPr>
        <w:ind w:left="360"/>
        <w:jc w:val="both"/>
        <w:rPr>
          <w:lang w:val="hr-HR"/>
        </w:rPr>
      </w:pPr>
      <w:r>
        <w:rPr>
          <w:lang w:val="hr-HR"/>
        </w:rPr>
        <w:t xml:space="preserve">koja se vodi pod brojem P-1307/05 nastaviti voditi u ime i za račun stečajne mase, ako vjerovnici danas tako odluče, odnosno ako ne donesu odluku da se ista parnica povuče odnosno da se tužba u toj parnici povuče. I cijelog tijeka stečajnog postupka vidljivo je kako stečajne mase nema niti za troškove stečajnog postupka a parnica  o kojoj je riječ vrlo je izvjesno kako će završiti gubitkom za stečajnog Dužnika, čime će nastati troškovi iste parnice na teret stečajnog Dužnika, koji se troškovi neće imati odakle platiti jer stečajne mase nema a iznos predujma koji su vjerovnici predujmili neće biti dostatan za troškove te parnice. Stečajni sudac upoznaje prisutne kako je nekoliko vjerovnika na depozitni račun suda predujmilo </w:t>
      </w:r>
      <w:r w:rsidRPr="007D09A8">
        <w:rPr>
          <w:lang w:val="hr-HR"/>
        </w:rPr>
        <w:t xml:space="preserve"> </w:t>
      </w:r>
      <w:r>
        <w:rPr>
          <w:lang w:val="hr-HR"/>
        </w:rPr>
        <w:t xml:space="preserve">33.913,00 kuna koja se sredstava i sada nalaze na depozitnom računu suda a nekoliko bivših radnika je na račun Nezavisnog Sindikata radnika DALME uplatilo određeni iznos novca, </w:t>
      </w:r>
      <w:proofErr w:type="spellStart"/>
      <w:r>
        <w:rPr>
          <w:lang w:val="hr-HR"/>
        </w:rPr>
        <w:t>cca</w:t>
      </w:r>
      <w:proofErr w:type="spellEnd"/>
      <w:r>
        <w:rPr>
          <w:lang w:val="hr-HR"/>
        </w:rPr>
        <w:t xml:space="preserve"> 37.000,00 kuna, koji iznos se više ne nalazi na računu Nezavisnog sindikata DALME HOLDING SPLIT a tko je navedene novce potrošio i kad, stečajnom </w:t>
      </w:r>
      <w:proofErr w:type="spellStart"/>
      <w:r>
        <w:rPr>
          <w:lang w:val="hr-HR"/>
        </w:rPr>
        <w:t>upr</w:t>
      </w:r>
      <w:proofErr w:type="spellEnd"/>
      <w:r>
        <w:rPr>
          <w:lang w:val="hr-HR"/>
        </w:rPr>
        <w:t xml:space="preserve">. nije poznato a predsjednik tog Sindikata Ante </w:t>
      </w:r>
      <w:proofErr w:type="spellStart"/>
      <w:r>
        <w:rPr>
          <w:lang w:val="hr-HR"/>
        </w:rPr>
        <w:t>Giljanović</w:t>
      </w:r>
      <w:proofErr w:type="spellEnd"/>
      <w:r>
        <w:rPr>
          <w:lang w:val="hr-HR"/>
        </w:rPr>
        <w:t xml:space="preserve"> je u svojim izvješćima isticao kako je taj novac zaplijenila Porezna uprava na ime svojih potraživanja, što stečajni </w:t>
      </w:r>
      <w:proofErr w:type="spellStart"/>
      <w:r>
        <w:rPr>
          <w:lang w:val="hr-HR"/>
        </w:rPr>
        <w:t>upr</w:t>
      </w:r>
      <w:proofErr w:type="spellEnd"/>
      <w:r>
        <w:rPr>
          <w:lang w:val="hr-HR"/>
        </w:rPr>
        <w:t xml:space="preserve">. nije mogao provjeriti. Sukladno svemu navedenom, po shvaćanju stečajnog sudca na nastavljane iste parnice je nesvrsishodno pa se predlaže Skupštini vjerovnika ovlastiti stečajnog </w:t>
      </w:r>
      <w:proofErr w:type="spellStart"/>
      <w:r>
        <w:rPr>
          <w:lang w:val="hr-HR"/>
        </w:rPr>
        <w:t>upr</w:t>
      </w:r>
      <w:proofErr w:type="spellEnd"/>
      <w:r>
        <w:rPr>
          <w:lang w:val="hr-HR"/>
        </w:rPr>
        <w:t>. na povlačenje tužbe a ovaj stečajni postupka obustaviti i zaključiti.</w:t>
      </w:r>
    </w:p>
    <w:p w:rsidRDefault="005B3791" w:rsidP="005B3791" w:rsidR="005B3791">
      <w:pPr>
        <w:jc w:val="both"/>
        <w:rPr>
          <w:lang w:val="hr-HR"/>
        </w:rPr>
      </w:pPr>
    </w:p>
    <w:p w:rsidRDefault="005B3791" w:rsidP="005B3791" w:rsidR="005B3791">
      <w:pPr>
        <w:jc w:val="both"/>
        <w:rPr>
          <w:lang w:val="hr-HR"/>
        </w:rPr>
      </w:pPr>
      <w:r>
        <w:rPr>
          <w:lang w:val="hr-HR"/>
        </w:rPr>
        <w:t xml:space="preserve">Prisutna Jadranka </w:t>
      </w:r>
      <w:proofErr w:type="spellStart"/>
      <w:r>
        <w:rPr>
          <w:lang w:val="hr-HR"/>
        </w:rPr>
        <w:t>Rabađija</w:t>
      </w:r>
      <w:proofErr w:type="spellEnd"/>
      <w:r>
        <w:rPr>
          <w:lang w:val="hr-HR"/>
        </w:rPr>
        <w:t xml:space="preserve"> i daljnje se protivi povlačenju navedene parnice i zaključenju ovog stečajnog postupka te u svemu ustraje kao u svom podnesku kojeg je danas predala sudu.</w:t>
      </w:r>
    </w:p>
    <w:p w:rsidRDefault="005B3791" w:rsidP="005B3791" w:rsidR="005B3791">
      <w:pPr>
        <w:jc w:val="both"/>
        <w:rPr>
          <w:lang w:val="hr-HR"/>
        </w:rPr>
      </w:pPr>
    </w:p>
    <w:p w:rsidRDefault="005B3791" w:rsidP="005B3791" w:rsidR="005B3791">
      <w:pPr>
        <w:jc w:val="both"/>
        <w:rPr>
          <w:lang w:val="hr-HR"/>
        </w:rPr>
      </w:pPr>
      <w:r>
        <w:rPr>
          <w:lang w:val="hr-HR"/>
        </w:rPr>
        <w:t xml:space="preserve">Prisutni vjerovnik RH ističe kako je suglasna sa prijedlogom stečajnog </w:t>
      </w:r>
      <w:proofErr w:type="spellStart"/>
      <w:r>
        <w:rPr>
          <w:lang w:val="hr-HR"/>
        </w:rPr>
        <w:t>upr</w:t>
      </w:r>
      <w:proofErr w:type="spellEnd"/>
      <w:r>
        <w:rPr>
          <w:lang w:val="hr-HR"/>
        </w:rPr>
        <w:t xml:space="preserve">. da se  tužba u navedenoj parnici povuče a ovaj stečajni postupak obustavi i zaključi po </w:t>
      </w:r>
      <w:proofErr w:type="spellStart"/>
      <w:r>
        <w:rPr>
          <w:lang w:val="hr-HR"/>
        </w:rPr>
        <w:t>čl</w:t>
      </w:r>
      <w:proofErr w:type="spellEnd"/>
      <w:r>
        <w:rPr>
          <w:lang w:val="hr-HR"/>
        </w:rPr>
        <w:t xml:space="preserve"> 203. SZ to iz razlog što je još zaključkom Trg. suda od 16.02.2017. stečajni </w:t>
      </w:r>
      <w:proofErr w:type="spellStart"/>
      <w:r>
        <w:rPr>
          <w:lang w:val="hr-HR"/>
        </w:rPr>
        <w:t>upr</w:t>
      </w:r>
      <w:proofErr w:type="spellEnd"/>
      <w:r>
        <w:rPr>
          <w:lang w:val="hr-HR"/>
        </w:rPr>
        <w:t xml:space="preserve">. pozvan ispitat činjeničnu i pravnu utemeljenost pokrenute parnice i pokušat sa tuženicima postići sporazum o mirnom završetku te parnice na način da svaka stranka snosi svoje troškove. Istovremeno doneseno je više pravomoćnih odluka u predmetima iste odnosno slične činjenične i pravne osnove u svim tim parnica odvije je tužbeni zahtjev bivših radnika društva kćeri koje su ranije činile DALMU HOLDING odnosno DALMU d.d. Utoliko je suglasan da se ova parnica povuče, na način da svaka strana snosi svoje troškove postupka. </w:t>
      </w:r>
    </w:p>
    <w:p w:rsidRDefault="005B3791" w:rsidP="005B3791" w:rsidR="005B3791">
      <w:pPr>
        <w:jc w:val="both"/>
        <w:rPr>
          <w:lang w:val="hr-HR"/>
        </w:rPr>
      </w:pPr>
    </w:p>
    <w:p w:rsidRDefault="005B3791" w:rsidP="005B3791" w:rsidR="005B3791">
      <w:pPr>
        <w:jc w:val="both"/>
        <w:rPr>
          <w:lang w:val="hr-HR"/>
        </w:rPr>
      </w:pPr>
      <w:r>
        <w:rPr>
          <w:lang w:val="hr-HR"/>
        </w:rPr>
        <w:t>Prisutni pun. vjerovnika RH ističe kako ovaj vjerovnik zastupa i HZZO i HZMO kao vjerovnike o naplati kojih tražbina vodi brigu Min. financija, sve u skladu sa Zakonom od doprinosima. Tražbina vjerovnika HZZO utvrđena iznosi 2.029.573,10 kuna a tražbina HZMO  utvrđena iznosi 1.211.626,79 kuna sve to u prvom višem isplatnom redu i utvrđeno rješenjem suda od 23.012004. godine.</w:t>
      </w:r>
    </w:p>
    <w:p w:rsidRDefault="005B3791" w:rsidP="005B3791" w:rsidR="005B3791">
      <w:pPr>
        <w:jc w:val="both"/>
        <w:rPr>
          <w:lang w:val="hr-HR"/>
        </w:rPr>
      </w:pPr>
    </w:p>
    <w:p w:rsidRDefault="005B3791" w:rsidP="005B3791" w:rsidR="005B3791">
      <w:pPr>
        <w:jc w:val="both"/>
        <w:rPr>
          <w:lang w:val="hr-HR"/>
        </w:rPr>
      </w:pPr>
      <w:r>
        <w:rPr>
          <w:lang w:val="hr-HR"/>
        </w:rPr>
        <w:t xml:space="preserve">Jadranka </w:t>
      </w:r>
      <w:proofErr w:type="spellStart"/>
      <w:r>
        <w:rPr>
          <w:lang w:val="hr-HR"/>
        </w:rPr>
        <w:t>Rabađija</w:t>
      </w:r>
      <w:proofErr w:type="spellEnd"/>
      <w:r>
        <w:rPr>
          <w:lang w:val="hr-HR"/>
        </w:rPr>
        <w:t xml:space="preserve"> ima utvrđenu tražbinu u iznos od 749.232,60 kuna a zbroj tražbina HZZO i HZMO iznosi ukupno 3.231.209,89 kuna.</w:t>
      </w:r>
    </w:p>
    <w:p w:rsidRDefault="005B3791" w:rsidP="005B3791" w:rsidR="005B3791">
      <w:pPr>
        <w:jc w:val="both"/>
        <w:rPr>
          <w:lang w:val="hr-HR"/>
        </w:rPr>
      </w:pPr>
    </w:p>
    <w:p w:rsidRDefault="005B3791" w:rsidP="005B3791" w:rsidR="005B3791">
      <w:pPr>
        <w:jc w:val="both"/>
        <w:rPr>
          <w:lang w:val="hr-HR"/>
        </w:rPr>
      </w:pPr>
    </w:p>
    <w:p w:rsidRDefault="005B3791" w:rsidP="005B3791" w:rsidR="005B3791">
      <w:pPr>
        <w:jc w:val="both"/>
        <w:rPr>
          <w:lang w:val="hr-HR"/>
        </w:rPr>
      </w:pPr>
    </w:p>
    <w:p w:rsidRDefault="005B3791" w:rsidP="005B3791" w:rsidR="005B3791">
      <w:pPr>
        <w:jc w:val="both"/>
        <w:rPr>
          <w:lang w:val="hr-HR"/>
        </w:rPr>
      </w:pPr>
    </w:p>
    <w:p w:rsidRDefault="005B3791" w:rsidP="005B3791" w:rsidR="005B3791">
      <w:pPr>
        <w:jc w:val="both"/>
        <w:rPr>
          <w:lang w:val="hr-HR"/>
        </w:rPr>
      </w:pPr>
    </w:p>
    <w:p w:rsidRDefault="005B3791" w:rsidP="005B3791" w:rsidR="005B3791">
      <w:pPr>
        <w:jc w:val="both"/>
        <w:rPr>
          <w:lang w:val="hr-HR"/>
        </w:rPr>
      </w:pPr>
    </w:p>
    <w:p w:rsidRDefault="005B3791" w:rsidP="005B3791" w:rsidR="005B3791">
      <w:pPr>
        <w:jc w:val="both"/>
        <w:rPr>
          <w:lang w:val="hr-HR"/>
        </w:rPr>
      </w:pPr>
    </w:p>
    <w:p w:rsidRDefault="005B3791" w:rsidP="005B3791" w:rsidR="005B3791">
      <w:pPr>
        <w:jc w:val="center"/>
        <w:rPr>
          <w:lang w:val="hr-HR"/>
        </w:rPr>
      </w:pPr>
      <w:r>
        <w:rPr>
          <w:lang w:val="hr-HR"/>
        </w:rPr>
        <w:t>-3-</w:t>
      </w:r>
    </w:p>
    <w:p w:rsidRDefault="005B3791" w:rsidP="005B3791" w:rsidR="005B3791">
      <w:pPr>
        <w:jc w:val="both"/>
        <w:rPr>
          <w:lang w:val="hr-HR"/>
        </w:rPr>
      </w:pPr>
    </w:p>
    <w:p w:rsidRDefault="005B3791" w:rsidP="005B3791" w:rsidR="005B3791">
      <w:pPr>
        <w:jc w:val="both"/>
        <w:rPr>
          <w:lang w:val="hr-HR"/>
        </w:rPr>
      </w:pPr>
    </w:p>
    <w:p w:rsidRDefault="005B3791" w:rsidP="005B3791" w:rsidR="005B3791">
      <w:pPr>
        <w:jc w:val="both"/>
        <w:rPr>
          <w:lang w:val="hr-HR"/>
        </w:rPr>
      </w:pPr>
      <w:r>
        <w:rPr>
          <w:lang w:val="hr-HR"/>
        </w:rPr>
        <w:t xml:space="preserve">Prisutna Jadranka </w:t>
      </w:r>
      <w:proofErr w:type="spellStart"/>
      <w:r>
        <w:rPr>
          <w:lang w:val="hr-HR"/>
        </w:rPr>
        <w:t>Rabađija</w:t>
      </w:r>
      <w:proofErr w:type="spellEnd"/>
      <w:r>
        <w:rPr>
          <w:lang w:val="hr-HR"/>
        </w:rPr>
        <w:t xml:space="preserve"> progovara navodim Min. financija s obzirom da je DALMA d.d. išla na nagodbu sa Min. financija u </w:t>
      </w:r>
      <w:proofErr w:type="spellStart"/>
      <w:r>
        <w:rPr>
          <w:lang w:val="hr-HR"/>
        </w:rPr>
        <w:t>predstečajnom</w:t>
      </w:r>
      <w:proofErr w:type="spellEnd"/>
      <w:r>
        <w:rPr>
          <w:lang w:val="hr-HR"/>
        </w:rPr>
        <w:t xml:space="preserve"> postupku te traži rok za očitovanje kako bi potkrijepila svoje navode dokumentacijom. </w:t>
      </w:r>
    </w:p>
    <w:p w:rsidRDefault="005B3791" w:rsidP="005B3791" w:rsidR="005B3791">
      <w:pPr>
        <w:jc w:val="both"/>
        <w:rPr>
          <w:lang w:val="hr-HR"/>
        </w:rPr>
      </w:pPr>
    </w:p>
    <w:p w:rsidRDefault="005B3791" w:rsidP="005B3791" w:rsidR="005B3791">
      <w:pPr>
        <w:jc w:val="both"/>
        <w:rPr>
          <w:lang w:val="hr-HR"/>
        </w:rPr>
      </w:pPr>
      <w:r>
        <w:rPr>
          <w:lang w:val="hr-HR"/>
        </w:rPr>
        <w:t>Prisutni vjerovnik RH  ističe kako je i osporena tražbina Min. financija u prvom višem isplatnom redu u iznosu od 660.248,76 kuna pravomoćno utvrđena u parnici pa ovaj vjerovnik ima ukupno 3.891.457,45 glasova.</w:t>
      </w:r>
    </w:p>
    <w:p w:rsidRDefault="005B3791" w:rsidP="005B3791" w:rsidR="005B3791">
      <w:pPr>
        <w:jc w:val="both"/>
        <w:rPr>
          <w:lang w:val="hr-HR"/>
        </w:rPr>
      </w:pPr>
    </w:p>
    <w:p w:rsidRDefault="005B3791" w:rsidP="005B3791" w:rsidR="005B3791">
      <w:pPr>
        <w:jc w:val="both"/>
        <w:rPr>
          <w:lang w:val="hr-HR"/>
        </w:rPr>
      </w:pPr>
      <w:r>
        <w:rPr>
          <w:lang w:val="hr-HR"/>
        </w:rPr>
        <w:t xml:space="preserve">Sukladno navedenom vjerovnik RH glas ZA povlačenje tužbe u parnici koja se vodi pod brojem P-1307/05 a </w:t>
      </w:r>
      <w:proofErr w:type="spellStart"/>
      <w:r>
        <w:rPr>
          <w:lang w:val="hr-HR"/>
        </w:rPr>
        <w:t>isit</w:t>
      </w:r>
      <w:proofErr w:type="spellEnd"/>
      <w:r>
        <w:rPr>
          <w:lang w:val="hr-HR"/>
        </w:rPr>
        <w:t xml:space="preserve"> ima 3.891.457,45 glasova.</w:t>
      </w:r>
    </w:p>
    <w:p w:rsidRDefault="005B3791" w:rsidP="005B3791" w:rsidR="005B3791">
      <w:pPr>
        <w:jc w:val="both"/>
        <w:rPr>
          <w:lang w:val="hr-HR"/>
        </w:rPr>
      </w:pPr>
    </w:p>
    <w:p w:rsidRDefault="005B3791" w:rsidP="005B3791" w:rsidR="005B3791">
      <w:pPr>
        <w:jc w:val="both"/>
        <w:rPr>
          <w:lang w:val="hr-HR"/>
        </w:rPr>
      </w:pPr>
      <w:r>
        <w:rPr>
          <w:lang w:val="hr-HR"/>
        </w:rPr>
        <w:t xml:space="preserve">Prisutna Jadranka </w:t>
      </w:r>
      <w:proofErr w:type="spellStart"/>
      <w:r>
        <w:rPr>
          <w:lang w:val="hr-HR"/>
        </w:rPr>
        <w:t>Rabađija</w:t>
      </w:r>
      <w:proofErr w:type="spellEnd"/>
      <w:r>
        <w:rPr>
          <w:lang w:val="hr-HR"/>
        </w:rPr>
        <w:t xml:space="preserve"> glasa PROTIV povlačenja tužbe u parnici pod brojem P-1307/05 pa stečajni suda utvrđuje kako je Skupština vjerovnika donijela slijedeću</w:t>
      </w:r>
    </w:p>
    <w:p w:rsidRDefault="005B3791" w:rsidP="005B3791" w:rsidR="005B3791" w:rsidRPr="007D09A8">
      <w:pPr>
        <w:ind w:left="360"/>
        <w:jc w:val="both"/>
        <w:rPr>
          <w:lang w:val="hr-HR"/>
        </w:rPr>
      </w:pPr>
    </w:p>
    <w:p w:rsidRDefault="005B3791" w:rsidP="005B3791" w:rsidR="005B3791">
      <w:pPr>
        <w:jc w:val="both"/>
        <w:rPr>
          <w:lang w:val="hr-HR"/>
        </w:rPr>
      </w:pPr>
    </w:p>
    <w:p w:rsidRDefault="005B3791" w:rsidP="005B3791" w:rsidR="005B3791">
      <w:pPr>
        <w:jc w:val="center"/>
        <w:rPr>
          <w:lang w:val="hr-HR"/>
        </w:rPr>
      </w:pPr>
      <w:r>
        <w:rPr>
          <w:lang w:val="hr-HR"/>
        </w:rPr>
        <w:t>ODLUKU</w:t>
      </w:r>
    </w:p>
    <w:p w:rsidRDefault="005B3791" w:rsidP="005B3791" w:rsidR="005B3791">
      <w:pPr>
        <w:jc w:val="both"/>
        <w:rPr>
          <w:lang w:val="hr-HR"/>
        </w:rPr>
      </w:pPr>
    </w:p>
    <w:p w:rsidRDefault="005B3791" w:rsidP="005B3791" w:rsidR="005B3791">
      <w:pPr>
        <w:jc w:val="both"/>
        <w:rPr>
          <w:lang w:val="hr-HR"/>
        </w:rPr>
      </w:pPr>
      <w:r>
        <w:rPr>
          <w:lang w:val="hr-HR"/>
        </w:rPr>
        <w:t xml:space="preserve">Upućuje se stečajni </w:t>
      </w:r>
      <w:proofErr w:type="spellStart"/>
      <w:r>
        <w:rPr>
          <w:lang w:val="hr-HR"/>
        </w:rPr>
        <w:t>upr</w:t>
      </w:r>
      <w:proofErr w:type="spellEnd"/>
      <w:r>
        <w:rPr>
          <w:lang w:val="hr-HR"/>
        </w:rPr>
        <w:t>. povući tužbu u parnici koja se vodi pod brojem P-1307/05 s tim da svaka stranka sama snosi svoje troškove.</w:t>
      </w:r>
    </w:p>
    <w:p w:rsidRDefault="005B3791" w:rsidP="005B3791" w:rsidR="005B3791">
      <w:pPr>
        <w:jc w:val="both"/>
        <w:rPr>
          <w:lang w:val="hr-HR"/>
        </w:rPr>
      </w:pPr>
    </w:p>
    <w:p w:rsidRDefault="005B3791" w:rsidP="005B3791" w:rsidR="005B3791">
      <w:pPr>
        <w:pStyle w:val="Bezproreda"/>
        <w:numPr>
          <w:ilvl w:val="0"/>
          <w:numId w:val="1"/>
        </w:numPr>
        <w:rPr>
          <w:lang w:val="hr-HR"/>
        </w:rPr>
      </w:pPr>
      <w:r>
        <w:rPr>
          <w:lang w:val="hr-HR"/>
        </w:rPr>
        <w:t xml:space="preserve"> </w:t>
      </w:r>
      <w:r w:rsidRPr="007D09A8">
        <w:rPr>
          <w:lang w:val="hr-HR"/>
        </w:rPr>
        <w:t xml:space="preserve">Prelazi se na </w:t>
      </w:r>
      <w:r>
        <w:rPr>
          <w:lang w:val="hr-HR"/>
        </w:rPr>
        <w:t xml:space="preserve">treću </w:t>
      </w:r>
      <w:r w:rsidRPr="007D09A8">
        <w:rPr>
          <w:lang w:val="hr-HR"/>
        </w:rPr>
        <w:t>točku Dnevnog reda</w:t>
      </w:r>
      <w:r>
        <w:rPr>
          <w:lang w:val="hr-HR"/>
        </w:rPr>
        <w:t xml:space="preserve">-RAZNO </w:t>
      </w:r>
      <w:r>
        <w:rPr>
          <w:lang w:val="hr-HR"/>
        </w:rPr>
        <w:br/>
      </w:r>
    </w:p>
    <w:p w:rsidRDefault="005B3791" w:rsidP="005B3791" w:rsidR="005B3791">
      <w:pPr>
        <w:pStyle w:val="Bezproreda"/>
        <w:rPr>
          <w:lang w:val="hr-HR"/>
        </w:rPr>
      </w:pPr>
      <w:r>
        <w:rPr>
          <w:lang w:val="hr-HR"/>
        </w:rPr>
        <w:t>Prisutni upitani izjavljuju kako nemaju ništa pod točkom Razno</w:t>
      </w:r>
    </w:p>
    <w:p w:rsidRDefault="005B3791" w:rsidP="005B3791" w:rsidR="005B3791">
      <w:pPr>
        <w:pStyle w:val="Bezproreda"/>
        <w:rPr>
          <w:lang w:val="hr-HR"/>
        </w:rPr>
      </w:pPr>
    </w:p>
    <w:p w:rsidRDefault="005B3791" w:rsidP="005B3791" w:rsidR="005B3791">
      <w:pPr>
        <w:jc w:val="both"/>
        <w:rPr>
          <w:lang w:val="hr-HR"/>
        </w:rPr>
      </w:pPr>
      <w:r>
        <w:rPr>
          <w:lang w:val="hr-HR"/>
        </w:rPr>
        <w:t xml:space="preserve">Jadranka </w:t>
      </w:r>
      <w:proofErr w:type="spellStart"/>
      <w:r>
        <w:rPr>
          <w:lang w:val="hr-HR"/>
        </w:rPr>
        <w:t>Rabađija</w:t>
      </w:r>
      <w:proofErr w:type="spellEnd"/>
      <w:r>
        <w:rPr>
          <w:lang w:val="hr-HR"/>
        </w:rPr>
        <w:t xml:space="preserve"> se opravdava da ne može više prisustvovati ročištu jer ima zakazan pregled u bolnici.</w:t>
      </w:r>
    </w:p>
    <w:p w:rsidRDefault="005B3791" w:rsidP="005B3791" w:rsidR="005B3791">
      <w:pPr>
        <w:jc w:val="both"/>
        <w:rPr>
          <w:lang w:val="hr-HR"/>
        </w:rPr>
      </w:pPr>
    </w:p>
    <w:p w:rsidRDefault="005B3791" w:rsidP="005B3791" w:rsidR="005B3791">
      <w:pPr>
        <w:jc w:val="both"/>
        <w:rPr>
          <w:lang w:val="hr-HR"/>
        </w:rPr>
      </w:pPr>
      <w:r>
        <w:rPr>
          <w:lang w:val="hr-HR"/>
        </w:rPr>
        <w:t xml:space="preserve">Prisutna Jadranka </w:t>
      </w:r>
      <w:proofErr w:type="spellStart"/>
      <w:r>
        <w:rPr>
          <w:lang w:val="hr-HR"/>
        </w:rPr>
        <w:t>Rabađija</w:t>
      </w:r>
      <w:proofErr w:type="spellEnd"/>
      <w:r>
        <w:rPr>
          <w:lang w:val="hr-HR"/>
        </w:rPr>
        <w:t xml:space="preserve"> ističe kako će narednih dana doći preuzeti Zapisnik.</w:t>
      </w:r>
    </w:p>
    <w:p w:rsidRDefault="005B3791" w:rsidP="005B3791" w:rsidR="005B3791">
      <w:pPr>
        <w:jc w:val="both"/>
        <w:rPr>
          <w:lang w:val="hr-HR"/>
        </w:rPr>
      </w:pPr>
    </w:p>
    <w:p w:rsidRDefault="005B3791" w:rsidP="005B3791" w:rsidR="005B3791">
      <w:pPr>
        <w:jc w:val="both"/>
        <w:rPr>
          <w:lang w:val="hr-HR"/>
        </w:rPr>
      </w:pPr>
      <w:r>
        <w:rPr>
          <w:lang w:val="hr-HR"/>
        </w:rPr>
        <w:t>Dovršeno u 09,25 sati.</w:t>
      </w:r>
    </w:p>
    <w:p w:rsidRDefault="005B3791" w:rsidP="005B3791" w:rsidR="005B3791">
      <w:pPr>
        <w:jc w:val="both"/>
        <w:rPr>
          <w:lang w:val="hr-HR"/>
        </w:rPr>
      </w:pPr>
    </w:p>
    <w:p w:rsidRDefault="005B3791" w:rsidP="00CA4F2E" w:rsidR="00704E2C">
      <w:pPr>
        <w:jc w:val="both"/>
      </w:pPr>
      <w:r>
        <w:rPr>
          <w:lang w:val="hr-HR"/>
        </w:rPr>
        <w:t>Zapisničar                      Stečajni sudac                  Stečajni upravitelj                Stranke</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3B06F7A"/>
    <w:multiLevelType w:val="hybridMultilevel"/>
    <w:tmpl w:val="AFDAB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3791"/>
    <w:rsid w:val="005B3791"/>
    <w:rsid w:val="00704E2C"/>
    <w:rsid w:val="00CA4F2E"/>
    <w:rsid w:val="00E90C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3791"/>
    <w:rPr>
      <w:rFonts w:cs="Times New Roman" w:eastAsia="Times New Roman"/>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B3791"/>
    <w:rPr>
      <w:rFonts w:cs="Times New Roman" w:eastAsia="Times New Roman"/>
      <w:szCs w:val="24"/>
      <w:lang w:val="en-US"/>
    </w:rPr>
  </w:style>
  <w:style w:styleId="Tekstrezerviranogmjesta" w:type="character">
    <w:name w:val="Placeholder Text"/>
    <w:basedOn w:val="Zadanifontodlomka"/>
    <w:uiPriority w:val="99"/>
    <w:semiHidden/>
    <w:rsid w:val="00CA4F2E"/>
    <w:rPr>
      <w:color w:val="808080"/>
      <w:bdr w:space="0" w:sz="0" w:color="auto" w:val="none"/>
      <w:shd w:fill="auto" w:color="auto" w:val="clear"/>
    </w:rPr>
  </w:style>
  <w:style w:customStyle="true" w:styleId="eSPISCCParagraphDefaultFont" w:type="character">
    <w:name w:val="eSPIS_CC_Paragraph Default Font"/>
    <w:basedOn w:val="Zadanifontodlomka"/>
    <w:rsid w:val="00CA4F2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A4F2E"/>
    <w:rPr>
      <w:b/>
      <w:bdr w:space="0" w:sz="0" w:color="auto" w:val="none"/>
      <w:shd w:fill="FFFFCC" w:color="auto" w:val="clear"/>
      <w:lang w:val="hr-HR"/>
    </w:rPr>
  </w:style>
  <w:style w:customStyle="true" w:styleId="PozadinaSvijetloCrvena" w:type="character">
    <w:name w:val="Pozadina_SvijetloCrvena"/>
    <w:basedOn w:val="eSPISCCParagraphDefaultFont"/>
    <w:rsid w:val="00CA4F2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A4F2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3791"/>
    <w:rPr>
      <w:rFonts w:cs="Times New Roman" w:eastAsia="Times New Roman"/>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B3791"/>
    <w:rPr>
      <w:rFonts w:cs="Times New Roman" w:eastAsia="Times New Roman"/>
      <w:szCs w:val="24"/>
      <w:lang w:val="en-US"/>
    </w:rPr>
  </w:style>
  <w:style w:styleId="Tekstrezerviranogmjesta" w:type="character">
    <w:name w:val="Placeholder Text"/>
    <w:basedOn w:val="Zadanifontodlomka"/>
    <w:uiPriority w:val="99"/>
    <w:semiHidden/>
    <w:rsid w:val="00CA4F2E"/>
    <w:rPr>
      <w:color w:val="808080"/>
      <w:bdr w:color="auto" w:space="0" w:sz="0" w:val="none"/>
      <w:shd w:color="auto" w:fill="auto" w:val="clear"/>
    </w:rPr>
  </w:style>
  <w:style w:customStyle="1" w:styleId="eSPISCCParagraphDefaultFont" w:type="character">
    <w:name w:val="eSPIS_CC_Paragraph Default Font"/>
    <w:basedOn w:val="Zadanifontodlomka"/>
    <w:rsid w:val="00CA4F2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A4F2E"/>
    <w:rPr>
      <w:b/>
      <w:bdr w:color="auto" w:space="0" w:sz="0" w:val="none"/>
      <w:shd w:color="auto" w:fill="FFFFCC" w:val="clear"/>
      <w:lang w:val="hr-HR"/>
    </w:rPr>
  </w:style>
  <w:style w:customStyle="1" w:styleId="PozadinaSvijetloCrvena" w:type="character">
    <w:name w:val="Pozadina_SvijetloCrvena"/>
    <w:basedOn w:val="eSPISCCParagraphDefaultFont"/>
    <w:rsid w:val="00CA4F2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A4F2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13. srpnja 2017.</izvorni_sadrzaj>
    <derivirana_varijabla naziv="DomainObject.PlaniraniZavrsetakDatum_1">13. srpnja 2017.</derivirana_varijabla>
  </DomainObject.PlaniraniZavrsetakDatum>
  <DomainObject.PlaniraniPocetakDatum>
    <izvorni_sadrzaj>13. srpnja 2017.</izvorni_sadrzaj>
    <derivirana_varijabla naziv="DomainObject.PlaniraniPocetakDatum_1">13. srpnja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srpnja 2017.</izvorni_sadrzaj>
    <derivirana_varijabla naziv="DomainObject.Zapisnik.DatumKreiranja_1">13. srpnja 2017.</derivirana_varijabla>
  </DomainObject.Zapisnik.DatumKreiranja>
  <DomainObject.Zapisnik.ImovinskaKorist>
    <izvorni_sadrzaj/>
    <derivirana_varijabla naziv="DomainObject.Zapisnik.ImovinskaKorist_1"/>
  </DomainObject.Zapisnik.ImovinskaKorist>
  <DomainObject.Zapisnik.Oznaka>
    <izvorni_sadrzaj>St-133/2003-27</izvorni_sadrzaj>
    <derivirana_varijabla naziv="DomainObject.Zapisnik.Oznaka_1">St-133/2003-27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izvorni_sadrzaj>
    <derivirana_varijabla naziv="DomainObject.Predmet.Broj_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2003.</izvorni_sadrzaj>
    <derivirana_varijabla naziv="DomainObject.Predmet.DatumOsnivanja_1">31. srpnja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St-133/2003</izvorni_sadrzaj>
    <derivirana_varijabla naziv="DomainObject.Predmet.OznakaBroj_1">St-133/2003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DALMA-VELETRGOVINA d.d. za trgovinu, promet i usluge, u stečaju</izvorni_sadrzaj>
    <derivirana_varijabla naziv="DomainObject.Predmet.StrankaFormated_1">  DALMA-VELETRGOVINA d.d. za trgovinu, promet i usluge, u stečaju</derivirana_varijabla>
  </DomainObject.Predmet.StrankaFormated>
  <DomainObject.Predmet.StrankaFormatedOIB>
    <izvorni_sadrzaj>  DALMA-VELETRGOVINA d.d. za trgovinu, promet i usluge, u stečaju, OIB 96137644123</izvorni_sadrzaj>
    <derivirana_varijabla naziv="DomainObject.Predmet.StrankaFormatedOIB_1">  DALMA-VELETRGOVINA d.d. za trgovinu, promet i usluge, u stečaju, OIB 96137644123</derivirana_varijabla>
  </DomainObject.Predmet.StrankaFormatedOIB>
  <DomainObject.Predmet.StrankaFormatedWithAdress>
    <izvorni_sadrzaj> DALMA-VELETRGOVINA d.d. za trgovinu, promet i usluge, u stečaju, Kopilica 5, 21000 Split</izvorni_sadrzaj>
    <derivirana_varijabla naziv="DomainObject.Predmet.StrankaFormatedWithAdress_1"> DALMA-VELETRGOVINA d.d. za trgovinu, promet i usluge, u stečaju, Kopilica 5, 21000 Split</derivirana_varijabla>
  </DomainObject.Predmet.StrankaFormatedWithAdress>
  <DomainObject.Predmet.StrankaFormatedWithAdressOIB>
    <izvorni_sadrzaj> DALMA-VELETRGOVINA d.d. za trgovinu, promet i usluge, u stečaju, OIB 96137644123, Kopilica 5, 21000 Split</izvorni_sadrzaj>
    <derivirana_varijabla naziv="DomainObject.Predmet.StrankaFormatedWithAdressOIB_1"> DALMA-VELETRGOVINA d.d. za trgovinu, promet i usluge, u stečaju, OIB 96137644123, Kopilica 5, 21000 Split</derivirana_varijabla>
  </DomainObject.Predmet.StrankaFormatedWithAdressOIB>
  <DomainObject.Predmet.StrankaWithAdress>
    <izvorni_sadrzaj>DALMA-VELETRGOVINA d.d. za trgovinu, promet i usluge, u stečaju Kopilica 5,21000 Split</izvorni_sadrzaj>
    <derivirana_varijabla naziv="DomainObject.Predmet.StrankaWithAdress_1">DALMA-VELETRGOVINA d.d. za trgovinu, promet i usluge, u stečaju Kopilica 5,21000 Split</derivirana_varijabla>
  </DomainObject.Predmet.StrankaWithAdress>
  <DomainObject.Predmet.StrankaWithAdressOIB>
    <izvorni_sadrzaj>DALMA-VELETRGOVINA d.d. za trgovinu, promet i usluge, u stečaju, OIB 96137644123, Kopilica 5,21000 Split</izvorni_sadrzaj>
    <derivirana_varijabla naziv="DomainObject.Predmet.StrankaWithAdressOIB_1">DALMA-VELETRGOVINA d.d. za trgovinu, promet i usluge, u stečaju, OIB 96137644123, Kopilica 5,21000 Split</derivirana_varijabla>
  </DomainObject.Predmet.StrankaWithAdressOIB>
  <DomainObject.Predmet.StrankaNazivFormated>
    <izvorni_sadrzaj>DALMA-VELETRGOVINA d.d. za trgovinu, promet i usluge, u stečaju</izvorni_sadrzaj>
    <derivirana_varijabla naziv="DomainObject.Predmet.StrankaNazivFormated_1">DALMA-VELETRGOVINA d.d. za trgovinu, promet i usluge, u stečaju</derivirana_varijabla>
  </DomainObject.Predmet.StrankaNazivFormated>
  <DomainObject.Predmet.StrankaNazivFormatedOIB>
    <izvorni_sadrzaj>DALMA-VELETRGOVINA d.d. za trgovinu, promet i usluge, u stečaju, OIB 96137644123</izvorni_sadrzaj>
    <derivirana_varijabla naziv="DomainObject.Predmet.StrankaNazivFormatedOIB_1">DALMA-VELETRGOVINA d.d. za trgovinu, promet i usluge, u stečaju, OIB 96137644123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DALMA-VELETRGOVINA d.d. za trgovinu, promet i usluge, u stečaju</item>
    </izvorni_sadrzaj>
    <derivirana_varijabla naziv="DomainObject.Predmet.StrankaListFormated_1">
      <item>DALMA-VELETRGOVINA d.d. za trgovinu, promet i usluge, u stečaju</item>
    </derivirana_varijabla>
  </DomainObject.Predmet.StrankaListFormated>
  <DomainObject.Predmet.StrankaListFormatedOIB>
    <izvorni_sadrzaj>
      <item>DALMA-VELETRGOVINA d.d. za trgovinu, promet i usluge, u stečaju, OIB 96137644123</item>
    </izvorni_sadrzaj>
    <derivirana_varijabla naziv="DomainObject.Predmet.StrankaListFormatedOIB_1">
      <item>DALMA-VELETRGOVINA d.d. za trgovinu, promet i usluge, u stečaju, OIB 96137644123</item>
    </derivirana_varijabla>
  </DomainObject.Predmet.StrankaListFormatedOIB>
  <DomainObject.Predmet.StrankaListFormatedWithAdress>
    <izvorni_sadrzaj>
      <item>DALMA-VELETRGOVINA d.d. za trgovinu, promet i usluge, u stečaju, Kopilica 5, 21000 Split</item>
    </izvorni_sadrzaj>
    <derivirana_varijabla naziv="DomainObject.Predmet.StrankaListFormatedWithAdress_1">
      <item>DALMA-VELETRGOVINA d.d. za trgovinu, promet i usluge, u stečaju, Kopilica 5, 21000 Split</item>
    </derivirana_varijabla>
  </DomainObject.Predmet.StrankaListFormatedWithAdress>
  <DomainObject.Predmet.StrankaListFormatedWithAdressOIB>
    <izvorni_sadrzaj>
      <item>DALMA-VELETRGOVINA d.d. za trgovinu, promet i usluge, u stečaju, OIB 96137644123, Kopilica 5, 21000 Split</item>
    </izvorni_sadrzaj>
    <derivirana_varijabla naziv="DomainObject.Predmet.StrankaListFormatedWithAdressOIB_1">
      <item>DALMA-VELETRGOVINA d.d. za trgovinu, promet i usluge, u stečaju, OIB 96137644123, Kopilica 5, 21000 Split</item>
    </derivirana_varijabla>
  </DomainObject.Predmet.StrankaListFormatedWithAdressOIB>
  <DomainObject.Predmet.StrankaListNazivFormated>
    <izvorni_sadrzaj>
      <item>DALMA-VELETRGOVINA d.d. za trgovinu, promet i usluge, u stečaju</item>
    </izvorni_sadrzaj>
    <derivirana_varijabla naziv="DomainObject.Predmet.StrankaListNazivFormated_1">
      <item>DALMA-VELETRGOVINA d.d. za trgovinu, promet i usluge, u stečaju</item>
    </derivirana_varijabla>
  </DomainObject.Predmet.StrankaListNazivFormated>
  <DomainObject.Predmet.StrankaListNazivFormatedOIB>
    <izvorni_sadrzaj>
      <item>DALMA-VELETRGOVINA d.d. za trgovinu, promet i usluge, u stečaju, OIB 96137644123</item>
    </izvorni_sadrzaj>
    <derivirana_varijabla naziv="DomainObject.Predmet.StrankaListNazivFormatedOIB_1">
      <item>DALMA-VELETRGOVINA d.d. za trgovinu, promet i usluge, u stečaju, OIB 96137644123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St-133/2003-27</izvorni_sadrzaj>
    <derivirana_varijabla naziv="DomainObject.PoslovniBrojDokumenta_1">St-133/2003-27</derivirana_varijabla>
  </DomainObject.PoslovniBrojDokumenta>
  <DomainObject.Predmet.StrankaIDrugi>
    <izvorni_sadrzaj>DALMA-VELETRGOVINA d.d. za trgovinu, promet i usluge, u stečaju</izvorni_sadrzaj>
    <derivirana_varijabla naziv="DomainObject.Predmet.StrankaIDrugi_1">DALMA-VELETRGOVINA d.d. za trgovinu, promet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DALMA-VELETRGOVINA d.d. za trgovinu, promet i usluge, u stečaju, OIB 96137644123, Kopilica 5, 21000 Split</izvorni_sadrzaj>
    <derivirana_varijabla naziv="DomainObject.Predmet.StrankaIDrugiAdressOIB_1">DALMA-VELETRGOVINA d.d. za trgovinu, promet i usluge, u stečaju, OIB 96137644123, Kopilica 5,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DALMA-VELETRGOVINA d.d. za trgovinu, promet i usluge, u stečaju</item>
    </izvorni_sadrzaj>
    <derivirana_varijabla naziv="DomainObject.Predmet.SudioniciListNaziv_1">
      <item>DALMA-VELETRGOVINA d.d. za trgovinu, promet i usluge, u stečaju</item>
    </derivirana_varijabla>
  </DomainObject.Predmet.SudioniciListNaziv>
  <DomainObject.Predmet.SudioniciListAdressOIB>
    <izvorni_sadrzaj>
      <item>DALMA-VELETRGOVINA d.d. za trgovinu, promet i usluge, u stečaju, OIB 96137644123, Kopilica 5,21000 Split</item>
    </izvorni_sadrzaj>
    <derivirana_varijabla naziv="DomainObject.Predmet.SudioniciListAdressOIB_1">
      <item>DALMA-VELETRGOVINA d.d. za trgovinu, promet i usluge, u stečaju, OIB 96137644123, Kopilica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96137644123</item>
    </izvorni_sadrzaj>
    <derivirana_varijabla naziv="DomainObject.Predmet.SudioniciListNazivOIB_1">
      <item>, OIB 96137644123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Mirko Kozina, OIB 52822555537, M. Getaldića 29 Split</item>
    </izvorni_sadrzaj>
    <derivirana_varijabla naziv="DomainObject.Predmet.StecajniUpraviteljiListAddressOIB_1">
      <item>Mirko Kozina, OIB 52822555537, M. Getaldića 29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956</properties:Words>
  <properties:Characters>5195</properties:Characters>
  <properties:Lines>135</properties:Lines>
  <properties:Paragraphs>36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2017-07-13T07:38:00Z</dcterms:created>
  <dc:creator>Jozo Ćaleta</dc:creator>
  <cp:lastModifiedBy>Jozo Ćaleta</cp:lastModifiedBy>
  <dcterms:modified xmlns:xsi="http://www.w3.org/2001/XMLSchema-instance" xsi:type="dcterms:W3CDTF">2017-07-13T07:47:00Z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St-133/2003-27 / Zapisnik - Skupština vjerovnika</vt:lpwstr>
  </prop:property>
  <prop:property name="CC_coloring" pid="4" fmtid="{D5CDD505-2E9C-101B-9397-08002B2CF9AE}">
    <vt:bool>false</vt:bool>
  </prop:property>
  <prop:property name="BrojStranica" pid="5" fmtid="{D5CDD505-2E9C-101B-9397-08002B2CF9AE}">
    <vt:i4>3</vt:i4>
  </prop:property>
</prop:Properties>
</file>