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caeb" w14:paraId="6b6caeb"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7D6887">
        <w:rPr>
          <w:rFonts w:hAnsi="Times New Roman" w:ascii="Times New Roman"/>
        </w:rPr>
        <w:t>6031</w:t>
      </w:r>
      <w:r w:rsidR="00AC2251">
        <w:rPr>
          <w:rFonts w:hAnsi="Times New Roman" w:ascii="Times New Roman"/>
        </w:rPr>
        <w:t>/16</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7D6887"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nakon obustavljenog skraćenog stečajnog postupka nad dužnikom </w:t>
      </w:r>
      <w:r w:rsidR="007D6887" w:rsidRPr="007D6887">
        <w:rPr>
          <w:rFonts w:hAnsi="Times New Roman" w:ascii="Times New Roman"/>
          <w:szCs w:val="24"/>
        </w:rPr>
        <w:t>TIME društvo s ograničenom odgovornošću za trgovinu i usluge</w:t>
      </w:r>
      <w:r w:rsidR="007D6887">
        <w:rPr>
          <w:rFonts w:hAnsi="Times New Roman" w:ascii="Times New Roman"/>
          <w:szCs w:val="24"/>
        </w:rPr>
        <w:t>, Karlovac (Grad Karlovac),</w:t>
      </w:r>
      <w:r w:rsidR="007D6887" w:rsidRPr="007D6887">
        <w:rPr>
          <w:rFonts w:hAnsi="Times New Roman" w:ascii="Times New Roman"/>
          <w:szCs w:val="24"/>
        </w:rPr>
        <w:t>Stjepana Radića 40</w:t>
      </w:r>
      <w:r w:rsidR="007D6887">
        <w:rPr>
          <w:rFonts w:hAnsi="Times New Roman" w:ascii="Times New Roman"/>
          <w:szCs w:val="24"/>
        </w:rPr>
        <w:t xml:space="preserve">, OIB 68570056233, </w:t>
      </w:r>
      <w:r>
        <w:rPr>
          <w:rFonts w:hAnsi="Times New Roman" w:ascii="Times New Roman"/>
          <w:szCs w:val="24"/>
        </w:rPr>
        <w:t xml:space="preserve">povodom prijedloga vjerovnika RH, </w:t>
      </w:r>
      <w:r w:rsidR="007D6887">
        <w:rPr>
          <w:rFonts w:hAnsi="Times New Roman" w:ascii="Times New Roman"/>
          <w:szCs w:val="24"/>
        </w:rPr>
        <w:t>Ministarstvo financija, Porezna uprava, Područni ured Središnja Hrvatska</w:t>
      </w:r>
      <w:r>
        <w:rPr>
          <w:rFonts w:hAnsi="Times New Roman" w:ascii="Times New Roman"/>
          <w:szCs w:val="24"/>
        </w:rPr>
        <w:t xml:space="preserve">, zastupano po Županijskom državnom odvjetništvu u </w:t>
      </w:r>
      <w:r w:rsidR="007D6887">
        <w:rPr>
          <w:rFonts w:hAnsi="Times New Roman" w:ascii="Times New Roman"/>
          <w:szCs w:val="24"/>
        </w:rPr>
        <w:t>Osijeku</w:t>
      </w:r>
      <w:r>
        <w:rPr>
          <w:rFonts w:hAnsi="Times New Roman" w:ascii="Times New Roman"/>
          <w:szCs w:val="24"/>
        </w:rPr>
        <w:t xml:space="preserve">, za otvaranje stečajnog postupka nad dužnikom </w:t>
      </w:r>
      <w:r w:rsidR="007D6887" w:rsidRPr="007D6887">
        <w:rPr>
          <w:rFonts w:hAnsi="Times New Roman" w:ascii="Times New Roman"/>
          <w:szCs w:val="24"/>
        </w:rPr>
        <w:t>TIME društvo s ograničenom odgovornošću za trgovinu i usluge</w:t>
      </w:r>
      <w:r w:rsidR="007D6887">
        <w:rPr>
          <w:rFonts w:hAnsi="Times New Roman" w:ascii="Times New Roman"/>
          <w:szCs w:val="24"/>
        </w:rPr>
        <w:t>, Karlovac (Grad Karlovac),</w:t>
      </w:r>
      <w:r w:rsidR="007D6887" w:rsidRPr="007D6887">
        <w:rPr>
          <w:rFonts w:hAnsi="Times New Roman" w:ascii="Times New Roman"/>
          <w:szCs w:val="24"/>
        </w:rPr>
        <w:t>Stjepana Radića 40</w:t>
      </w:r>
      <w:r w:rsidR="007D6887">
        <w:rPr>
          <w:rFonts w:hAnsi="Times New Roman" w:ascii="Times New Roman"/>
          <w:szCs w:val="24"/>
        </w:rPr>
        <w:t>, OIB 68570056233</w:t>
      </w:r>
      <w:r>
        <w:rPr>
          <w:rFonts w:hAnsi="Times New Roman" w:ascii="Times New Roman"/>
          <w:szCs w:val="24"/>
          <w:lang w:val="pt-BR"/>
        </w:rPr>
        <w:t xml:space="preserve">, </w:t>
      </w:r>
      <w:r w:rsidR="00DB2E14">
        <w:rPr>
          <w:rFonts w:hAnsi="Times New Roman" w:ascii="Times New Roman"/>
          <w:szCs w:val="24"/>
        </w:rPr>
        <w:t>dana 18</w:t>
      </w:r>
      <w:r>
        <w:rPr>
          <w:rFonts w:hAnsi="Times New Roman" w:ascii="Times New Roman"/>
          <w:szCs w:val="24"/>
        </w:rPr>
        <w:t xml:space="preserve">. </w:t>
      </w:r>
      <w:r w:rsidR="00DB2E14">
        <w:rPr>
          <w:rFonts w:hAnsi="Times New Roman" w:ascii="Times New Roman"/>
          <w:szCs w:val="24"/>
        </w:rPr>
        <w:t>siječnja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7D6887" w:rsidRPr="007D6887">
        <w:rPr>
          <w:rFonts w:hAnsi="Times New Roman" w:ascii="Times New Roman"/>
          <w:szCs w:val="24"/>
        </w:rPr>
        <w:t>TIME društvo s ograničenom odgovornošću za trgovinu i usluge</w:t>
      </w:r>
      <w:r w:rsidR="007D6887">
        <w:rPr>
          <w:rFonts w:hAnsi="Times New Roman" w:ascii="Times New Roman"/>
          <w:szCs w:val="24"/>
        </w:rPr>
        <w:t>, Karlovac (Grad Karlovac),</w:t>
      </w:r>
      <w:r w:rsidR="007D6887" w:rsidRPr="007D6887">
        <w:rPr>
          <w:rFonts w:hAnsi="Times New Roman" w:ascii="Times New Roman"/>
          <w:szCs w:val="24"/>
        </w:rPr>
        <w:t>Stjepana Radića 40</w:t>
      </w:r>
      <w:r w:rsidR="007D6887">
        <w:rPr>
          <w:rFonts w:hAnsi="Times New Roman" w:ascii="Times New Roman"/>
          <w:szCs w:val="24"/>
        </w:rPr>
        <w:t xml:space="preserve">, OIB 68570056233 </w:t>
      </w:r>
      <w:r>
        <w:rPr>
          <w:rFonts w:hAnsi="Times New Roman" w:ascii="Times New Roman"/>
          <w:szCs w:val="24"/>
          <w:lang w:val="pt-BR"/>
        </w:rPr>
        <w:t>.</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E83AEB" w:rsidP="007D6887" w:rsidR="00E83AEB">
      <w:pPr>
        <w:pStyle w:val="Odlomakpopisa"/>
        <w:numPr>
          <w:ilvl w:val="0"/>
          <w:numId w:val="1"/>
        </w:numPr>
        <w:jc w:val="both"/>
        <w:rPr>
          <w:rFonts w:hAnsi="Times New Roman" w:ascii="Times New Roman"/>
          <w:szCs w:val="24"/>
        </w:rPr>
      </w:pPr>
      <w:r>
        <w:rPr>
          <w:rFonts w:hAnsi="Times New Roman" w:ascii="Times New Roman"/>
          <w:szCs w:val="24"/>
        </w:rPr>
        <w:t xml:space="preserve">Nalaže se osobi ovlaštenoj za zastupanje dužnika po zakonu </w:t>
      </w:r>
      <w:r w:rsidR="007D6887">
        <w:rPr>
          <w:rFonts w:hAnsi="Times New Roman" w:ascii="Times New Roman"/>
          <w:szCs w:val="24"/>
        </w:rPr>
        <w:t xml:space="preserve">Henrik Videnić, </w:t>
      </w:r>
      <w:r w:rsidR="007D6887" w:rsidRPr="007D6887">
        <w:rPr>
          <w:rFonts w:hAnsi="Times New Roman" w:ascii="Times New Roman"/>
          <w:szCs w:val="24"/>
        </w:rPr>
        <w:t>Zadobarje, Zadobarje 35/E</w:t>
      </w:r>
      <w:r>
        <w:rPr>
          <w:rFonts w:hAnsi="Times New Roman" w:ascii="Times New Roman"/>
          <w:szCs w:val="24"/>
        </w:rPr>
        <w:t xml:space="preserve">, </w:t>
      </w:r>
      <w:r w:rsidR="007D6887" w:rsidRPr="007D6887">
        <w:rPr>
          <w:rFonts w:hAnsi="Times New Roman" w:ascii="Times New Roman"/>
          <w:szCs w:val="24"/>
        </w:rPr>
        <w:t>OIB: 59921231114</w:t>
      </w:r>
      <w:r w:rsidR="007D6887">
        <w:rPr>
          <w:rFonts w:hAnsi="Times New Roman" w:ascii="Times New Roman"/>
          <w:szCs w:val="24"/>
        </w:rPr>
        <w:t xml:space="preserve">, </w:t>
      </w:r>
      <w:r>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7D6887" w:rsidP="00E83AEB" w:rsidR="00E83AEB">
      <w:pPr>
        <w:jc w:val="center"/>
        <w:rPr>
          <w:rFonts w:hAnsi="Times New Roman" w:ascii="Times New Roman"/>
          <w:b/>
          <w:szCs w:val="24"/>
          <w:u w:val="single"/>
        </w:rPr>
      </w:pPr>
      <w:r>
        <w:rPr>
          <w:rFonts w:hAnsi="Times New Roman" w:ascii="Times New Roman"/>
          <w:b/>
          <w:szCs w:val="24"/>
          <w:u w:val="single"/>
        </w:rPr>
        <w:t>15. veljače 2018. godine u 10:40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F37A47" w:rsidR="00E83AEB" w:rsidRPr="00F37A47">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Predlagatelj-vjerovnik </w:t>
      </w:r>
      <w:r w:rsidR="00E83AEB" w:rsidRPr="00F37A47">
        <w:rPr>
          <w:rFonts w:hAnsi="Times New Roman" w:ascii="Times New Roman"/>
          <w:szCs w:val="24"/>
        </w:rPr>
        <w:t xml:space="preserve">RH, MINISTARSTVO FINANCIJA, </w:t>
      </w:r>
      <w:r w:rsidRPr="00F37A47">
        <w:rPr>
          <w:rFonts w:hAnsi="Times New Roman" w:ascii="Times New Roman"/>
          <w:szCs w:val="24"/>
        </w:rPr>
        <w:t xml:space="preserve">Porezna Uprava, Područni Ured </w:t>
      </w:r>
      <w:r w:rsidR="007D6887">
        <w:rPr>
          <w:rFonts w:hAnsi="Times New Roman" w:ascii="Times New Roman"/>
          <w:szCs w:val="24"/>
        </w:rPr>
        <w:t>Središnja Hrvatska</w:t>
      </w:r>
      <w:r>
        <w:rPr>
          <w:rFonts w:hAnsi="Times New Roman" w:ascii="Times New Roman"/>
          <w:szCs w:val="24"/>
        </w:rPr>
        <w:t>,</w:t>
      </w:r>
      <w:r w:rsidR="00E83AEB" w:rsidRPr="00F37A47">
        <w:rPr>
          <w:rFonts w:hAnsi="Times New Roman" w:ascii="Times New Roman"/>
          <w:szCs w:val="24"/>
        </w:rPr>
        <w:t xml:space="preserve"> putem ŽDO </w:t>
      </w:r>
      <w:r w:rsidR="007D6887">
        <w:rPr>
          <w:rFonts w:hAnsi="Times New Roman" w:ascii="Times New Roman"/>
          <w:szCs w:val="24"/>
        </w:rPr>
        <w:t xml:space="preserve"> Osijek</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824D30">
        <w:rPr>
          <w:rFonts w:hAnsi="Times New Roman" w:ascii="Times New Roman"/>
          <w:szCs w:val="24"/>
        </w:rPr>
        <w:t>Trgovačko</w:t>
      </w:r>
      <w:r w:rsidR="007D6887">
        <w:rPr>
          <w:rFonts w:hAnsi="Times New Roman" w:ascii="Times New Roman"/>
          <w:szCs w:val="24"/>
        </w:rPr>
        <w:t>g</w:t>
      </w:r>
      <w:r w:rsidR="00824D30">
        <w:rPr>
          <w:rFonts w:hAnsi="Times New Roman" w:ascii="Times New Roman"/>
          <w:szCs w:val="24"/>
        </w:rPr>
        <w:t xml:space="preserve"> suda u Osijeku </w:t>
      </w:r>
      <w:r>
        <w:rPr>
          <w:rFonts w:hAnsi="Times New Roman" w:ascii="Times New Roman"/>
          <w:szCs w:val="24"/>
        </w:rPr>
        <w:t xml:space="preserve"> br. St-</w:t>
      </w:r>
      <w:r w:rsidR="007D6887">
        <w:rPr>
          <w:rFonts w:hAnsi="Times New Roman" w:ascii="Times New Roman"/>
          <w:szCs w:val="24"/>
        </w:rPr>
        <w:t>1117</w:t>
      </w:r>
      <w:r w:rsidR="00D16AA6">
        <w:rPr>
          <w:rFonts w:hAnsi="Times New Roman" w:ascii="Times New Roman"/>
          <w:szCs w:val="24"/>
        </w:rPr>
        <w:t>/16</w:t>
      </w:r>
      <w:r w:rsidR="007D6887">
        <w:rPr>
          <w:rFonts w:hAnsi="Times New Roman" w:ascii="Times New Roman"/>
          <w:szCs w:val="24"/>
        </w:rPr>
        <w:t xml:space="preserve"> od 8</w:t>
      </w:r>
      <w:r>
        <w:rPr>
          <w:rFonts w:hAnsi="Times New Roman" w:ascii="Times New Roman"/>
          <w:szCs w:val="24"/>
        </w:rPr>
        <w:t xml:space="preserve">. </w:t>
      </w:r>
      <w:r w:rsidR="007D6887">
        <w:rPr>
          <w:rFonts w:hAnsi="Times New Roman" w:ascii="Times New Roman"/>
          <w:szCs w:val="24"/>
        </w:rPr>
        <w:t>srpnja</w:t>
      </w:r>
      <w:r>
        <w:rPr>
          <w:rFonts w:hAnsi="Times New Roman" w:ascii="Times New Roman"/>
          <w:szCs w:val="24"/>
        </w:rPr>
        <w:t xml:space="preserve"> 2016. g., a koj</w:t>
      </w:r>
      <w:r w:rsidR="007D6887">
        <w:rPr>
          <w:rFonts w:hAnsi="Times New Roman" w:ascii="Times New Roman"/>
          <w:szCs w:val="24"/>
        </w:rPr>
        <w:t>e je postalo pravomoćno dana  12</w:t>
      </w:r>
      <w:r>
        <w:rPr>
          <w:rFonts w:hAnsi="Times New Roman" w:ascii="Times New Roman"/>
          <w:szCs w:val="24"/>
        </w:rPr>
        <w:t xml:space="preserve">. </w:t>
      </w:r>
      <w:r w:rsidR="00824D30">
        <w:rPr>
          <w:rFonts w:hAnsi="Times New Roman" w:ascii="Times New Roman"/>
          <w:szCs w:val="24"/>
        </w:rPr>
        <w:t>kolovoza</w:t>
      </w:r>
      <w:r>
        <w:rPr>
          <w:rFonts w:hAnsi="Times New Roman" w:ascii="Times New Roman"/>
          <w:szCs w:val="24"/>
        </w:rPr>
        <w:t xml:space="preserve">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D6887" w:rsidR="00F117F6">
      <w:pPr>
        <w:ind w:firstLine="720"/>
        <w:jc w:val="both"/>
        <w:rPr>
          <w:rFonts w:hAnsi="Times New Roman" w:ascii="Times New Roman"/>
          <w:szCs w:val="24"/>
        </w:rPr>
      </w:pPr>
      <w:r>
        <w:rPr>
          <w:rFonts w:hAnsi="Times New Roman" w:ascii="Times New Roman"/>
          <w:szCs w:val="24"/>
        </w:rPr>
        <w:t xml:space="preserve">Konkretno, prijedlog za otvaranje stečajnog postupka podnio je vjerovnik RH, Ministarstvo financija, Porezna uprava, Područni ured </w:t>
      </w:r>
      <w:r w:rsidR="007D6887">
        <w:rPr>
          <w:rFonts w:hAnsi="Times New Roman" w:ascii="Times New Roman"/>
          <w:szCs w:val="24"/>
        </w:rPr>
        <w:t>Središnja Hrvatska</w:t>
      </w:r>
      <w:r>
        <w:rPr>
          <w:rFonts w:hAnsi="Times New Roman" w:ascii="Times New Roman"/>
          <w:szCs w:val="24"/>
        </w:rPr>
        <w:t xml:space="preserve">, koji u svom prijedlogu za otvaranje stečajnog postupka, podnesenim temeljem čl. 109. st. 1. i 2. SZ-a, navodi da ima tražbine prema dužniku u iznosu </w:t>
      </w:r>
      <w:r w:rsidR="00F117F6">
        <w:rPr>
          <w:rFonts w:hAnsi="Times New Roman" w:ascii="Times New Roman"/>
          <w:szCs w:val="24"/>
        </w:rPr>
        <w:t xml:space="preserve">od </w:t>
      </w:r>
      <w:r w:rsidR="007D6887">
        <w:rPr>
          <w:rFonts w:hAnsi="Times New Roman" w:ascii="Times New Roman"/>
          <w:szCs w:val="24"/>
        </w:rPr>
        <w:t>691.229,95</w:t>
      </w:r>
      <w:r>
        <w:rPr>
          <w:rFonts w:hAnsi="Times New Roman" w:ascii="Times New Roman"/>
          <w:szCs w:val="24"/>
        </w:rPr>
        <w:t xml:space="preserve"> kn, a koji dug se temelji na</w:t>
      </w:r>
      <w:r w:rsidR="00F117F6">
        <w:rPr>
          <w:rFonts w:hAnsi="Times New Roman" w:ascii="Times New Roman"/>
          <w:szCs w:val="24"/>
        </w:rPr>
        <w:t xml:space="preserve"> </w:t>
      </w:r>
      <w:r w:rsidR="007D6887">
        <w:rPr>
          <w:rFonts w:hAnsi="Times New Roman" w:ascii="Times New Roman"/>
          <w:szCs w:val="24"/>
        </w:rPr>
        <w:t xml:space="preserve"> ovršnim ispravama i vjerodostojnim isprava (list 78 spsia), </w:t>
      </w:r>
      <w:r>
        <w:rPr>
          <w:rFonts w:hAnsi="Times New Roman" w:ascii="Times New Roman"/>
          <w:szCs w:val="24"/>
        </w:rPr>
        <w:t>te da kod dužnika postoji stečajni razlog</w:t>
      </w:r>
      <w:r w:rsidR="00F117F6">
        <w:rPr>
          <w:rFonts w:hAnsi="Times New Roman" w:ascii="Times New Roman"/>
          <w:szCs w:val="24"/>
        </w:rPr>
        <w:t xml:space="preserve"> jer da u Očevidniku redoslijeda osnova za plaćanje koje vodi FINA ima više evidentiranih osnova za plaćanje u razdoblju dužem od 60 dana koje je trebalo, na temelju valjanih osnova za plaćanje, bez daljnjeg pristanka dužnika, naplatiti s bilo kojeg od njegovih računa.</w:t>
      </w:r>
    </w:p>
    <w:p w:rsidRDefault="00E83AEB" w:rsidP="00E83AEB" w:rsidR="00E83AEB">
      <w:pPr>
        <w:jc w:val="both"/>
        <w:rPr>
          <w:rFonts w:hAnsi="Times New Roman" w:ascii="Times New Roman"/>
          <w:szCs w:val="24"/>
        </w:rPr>
      </w:pPr>
    </w:p>
    <w:p w:rsidRDefault="007D6887" w:rsidP="00E83AEB" w:rsidR="007D6887">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lastRenderedPageBreak/>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FINA navodi da u Očevidniku redoslijeda osnova za plaćanje dužnik ima evidentirane nepodmirene osnove za plaćanje u neprekinutom razdoblju od </w:t>
      </w:r>
      <w:r w:rsidR="00CF0D7D">
        <w:rPr>
          <w:rFonts w:hAnsi="Times New Roman" w:ascii="Times New Roman"/>
          <w:szCs w:val="24"/>
        </w:rPr>
        <w:t>120</w:t>
      </w:r>
      <w:r>
        <w:rPr>
          <w:rFonts w:hAnsi="Times New Roman" w:ascii="Times New Roman"/>
          <w:szCs w:val="24"/>
        </w:rPr>
        <w:t xml:space="preserve"> dana u iznosu od </w:t>
      </w:r>
      <w:r w:rsidR="00CF0D7D">
        <w:rPr>
          <w:rFonts w:hAnsi="Times New Roman" w:ascii="Times New Roman"/>
          <w:szCs w:val="24"/>
        </w:rPr>
        <w:t>401.831,71 kn (na dan 27</w:t>
      </w:r>
      <w:r>
        <w:rPr>
          <w:rFonts w:hAnsi="Times New Roman" w:ascii="Times New Roman"/>
          <w:szCs w:val="24"/>
        </w:rPr>
        <w:t xml:space="preserve">. </w:t>
      </w:r>
      <w:r w:rsidR="00CF0D7D">
        <w:rPr>
          <w:rFonts w:hAnsi="Times New Roman" w:ascii="Times New Roman"/>
          <w:szCs w:val="24"/>
        </w:rPr>
        <w:t>siječnja 2016</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FB06B5" w:rsidP="00E83AEB" w:rsidR="00E83AEB">
      <w:pPr>
        <w:jc w:val="center"/>
        <w:rPr>
          <w:rFonts w:hAnsi="Times New Roman" w:ascii="Times New Roman"/>
          <w:szCs w:val="24"/>
        </w:rPr>
      </w:pPr>
      <w:r>
        <w:rPr>
          <w:rFonts w:hAnsi="Times New Roman" w:ascii="Times New Roman"/>
          <w:szCs w:val="24"/>
        </w:rPr>
        <w:t>U Zagrebu, 18</w:t>
      </w:r>
      <w:r w:rsidR="00E83AEB">
        <w:rPr>
          <w:rFonts w:hAnsi="Times New Roman" w:ascii="Times New Roman"/>
          <w:szCs w:val="24"/>
        </w:rPr>
        <w:t xml:space="preserve">. </w:t>
      </w:r>
      <w:r>
        <w:rPr>
          <w:rFonts w:hAnsi="Times New Roman" w:ascii="Times New Roman"/>
          <w:szCs w:val="24"/>
        </w:rPr>
        <w:t>siječnja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E83AEB" w:rsidR="00E83AEB">
      <w:pPr>
        <w:jc w:val="center"/>
        <w:rPr>
          <w:rFonts w:hAnsi="Times New Roman" w:ascii="Times New Roman"/>
          <w:szCs w:val="24"/>
        </w:rPr>
      </w:pPr>
    </w:p>
    <w:p w:rsidRDefault="00FB06B5"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E83AEB">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446843">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 xml:space="preserve">Protiv rješenja o pokretanju prethodnog postupka nije dopuštena posebna žalba (čl. 115. st. 1. SZ-a). Protiv zaključka žalba nije dopuštena (čl. 19. st. 7.) </w:t>
      </w:r>
    </w:p>
    <w:p w:rsidRDefault="00FB06B5" w:rsidP="00FB06B5" w:rsidR="00FB06B5">
      <w:pPr>
        <w:jc w:val="both"/>
        <w:rPr>
          <w:rFonts w:hAnsi="Times New Roman" w:ascii="Times New Roman"/>
          <w:color w:val="FFFFFF"/>
          <w:szCs w:val="24"/>
        </w:rPr>
      </w:pPr>
    </w:p>
    <w:p w:rsidRDefault="00446843" w:rsidP="008D02DE" w:rsidR="00446843" w:rsidRPr="00446843">
      <w:pPr>
        <w:rPr>
          <w:rFonts w:hAnsi="Times New Roman" w:ascii="Times New Roman"/>
        </w:rPr>
      </w:pPr>
      <w:r w:rsidRPr="00446843">
        <w:rPr>
          <w:rFonts w:hAnsi="Times New Roman" w:ascii="Times New Roman"/>
        </w:rPr>
        <w:t>Za točnost otpravka-ovlašteni službenik</w:t>
      </w:r>
    </w:p>
    <w:p w:rsidRDefault="00446843" w:rsidP="008D02DE" w:rsidR="00446843" w:rsidRPr="00446843">
      <w:pPr>
        <w:rPr>
          <w:rFonts w:hAnsi="Times New Roman" w:ascii="Times New Roman"/>
        </w:rPr>
      </w:pPr>
      <w:r w:rsidRPr="00446843">
        <w:rPr>
          <w:rFonts w:hAnsi="Times New Roman" w:ascii="Times New Roman"/>
        </w:rPr>
        <w:tab/>
        <w:t xml:space="preserve">   Monika Grbac</w:t>
      </w:r>
    </w:p>
    <w:p w:rsidRDefault="00CF0D7D" w:rsidP="00FB06B5" w:rsidR="00CF0D7D" w:rsidRPr="00FB06B5">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DB2E14" w:rsidR="00FB06B5" w:rsidRPr="00FB06B5">
      <w:headerReference w:type="default" r:id="rId10"/>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446843">
          <w:rPr>
            <w:noProof/>
          </w:rPr>
          <w:t>3</w:t>
        </w:r>
        <w:r>
          <w:fldChar w:fldCharType="end"/>
        </w:r>
        <w:r>
          <w:t xml:space="preserve"> </w:t>
        </w:r>
        <w:r>
          <w:tab/>
        </w:r>
        <w:r>
          <w:tab/>
        </w:r>
        <w:r>
          <w:rPr>
            <w:rFonts w:hAnsi="Times New Roman" w:ascii="Times New Roman"/>
          </w:rPr>
          <w:t>20.St-</w:t>
        </w:r>
        <w:r w:rsidR="007D6887">
          <w:rPr>
            <w:rFonts w:hAnsi="Times New Roman" w:ascii="Times New Roman"/>
          </w:rPr>
          <w:t>6031</w:t>
        </w:r>
        <w:r>
          <w:rPr>
            <w:rFonts w:hAnsi="Times New Roman" w:ascii="Times New Roman"/>
          </w:rPr>
          <w:t>/16</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2B4A0D"/>
    <w:rsid w:val="00446843"/>
    <w:rsid w:val="005A217D"/>
    <w:rsid w:val="007B1012"/>
    <w:rsid w:val="007D6887"/>
    <w:rsid w:val="00824D30"/>
    <w:rsid w:val="00AC2251"/>
    <w:rsid w:val="00B35FC4"/>
    <w:rsid w:val="00C93AD8"/>
    <w:rsid w:val="00CF0D7D"/>
    <w:rsid w:val="00D16AA6"/>
    <w:rsid w:val="00DB2E14"/>
    <w:rsid w:val="00DF2E7C"/>
    <w:rsid w:val="00E83AEB"/>
    <w:rsid w:val="00F117F6"/>
    <w:rsid w:val="00F37A47"/>
    <w:rsid w:val="00FB0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46843"/>
    <w:rPr>
      <w:color w:val="808080"/>
      <w:bdr w:space="0" w:sz="0" w:color="auto" w:val="none"/>
      <w:shd w:fill="auto" w:color="auto" w:val="clear"/>
    </w:rPr>
  </w:style>
  <w:style w:customStyle="true" w:styleId="eSPISCCParagraphDefaultFont" w:type="character">
    <w:name w:val="eSPIS_CC_Paragraph Default Font"/>
    <w:basedOn w:val="Zadanifontodlomka"/>
    <w:rsid w:val="004468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684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468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68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46843"/>
    <w:rPr>
      <w:color w:val="808080"/>
      <w:bdr w:color="auto" w:space="0" w:sz="0" w:val="none"/>
      <w:shd w:color="auto" w:fill="auto" w:val="clear"/>
    </w:rPr>
  </w:style>
  <w:style w:customStyle="1" w:styleId="eSPISCCParagraphDefaultFont" w:type="character">
    <w:name w:val="eSPIS_CC_Paragraph Default Font"/>
    <w:basedOn w:val="Zadanifontodlomka"/>
    <w:rsid w:val="004468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684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468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68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6261595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8459537">
          <w:marLeft w:val="0"/>
          <w:marRight w:val="0"/>
          <w:marTop w:val="60"/>
          <w:marBottom w:val="0"/>
          <w:divBdr>
            <w:top w:space="0" w:sz="0" w:color="auto" w:val="none"/>
            <w:left w:space="0" w:sz="0" w:color="auto" w:val="none"/>
            <w:bottom w:space="0" w:sz="0" w:color="auto" w:val="none"/>
            <w:right w:space="0" w:sz="0" w:color="auto" w:val="none"/>
          </w:divBdr>
          <w:divsChild>
            <w:div w:id="671223809">
              <w:marLeft w:val="0"/>
              <w:marRight w:val="0"/>
              <w:marTop w:val="0"/>
              <w:marBottom w:val="0"/>
              <w:divBdr>
                <w:top w:space="0" w:sz="0" w:color="auto" w:val="none"/>
                <w:left w:space="0" w:sz="0" w:color="auto" w:val="none"/>
                <w:bottom w:space="0" w:sz="0" w:color="auto" w:val="none"/>
                <w:right w:space="0" w:sz="0" w:color="auto" w:val="none"/>
              </w:divBdr>
              <w:divsChild>
                <w:div w:id="409928241">
                  <w:marLeft w:val="3750"/>
                  <w:marRight w:val="0"/>
                  <w:marTop w:val="0"/>
                  <w:marBottom w:val="300"/>
                  <w:divBdr>
                    <w:top w:space="0" w:sz="0" w:color="auto" w:val="none"/>
                    <w:left w:space="0" w:sz="0" w:color="auto" w:val="none"/>
                    <w:bottom w:space="0" w:sz="0" w:color="auto" w:val="none"/>
                    <w:right w:space="0" w:sz="0" w:color="auto" w:val="none"/>
                  </w:divBdr>
                  <w:divsChild>
                    <w:div w:id="1457485546">
                      <w:marLeft w:val="0"/>
                      <w:marRight w:val="0"/>
                      <w:marTop w:val="0"/>
                      <w:marBottom w:val="0"/>
                      <w:divBdr>
                        <w:top w:space="0" w:sz="0" w:color="auto" w:val="none"/>
                        <w:left w:space="0" w:sz="0" w:color="auto" w:val="none"/>
                        <w:bottom w:space="0" w:sz="0" w:color="auto" w:val="none"/>
                        <w:right w:space="0" w:sz="0" w:color="auto" w:val="none"/>
                      </w:divBdr>
                      <w:divsChild>
                        <w:div w:id="824467238">
                          <w:marLeft w:val="0"/>
                          <w:marRight w:val="0"/>
                          <w:marTop w:val="0"/>
                          <w:marBottom w:val="0"/>
                          <w:divBdr>
                            <w:top w:space="0" w:sz="0" w:color="auto" w:val="none"/>
                            <w:left w:space="0" w:sz="0" w:color="auto" w:val="none"/>
                            <w:bottom w:space="0" w:sz="0" w:color="auto" w:val="none"/>
                            <w:right w:space="0" w:sz="0" w:color="auto" w:val="none"/>
                          </w:divBdr>
                          <w:divsChild>
                            <w:div w:id="633798931">
                              <w:marLeft w:val="0"/>
                              <w:marRight w:val="0"/>
                              <w:marTop w:val="0"/>
                              <w:marBottom w:val="0"/>
                              <w:divBdr>
                                <w:top w:space="0" w:sz="0" w:color="auto" w:val="none"/>
                                <w:left w:space="0" w:sz="0" w:color="auto" w:val="none"/>
                                <w:bottom w:space="0" w:sz="0" w:color="auto" w:val="none"/>
                                <w:right w:space="0" w:sz="0" w:color="auto" w:val="none"/>
                              </w:divBdr>
                              <w:divsChild>
                                <w:div w:id="612440130">
                                  <w:marLeft w:val="0"/>
                                  <w:marRight w:val="0"/>
                                  <w:marTop w:val="0"/>
                                  <w:marBottom w:val="0"/>
                                  <w:divBdr>
                                    <w:top w:space="0" w:sz="0" w:color="auto" w:val="none"/>
                                    <w:left w:space="0" w:sz="0" w:color="auto" w:val="none"/>
                                    <w:bottom w:space="0" w:sz="0" w:color="auto" w:val="none"/>
                                    <w:right w:space="0" w:sz="0" w:color="auto" w:val="none"/>
                                  </w:divBdr>
                                  <w:divsChild>
                                    <w:div w:id="457799996">
                                      <w:marLeft w:val="0"/>
                                      <w:marRight w:val="0"/>
                                      <w:marTop w:val="0"/>
                                      <w:marBottom w:val="0"/>
                                      <w:divBdr>
                                        <w:top w:space="0" w:sz="0" w:color="auto" w:val="none"/>
                                        <w:left w:space="0" w:sz="0" w:color="auto" w:val="none"/>
                                        <w:bottom w:space="0" w:sz="0" w:color="auto" w:val="none"/>
                                        <w:right w:space="0" w:sz="0" w:color="auto" w:val="none"/>
                                      </w:divBdr>
                                      <w:divsChild>
                                        <w:div w:id="217084957">
                                          <w:marLeft w:val="0"/>
                                          <w:marRight w:val="0"/>
                                          <w:marTop w:val="0"/>
                                          <w:marBottom w:val="0"/>
                                          <w:divBdr>
                                            <w:top w:space="0" w:sz="0" w:color="auto" w:val="none"/>
                                            <w:left w:space="0" w:sz="0" w:color="auto" w:val="none"/>
                                            <w:bottom w:space="0" w:sz="0" w:color="auto" w:val="none"/>
                                            <w:right w:space="0" w:sz="0" w:color="auto" w:val="none"/>
                                          </w:divBdr>
                                          <w:divsChild>
                                            <w:div w:id="988366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6031</izvorni_sadrzaj>
    <derivirana_varijabla naziv="DomainObject.Predmet.Broj_1">6031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St-6031/2016</izvorni_sadrzaj>
    <derivirana_varijabla naziv="DomainObject.Predmet.OznakaBroj_1">St-6031/2016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TIME d.o.o.</izvorni_sadrzaj>
    <derivirana_varijabla naziv="DomainObject.Predmet.ProtustrankaFormated_1">  TIME d.o.o.</derivirana_varijabla>
  </DomainObject.Predmet.ProtustrankaFormated>
  <DomainObject.Predmet.ProtustrankaFormatedOIB>
    <izvorni_sadrzaj>  TIME d.o.o., OIB 68570056233</izvorni_sadrzaj>
    <derivirana_varijabla naziv="DomainObject.Predmet.ProtustrankaFormatedOIB_1">  TIME d.o.o., OIB 68570056233</derivirana_varijabla>
  </DomainObject.Predmet.ProtustrankaFormatedOIB>
  <DomainObject.Predmet.ProtustrankaFormatedWithAdress>
    <izvorni_sadrzaj> TIME d.o.o., Stjepana Radića 40, 47000 Karlovac</izvorni_sadrzaj>
    <derivirana_varijabla naziv="DomainObject.Predmet.ProtustrankaFormatedWithAdress_1"> TIME d.o.o., Stjepana Radića 40, 47000 Karlovac</derivirana_varijabla>
  </DomainObject.Predmet.ProtustrankaFormatedWithAdress>
  <DomainObject.Predmet.ProtustrankaFormatedWithAdressOIB>
    <izvorni_sadrzaj> TIME d.o.o., OIB 68570056233, Stjepana Radića 40, 47000 Karlovac</izvorni_sadrzaj>
    <derivirana_varijabla naziv="DomainObject.Predmet.ProtustrankaFormatedWithAdressOIB_1"> TIME d.o.o., OIB 68570056233, Stjepana Radića 40, 47000 Karlovac</derivirana_varijabla>
  </DomainObject.Predmet.ProtustrankaFormatedWithAdressOIB>
  <DomainObject.Predmet.ProtustrankaWithAdress>
    <izvorni_sadrzaj>TIME d.o.o. Stjepana Radića 40, 47000 Karlovac</izvorni_sadrzaj>
    <derivirana_varijabla naziv="DomainObject.Predmet.ProtustrankaWithAdress_1">TIME d.o.o. Stjepana Radića 40, 47000 Karlovac</derivirana_varijabla>
  </DomainObject.Predmet.ProtustrankaWithAdress>
  <DomainObject.Predmet.ProtustrankaWithAdressOIB>
    <izvorni_sadrzaj>TIME d.o.o., OIB 68570056233, Stjepana Radića 40, 47000 Karlovac</izvorni_sadrzaj>
    <derivirana_varijabla naziv="DomainObject.Predmet.ProtustrankaWithAdressOIB_1">TIME d.o.o., OIB 68570056233, Stjepana Radića 40, 47000 Karlovac</derivirana_varijabla>
  </DomainObject.Predmet.ProtustrankaWithAdressOIB>
  <DomainObject.Predmet.ProtustrankaNazivFormated>
    <izvorni_sadrzaj>TIME d.o.o.</izvorni_sadrzaj>
    <derivirana_varijabla naziv="DomainObject.Predmet.ProtustrankaNazivFormated_1">TIME d.o.o.</derivirana_varijabla>
  </DomainObject.Predmet.ProtustrankaNazivFormated>
  <DomainObject.Predmet.ProtustrankaNazivFormatedOIB>
    <izvorni_sadrzaj>TIME d.o.o., OIB 68570056233</izvorni_sadrzaj>
    <derivirana_varijabla naziv="DomainObject.Predmet.ProtustrankaNazivFormatedOIB_1">TIME d.o.o., OIB 68570056233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Ilijas Bajrić</izvorni_sadrzaj>
    <derivirana_varijabla naziv="DomainObject.Predmet.StrankaFormated_1">  FINA Regionalni centar Zagreb; Ilijas Bajrić</derivirana_varijabla>
  </DomainObject.Predmet.StrankaFormated>
  <DomainObject.Predmet.StrankaFormatedOIB>
    <izvorni_sadrzaj>  FINA Regionalni centar Zagreb, OIB 85821130368; Ilijas Bajrić, OIB 16802072608</izvorni_sadrzaj>
    <derivirana_varijabla naziv="DomainObject.Predmet.StrankaFormatedOIB_1">  FINA Regionalni centar Zagreb, OIB 85821130368; Ilijas Bajrić, OIB 16802072608</derivirana_varijabla>
  </DomainObject.Predmet.StrankaFormatedOIB>
  <DomainObject.Predmet.StrankaFormatedWithAdress>
    <izvorni_sadrzaj> FINA Regionalni centar Zagreb, Trg svibanjskih žrtava 1995. br. 1, 10000 Zagreb; Ilijas Bajrić, Kralja Zvonimira 6, 47000 Karlovac</izvorni_sadrzaj>
    <derivirana_varijabla naziv="DomainObject.Predmet.StrankaFormatedWithAdress_1"> FINA Regionalni centar Zagreb, Trg svibanjskih žrtava 1995. br. 1, 10000 Zagreb; Ilijas Bajrić, Kralja Zvonimira 6, 47000 Karlovac</derivirana_varijabla>
  </DomainObject.Predmet.StrankaFormatedWithAdress>
  <DomainObject.Predmet.StrankaFormatedWithAdressOIB>
    <izvorni_sadrzaj> FINA Regionalni centar Zagreb, OIB 85821130368, Trg svibanjskih žrtava 1995. br. 1, 10000 Zagreb; Ilijas Bajrić, OIB 16802072608, Kralja Zvonimira 6, 47000 Karlovac</izvorni_sadrzaj>
    <derivirana_varijabla naziv="DomainObject.Predmet.StrankaFormatedWithAdressOIB_1"> FINA Regionalni centar Zagreb, OIB 85821130368, Trg svibanjskih žrtava 1995. br. 1, 10000 Zagreb; Ilijas Bajrić, OIB 16802072608, Kralja Zvonimira 6, 47000 Karlovac</derivirana_varijabla>
  </DomainObject.Predmet.StrankaFormatedWithAdressOIB>
  <DomainObject.Predmet.StrankaWithAdress>
    <izvorni_sadrzaj>FINA Regionalni centar Zagreb Trg svibanjskih žrtava 1995. br. 1,10000 Zagreb,Ilijas Bajrić Kralja Zvonimira 6,47000 Karlovac</izvorni_sadrzaj>
    <derivirana_varijabla naziv="DomainObject.Predmet.StrankaWithAdress_1">FINA Regionalni centar Zagreb Trg svibanjskih žrtava 1995. br. 1,10000 Zagreb,Ilijas Bajrić Kralja Zvonimira 6,47000 Karlovac</derivirana_varijabla>
  </DomainObject.Predmet.StrankaWithAdress>
  <DomainObject.Predmet.StrankaWithAdressOIB>
    <izvorni_sadrzaj>FINA Regionalni centar Zagreb, OIB 85821130368, Trg svibanjskih žrtava 1995. br. 1,10000 Zagreb,Ilijas Bajrić, OIB 16802072608, Kralja Zvonimira 6,47000 Karlovac</izvorni_sadrzaj>
    <derivirana_varijabla naziv="DomainObject.Predmet.StrankaWithAdressOIB_1">FINA Regionalni centar Zagreb, OIB 85821130368, Trg svibanjskih žrtava 1995. br. 1,10000 Zagreb,Ilijas Bajrić, OIB 16802072608, Kralja Zvonimira 6,47000 Karlovac</derivirana_varijabla>
  </DomainObject.Predmet.StrankaWithAdressOIB>
  <DomainObject.Predmet.StrankaNazivFormated>
    <izvorni_sadrzaj>FINA Regionalni centar Zagreb,Ilijas Bajrić</izvorni_sadrzaj>
    <derivirana_varijabla naziv="DomainObject.Predmet.StrankaNazivFormated_1">FINA Regionalni centar Zagreb,Ilijas Bajrić</derivirana_varijabla>
  </DomainObject.Predmet.StrankaNazivFormated>
  <DomainObject.Predmet.StrankaNazivFormatedOIB>
    <izvorni_sadrzaj>FINA Regionalni centar Zagreb, OIB 85821130368,Ilijas Bajrić, OIB 16802072608</izvorni_sadrzaj>
    <derivirana_varijabla naziv="DomainObject.Predmet.StrankaNazivFormatedOIB_1">FINA Regionalni centar Zagreb, OIB 85821130368,Ilijas Bajrić, OIB 16802072608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Ilijas Bajrić</item>
    </izvorni_sadrzaj>
    <derivirana_varijabla naziv="DomainObject.Predmet.StrankaListFormated_1">
      <item>FINA Regionalni centar Zagreb</item>
      <item>Ilijas Bajrić</item>
    </derivirana_varijabla>
  </DomainObject.Predmet.StrankaListFormated>
  <DomainObject.Predmet.StrankaListFormatedOIB>
    <izvorni_sadrzaj>
      <item>FINA Regionalni centar Zagreb, OIB 85821130368</item>
      <item>Ilijas Bajrić, OIB 16802072608</item>
    </izvorni_sadrzaj>
    <derivirana_varijabla naziv="DomainObject.Predmet.StrankaListFormatedOIB_1">
      <item>FINA Regionalni centar Zagreb, OIB 85821130368</item>
      <item>Ilijas Bajrić, OIB 16802072608</item>
    </derivirana_varijabla>
  </DomainObject.Predmet.StrankaListFormatedOIB>
  <DomainObject.Predmet.StrankaListFormatedWithAdress>
    <izvorni_sadrzaj>
      <item>FINA Regionalni centar Zagreb, Trg svibanjskih žrtava 1995. br. 1, 10000 Zagreb</item>
      <item>Ilijas Bajrić, Kralja Zvonimira 6, 47000 Karlovac</item>
    </izvorni_sadrzaj>
    <derivirana_varijabla naziv="DomainObject.Predmet.StrankaListFormatedWithAdress_1">
      <item>FINA Regionalni centar Zagreb, Trg svibanjskih žrtava 1995. br. 1, 10000 Zagreb</item>
      <item>Ilijas Bajrić, Kralja Zvonimira 6, 47000 Karlovac</item>
    </derivirana_varijabla>
  </DomainObject.Predmet.StrankaListFormatedWithAdress>
  <DomainObject.Predmet.StrankaListFormatedWithAdressOIB>
    <izvorni_sadrzaj>
      <item>FINA Regionalni centar Zagreb, OIB 85821130368, Trg svibanjskih žrtava 1995. br. 1, 10000 Zagreb</item>
      <item>Ilijas Bajrić, OIB 16802072608, Kralja Zvonimira 6, 47000 Karlovac</item>
    </izvorni_sadrzaj>
    <derivirana_varijabla naziv="DomainObject.Predmet.StrankaListFormatedWithAdressOIB_1">
      <item>FINA Regionalni centar Zagreb, OIB 85821130368, Trg svibanjskih žrtava 1995. br. 1, 10000 Zagreb</item>
      <item>Ilijas Bajrić, OIB 16802072608, Kralja Zvonimira 6, 47000 Karlovac</item>
    </derivirana_varijabla>
  </DomainObject.Predmet.StrankaListFormatedWithAdressOIB>
  <DomainObject.Predmet.StrankaListNazivFormated>
    <izvorni_sadrzaj>
      <item>FINA Regionalni centar Zagreb</item>
      <item>Ilijas Bajrić</item>
    </izvorni_sadrzaj>
    <derivirana_varijabla naziv="DomainObject.Predmet.StrankaListNazivFormated_1">
      <item>FINA Regionalni centar Zagreb</item>
      <item>Ilijas Bajrić</item>
    </derivirana_varijabla>
  </DomainObject.Predmet.StrankaListNazivFormated>
  <DomainObject.Predmet.StrankaListNazivFormatedOIB>
    <izvorni_sadrzaj>
      <item>FINA Regionalni centar Zagreb, OIB 85821130368</item>
      <item>Ilijas Bajrić, OIB 16802072608</item>
    </izvorni_sadrzaj>
    <derivirana_varijabla naziv="DomainObject.Predmet.StrankaListNazivFormatedOIB_1">
      <item>FINA Regionalni centar Zagreb, OIB 85821130368</item>
      <item>Ilijas Bajrić, OIB 16802072608</item>
    </derivirana_varijabla>
  </DomainObject.Predmet.StrankaListNazivFormatedOIB>
  <DomainObject.Predmet.ProtuStrankaListFormated>
    <izvorni_sadrzaj>
      <item>TIME d.o.o.</item>
    </izvorni_sadrzaj>
    <derivirana_varijabla naziv="DomainObject.Predmet.ProtuStrankaListFormated_1">
      <item>TIME d.o.o.</item>
    </derivirana_varijabla>
  </DomainObject.Predmet.ProtuStrankaListFormated>
  <DomainObject.Predmet.ProtuStrankaListFormatedOIB>
    <izvorni_sadrzaj>
      <item>TIME d.o.o., OIB 68570056233</item>
    </izvorni_sadrzaj>
    <derivirana_varijabla naziv="DomainObject.Predmet.ProtuStrankaListFormatedOIB_1">
      <item>TIME d.o.o., OIB 68570056233</item>
    </derivirana_varijabla>
  </DomainObject.Predmet.ProtuStrankaListFormatedOIB>
  <DomainObject.Predmet.ProtuStrankaListFormatedWithAdress>
    <izvorni_sadrzaj>
      <item>TIME d.o.o., Stjepana Radića 40, 47000 Karlovac</item>
    </izvorni_sadrzaj>
    <derivirana_varijabla naziv="DomainObject.Predmet.ProtuStrankaListFormatedWithAdress_1">
      <item>TIME d.o.o., Stjepana Radića 40, 47000 Karlovac</item>
    </derivirana_varijabla>
  </DomainObject.Predmet.ProtuStrankaListFormatedWithAdress>
  <DomainObject.Predmet.ProtuStrankaListFormatedWithAdressOIB>
    <izvorni_sadrzaj>
      <item>TIME d.o.o., OIB 68570056233, Stjepana Radića 40, 47000 Karlovac</item>
    </izvorni_sadrzaj>
    <derivirana_varijabla naziv="DomainObject.Predmet.ProtuStrankaListFormatedWithAdressOIB_1">
      <item>TIME d.o.o., OIB 68570056233, Stjepana Radića 40, 47000 Karlovac</item>
    </derivirana_varijabla>
  </DomainObject.Predmet.ProtuStrankaListFormatedWithAdressOIB>
  <DomainObject.Predmet.ProtuStrankaListNazivFormated>
    <izvorni_sadrzaj>
      <item>TIME d.o.o.</item>
    </izvorni_sadrzaj>
    <derivirana_varijabla naziv="DomainObject.Predmet.ProtuStrankaListNazivFormated_1">
      <item>TIME d.o.o.</item>
    </derivirana_varijabla>
  </DomainObject.Predmet.ProtuStrankaListNazivFormated>
  <DomainObject.Predmet.ProtuStrankaListNazivFormatedOIB>
    <izvorni_sadrzaj>
      <item>TIME d.o.o., OIB 68570056233</item>
    </izvorni_sadrzaj>
    <derivirana_varijabla naziv="DomainObject.Predmet.ProtuStrankaListNazivFormatedOIB_1">
      <item>TIME d.o.o., OIB 68570056233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TIME d.o.o.</izvorni_sadrzaj>
    <derivirana_varijabla naziv="DomainObject.Predmet.ProtustrankaIDrugi_1">TIME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TIME d.o.o., OIB 68570056233, Stjepana Radića 40, 47000 Karlovac</izvorni_sadrzaj>
    <derivirana_varijabla naziv="DomainObject.Predmet.ProtustrankaIDrugiAdressOIB_1">TIME d.o.o., OIB 68570056233, Stjepana Radića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TIME d.o.o.</item>
      <item>Ilijas Bajrić</item>
    </izvorni_sadrzaj>
    <derivirana_varijabla naziv="DomainObject.Predmet.SudioniciListNaziv_1">
      <item>FINA Regionalni centar Zagreb</item>
      <item>TIME d.o.o.</item>
      <item>Ilijas Bajrić</item>
    </derivirana_varijabla>
  </DomainObject.Predmet.SudioniciListNaziv>
  <DomainObject.Predmet.SudioniciListAdressOIB>
    <izvorni_sadrzaj>
      <item>FINA Regionalni centar Zagreb, OIB 85821130368, Trg svibanjskih žrtava 1995. br. 1,10000 Zagreb</item>
      <item>TIME d.o.o., OIB 68570056233, Stjepana Radića 40,47000 Karlovac</item>
      <item>Ilijas Bajrić, OIB 16802072608, Kralja Zvonimira 6,47000 Karlovac</item>
    </izvorni_sadrzaj>
    <derivirana_varijabla naziv="DomainObject.Predmet.SudioniciListAdressOIB_1">
      <item>FINA Regionalni centar Zagreb, OIB 85821130368, Trg svibanjskih žrtava 1995. br. 1,10000 Zagreb</item>
      <item>TIME d.o.o., OIB 68570056233, Stjepana Radića 40,47000 Karlovac</item>
      <item>Ilijas Bajrić, OIB 16802072608, Kralja Zvonimira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68570056233</item>
      <item>, OIB 16802072608</item>
    </izvorni_sadrzaj>
    <derivirana_varijabla naziv="DomainObject.Predmet.SudioniciListNazivOIB_1">
      <item>, OIB 85821130368</item>
      <item>, OIB 68570056233</item>
      <item>, OIB 16802072608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5288</properties:Characters>
  <properties:Lines>139</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2018-01-18T12:10:00Z</dcterms:created>
  <dc:creator>Monika Grbac</dc:creator>
  <cp:lastModifiedBy>Monika Grbac</cp:lastModifiedBy>
  <dcterms:modified xmlns:xsi="http://www.w3.org/2001/XMLSchema-instance" xsi:type="dcterms:W3CDTF">2018-01-18T12:19:00Z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